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4800" w:beforeLines="2000"/>
        <w:ind w:left="1200" w:leftChars="500" w:right="1200" w:rightChars="500"/>
        <w:jc w:val="center"/>
      </w:pPr>
      <w:r>
        <w:rPr>
          <w:rFonts w:hint="eastAsia" w:ascii="宋体" w:hAnsi="宋体" w:eastAsia="宋体"/>
          <w:b/>
          <w:bCs/>
          <w:sz w:val="52"/>
          <w:szCs w:val="52"/>
        </w:rPr>
        <w:t>天使轮投资协议</w:t>
      </w:r>
    </w:p>
    <w:p>
      <w:pPr>
        <w:spacing w:line="300" w:lineRule="auto"/>
      </w:pPr>
      <w:r>
        <w:rPr>
          <w:rFonts w:ascii="宋体" w:hAnsi="宋体" w:eastAsia="宋体"/>
          <w:b/>
        </w:rPr>
        <w:t>融资方</w:t>
      </w:r>
      <w:r>
        <w:rPr>
          <w:rFonts w:ascii="宋体" w:hAnsi="宋体" w:eastAsia="宋体"/>
        </w:rPr>
        <w:t>（以下称甲方）：</w:t>
      </w:r>
    </w:p>
    <w:p>
      <w:pPr>
        <w:spacing w:line="300" w:lineRule="auto"/>
        <w:rPr>
          <w:rFonts w:ascii="宋体" w:hAnsi="宋体" w:eastAsia="宋体"/>
        </w:rPr>
      </w:pPr>
      <w:r>
        <w:rPr>
          <w:rFonts w:ascii="宋体" w:hAnsi="宋体" w:eastAsia="宋体"/>
        </w:rPr>
        <w:t>营业执照号码（或身份证号码）：</w:t>
      </w:r>
    </w:p>
    <w:p>
      <w:pPr>
        <w:spacing w:line="300" w:lineRule="auto"/>
      </w:pPr>
      <w:r>
        <w:rPr>
          <w:rFonts w:ascii="宋体" w:hAnsi="宋体" w:eastAsia="宋体"/>
        </w:rPr>
        <w:t>注册地址（或住所）：</w:t>
      </w:r>
    </w:p>
    <w:p>
      <w:pPr>
        <w:spacing w:line="300" w:lineRule="auto"/>
        <w:rPr>
          <w:rFonts w:ascii="宋体" w:hAnsi="宋体" w:eastAsia="宋体"/>
        </w:rPr>
      </w:pPr>
      <w:r>
        <w:rPr>
          <w:rFonts w:ascii="宋体" w:hAnsi="宋体" w:eastAsia="宋体"/>
        </w:rPr>
        <w:t>联系方式：</w:t>
      </w:r>
    </w:p>
    <w:p>
      <w:pPr>
        <w:spacing w:line="300" w:lineRule="auto"/>
        <w:rPr>
          <w:rFonts w:ascii="宋体" w:hAnsi="宋体" w:eastAsia="宋体"/>
        </w:rPr>
      </w:pPr>
    </w:p>
    <w:p>
      <w:pPr>
        <w:spacing w:line="300" w:lineRule="auto"/>
      </w:pPr>
      <w:r>
        <w:rPr>
          <w:rFonts w:ascii="宋体" w:hAnsi="宋体" w:eastAsia="宋体"/>
          <w:b/>
        </w:rPr>
        <w:t>投资方</w:t>
      </w:r>
      <w:r>
        <w:rPr>
          <w:rFonts w:ascii="宋体" w:hAnsi="宋体" w:eastAsia="宋体"/>
        </w:rPr>
        <w:t>（以下称乙方）：　　　　　　　　　　　　　　　　　　　　　　　　　　　　　　</w:t>
      </w:r>
    </w:p>
    <w:p>
      <w:pPr>
        <w:spacing w:line="300" w:lineRule="auto"/>
      </w:pPr>
      <w:r>
        <w:rPr>
          <w:rFonts w:ascii="宋体" w:hAnsi="宋体" w:eastAsia="宋体"/>
        </w:rPr>
        <w:t>营业执照号码（或身份证号码）：　　　　　　　　　　　　　　　　　　　　　　　　　　　　　　</w:t>
      </w:r>
    </w:p>
    <w:p>
      <w:pPr>
        <w:spacing w:line="300" w:lineRule="auto"/>
      </w:pPr>
      <w:r>
        <w:rPr>
          <w:rFonts w:ascii="宋体" w:hAnsi="宋体" w:eastAsia="宋体"/>
        </w:rPr>
        <w:t>注册地址（或住所）：　　　　　　　　　　　　　　　　　　　　　　　　　　　　　</w:t>
      </w:r>
    </w:p>
    <w:p>
      <w:pPr>
        <w:spacing w:line="300" w:lineRule="auto"/>
      </w:pPr>
      <w:r>
        <w:rPr>
          <w:rFonts w:ascii="宋体" w:hAnsi="宋体" w:eastAsia="宋体"/>
        </w:rPr>
        <w:t>联系方式：　　　　　　　　　　　　　　　　　　　　　　　　　　　　　　　　　　　　　　　　　　　　　　　　　　　　　　　　　</w:t>
      </w:r>
    </w:p>
    <w:p>
      <w:pPr>
        <w:spacing w:line="300" w:lineRule="auto"/>
      </w:pPr>
    </w:p>
    <w:p>
      <w:pPr>
        <w:spacing w:line="300" w:lineRule="auto"/>
        <w:ind w:firstLine="480" w:firstLineChars="200"/>
      </w:pPr>
      <w:r>
        <w:rPr>
          <w:rFonts w:ascii="宋体" w:hAnsi="宋体" w:eastAsia="宋体"/>
        </w:rPr>
        <w:t>甲、乙双方就投资事宜，经双方友好协商，依照相关法律规定，本着平等互利、共同发展的原则，在双方均充分了解并知悉甲方公司章程、创始人合作协议及本合同签订前生效的全部投资协议内容的前提下，自愿达成如下协议，以资信守。</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第一条 融资企业介绍</w:t>
      </w:r>
    </w:p>
    <w:p>
      <w:pPr>
        <w:spacing w:line="300" w:lineRule="auto"/>
        <w:ind w:firstLine="480" w:firstLineChars="200"/>
      </w:pPr>
      <w:r>
        <w:rPr>
          <w:rFonts w:ascii="宋体" w:hAnsi="宋体" w:eastAsia="宋体"/>
        </w:rPr>
        <w:t>1.1 甲方</w:t>
      </w:r>
      <w:r>
        <w:rPr>
          <w:rFonts w:hint="eastAsia" w:ascii="宋体" w:hAnsi="宋体" w:eastAsia="宋体"/>
          <w:lang w:val="en-US" w:eastAsia="zh-CN"/>
        </w:rPr>
        <w:t>XX</w:t>
      </w:r>
      <w:r>
        <w:rPr>
          <w:rFonts w:ascii="宋体" w:hAnsi="宋体" w:eastAsia="宋体"/>
        </w:rPr>
        <w:t>有限公司，是一家以</w:t>
      </w:r>
      <w:r>
        <w:rPr>
          <w:rFonts w:hint="eastAsia" w:ascii="宋体" w:hAnsi="宋体" w:eastAsia="宋体"/>
          <w:lang w:val="en-US" w:eastAsia="zh-CN"/>
        </w:rPr>
        <w:t>XX</w:t>
      </w:r>
      <w:r>
        <w:rPr>
          <w:rFonts w:ascii="宋体" w:hAnsi="宋体" w:eastAsia="宋体"/>
        </w:rPr>
        <w:t>为主营业务的创业企业。</w:t>
      </w:r>
    </w:p>
    <w:p>
      <w:pPr>
        <w:spacing w:line="300" w:lineRule="auto"/>
        <w:ind w:firstLine="480" w:firstLineChars="200"/>
      </w:pPr>
      <w:r>
        <w:rPr>
          <w:rFonts w:ascii="宋体" w:hAnsi="宋体" w:eastAsia="宋体"/>
        </w:rPr>
        <w:t>1.2 现有股东及股权占比：</w:t>
      </w:r>
    </w:p>
    <w:tbl>
      <w:tblPr>
        <w:tblStyle w:val="7"/>
        <w:tblW w:w="95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168"/>
        <w:gridCol w:w="3166"/>
        <w:gridCol w:w="31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r>
              <w:rPr>
                <w:rFonts w:ascii="宋体" w:hAnsi="宋体" w:eastAsia="宋体" w:cs="宋体"/>
                <w:b/>
              </w:rPr>
              <w:t>股东姓名</w:t>
            </w:r>
          </w:p>
        </w:tc>
        <w:tc>
          <w:tcPr>
            <w:tcW w:w="3166" w:type="dxa"/>
            <w:vAlign w:val="center"/>
          </w:tcPr>
          <w:p>
            <w:pPr>
              <w:jc w:val="center"/>
            </w:pPr>
            <w:r>
              <w:rPr>
                <w:rFonts w:ascii="宋体" w:hAnsi="宋体" w:eastAsia="宋体" w:cs="宋体"/>
                <w:b/>
              </w:rPr>
              <w:t>认缴注册资本（万元）</w:t>
            </w:r>
          </w:p>
        </w:tc>
        <w:tc>
          <w:tcPr>
            <w:tcW w:w="3166" w:type="dxa"/>
            <w:vAlign w:val="center"/>
          </w:tcPr>
          <w:p>
            <w:pPr>
              <w:jc w:val="center"/>
            </w:pPr>
            <w:r>
              <w:rPr>
                <w:rFonts w:ascii="宋体" w:hAnsi="宋体" w:eastAsia="宋体" w:cs="宋体"/>
                <w:b/>
              </w:rPr>
              <w:t>持股占比（%）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p>
        </w:tc>
        <w:tc>
          <w:tcPr>
            <w:tcW w:w="3166" w:type="dxa"/>
            <w:vAlign w:val="center"/>
          </w:tcPr>
          <w:p>
            <w:pPr>
              <w:jc w:val="center"/>
            </w:pPr>
          </w:p>
        </w:tc>
        <w:tc>
          <w:tcPr>
            <w:tcW w:w="3166" w:type="dxa"/>
            <w:vAlign w:val="center"/>
          </w:tcPr>
          <w:p>
            <w:pPr>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p>
        </w:tc>
        <w:tc>
          <w:tcPr>
            <w:tcW w:w="3166" w:type="dxa"/>
            <w:vAlign w:val="center"/>
          </w:tcPr>
          <w:p>
            <w:pPr>
              <w:jc w:val="center"/>
            </w:pPr>
          </w:p>
        </w:tc>
        <w:tc>
          <w:tcPr>
            <w:tcW w:w="3166" w:type="dxa"/>
            <w:vAlign w:val="center"/>
          </w:tcPr>
          <w:p>
            <w:pPr>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p>
        </w:tc>
        <w:tc>
          <w:tcPr>
            <w:tcW w:w="3166" w:type="dxa"/>
            <w:vAlign w:val="center"/>
          </w:tcPr>
          <w:p>
            <w:pPr>
              <w:jc w:val="center"/>
            </w:pPr>
          </w:p>
        </w:tc>
        <w:tc>
          <w:tcPr>
            <w:tcW w:w="3166" w:type="dxa"/>
            <w:vAlign w:val="center"/>
          </w:tcPr>
          <w:p>
            <w:pPr>
              <w:jc w:val="center"/>
            </w:pPr>
          </w:p>
        </w:tc>
      </w:tr>
    </w:tbl>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第二条 股权激励</w:t>
      </w:r>
    </w:p>
    <w:p>
      <w:pPr>
        <w:spacing w:line="300" w:lineRule="auto"/>
        <w:ind w:firstLine="480" w:firstLineChars="200"/>
        <w:rPr>
          <w:rFonts w:hint="eastAsia" w:eastAsia="宋体"/>
          <w:lang w:eastAsia="zh-CN"/>
        </w:rPr>
      </w:pPr>
      <w:r>
        <w:rPr>
          <w:rFonts w:ascii="宋体" w:hAnsi="宋体" w:eastAsia="宋体"/>
        </w:rPr>
        <w:t>2.1 各方一致同意提取占1.2条款全部股权10%的股权用于对公司核心员工的激励，该部分股权由</w:t>
      </w:r>
      <w:r>
        <w:rPr>
          <w:rFonts w:hint="eastAsia" w:ascii="宋体" w:hAnsi="宋体" w:eastAsia="宋体"/>
          <w:lang w:val="en-US" w:eastAsia="zh-CN"/>
        </w:rPr>
        <w:t>XX</w:t>
      </w:r>
      <w:r>
        <w:rPr>
          <w:rFonts w:ascii="宋体" w:hAnsi="宋体" w:eastAsia="宋体"/>
        </w:rPr>
        <w:t>代持，</w:t>
      </w:r>
      <w:r>
        <w:rPr>
          <w:rFonts w:hint="eastAsia" w:ascii="宋体" w:hAnsi="宋体" w:eastAsia="宋体"/>
          <w:lang w:eastAsia="zh-CN"/>
        </w:rPr>
        <w:t>必须由公司相关机构指定、批准股权激励制度，并由公司董事会负责管理。</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第三条 投资计划</w:t>
      </w:r>
    </w:p>
    <w:p>
      <w:pPr>
        <w:spacing w:line="300" w:lineRule="auto"/>
        <w:ind w:firstLine="480" w:firstLineChars="200"/>
      </w:pPr>
      <w:r>
        <w:rPr>
          <w:rFonts w:ascii="宋体" w:hAnsi="宋体" w:eastAsia="宋体"/>
        </w:rPr>
        <w:t>3.1 经甲、乙双方协商同意，乙方共投资人民币（大写）</w:t>
      </w:r>
      <w:r>
        <w:rPr>
          <w:rFonts w:hint="eastAsia" w:ascii="宋体" w:hAnsi="宋体" w:eastAsia="宋体"/>
          <w:lang w:val="en-US" w:eastAsia="zh-CN"/>
        </w:rPr>
        <w:t xml:space="preserve">    </w:t>
      </w:r>
      <w:r>
        <w:rPr>
          <w:rFonts w:ascii="宋体" w:hAnsi="宋体" w:eastAsia="宋体"/>
        </w:rPr>
        <w:t>万元整，（小写）</w:t>
      </w:r>
      <w:r>
        <w:rPr>
          <w:rFonts w:hint="eastAsia" w:ascii="宋体" w:hAnsi="宋体" w:eastAsia="宋体"/>
          <w:lang w:val="en-US" w:eastAsia="zh-CN"/>
        </w:rPr>
        <w:t xml:space="preserve">  </w:t>
      </w:r>
      <w:r>
        <w:rPr>
          <w:rFonts w:ascii="宋体" w:hAnsi="宋体" w:eastAsia="宋体"/>
        </w:rPr>
        <w:t>元。</w:t>
      </w:r>
    </w:p>
    <w:p>
      <w:pPr>
        <w:spacing w:line="300" w:lineRule="auto"/>
        <w:ind w:firstLine="480" w:firstLineChars="200"/>
      </w:pPr>
      <w:r>
        <w:rPr>
          <w:rFonts w:ascii="宋体" w:hAnsi="宋体" w:eastAsia="宋体"/>
        </w:rPr>
        <w:t>3.2 乙方履行全部出资义务并办理登记手续后即成为甲方股东。</w:t>
      </w:r>
    </w:p>
    <w:p>
      <w:pPr>
        <w:spacing w:line="300" w:lineRule="auto"/>
        <w:ind w:firstLine="480" w:firstLineChars="200"/>
      </w:pPr>
      <w:r>
        <w:rPr>
          <w:rFonts w:ascii="宋体" w:hAnsi="宋体" w:eastAsia="宋体"/>
        </w:rPr>
        <w:t>3.3 投资后的股东及股权占比：</w:t>
      </w:r>
    </w:p>
    <w:tbl>
      <w:tblPr>
        <w:tblStyle w:val="7"/>
        <w:tblW w:w="95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168"/>
        <w:gridCol w:w="3166"/>
        <w:gridCol w:w="31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r>
              <w:rPr>
                <w:rFonts w:ascii="宋体" w:hAnsi="宋体" w:eastAsia="宋体" w:cs="宋体"/>
                <w:b/>
              </w:rPr>
              <w:t>股东姓名</w:t>
            </w:r>
          </w:p>
        </w:tc>
        <w:tc>
          <w:tcPr>
            <w:tcW w:w="3166" w:type="dxa"/>
            <w:vAlign w:val="center"/>
          </w:tcPr>
          <w:p>
            <w:pPr>
              <w:jc w:val="center"/>
            </w:pPr>
            <w:r>
              <w:rPr>
                <w:rFonts w:ascii="宋体" w:hAnsi="宋体" w:eastAsia="宋体" w:cs="宋体"/>
                <w:b/>
              </w:rPr>
              <w:t>认缴注册资本（万元）</w:t>
            </w:r>
          </w:p>
        </w:tc>
        <w:tc>
          <w:tcPr>
            <w:tcW w:w="3166" w:type="dxa"/>
            <w:vAlign w:val="center"/>
          </w:tcPr>
          <w:p>
            <w:pPr>
              <w:jc w:val="center"/>
            </w:pPr>
            <w:r>
              <w:rPr>
                <w:rFonts w:ascii="宋体" w:hAnsi="宋体" w:eastAsia="宋体" w:cs="宋体"/>
                <w:b/>
              </w:rPr>
              <w:t>持股占比（%）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rPr>
                <w:rFonts w:hint="eastAsia" w:eastAsia="Andale Sans UI"/>
                <w:lang w:eastAsia="zh-CN"/>
              </w:rPr>
            </w:pPr>
            <w:r>
              <w:rPr>
                <w:rFonts w:hint="eastAsia"/>
                <w:lang w:val="en-US" w:eastAsia="zh-CN"/>
              </w:rPr>
              <w:t xml:space="preserve"> </w:t>
            </w:r>
          </w:p>
        </w:tc>
        <w:tc>
          <w:tcPr>
            <w:tcW w:w="3166" w:type="dxa"/>
            <w:vAlign w:val="center"/>
          </w:tcPr>
          <w:p>
            <w:pPr>
              <w:jc w:val="center"/>
              <w:rPr>
                <w:rFonts w:hint="eastAsia" w:eastAsia="Andale Sans UI"/>
                <w:lang w:val="en-US" w:eastAsia="zh-CN"/>
              </w:rPr>
            </w:pPr>
            <w:r>
              <w:rPr>
                <w:rFonts w:hint="eastAsia"/>
                <w:lang w:val="en-US" w:eastAsia="zh-CN"/>
              </w:rPr>
              <w:t xml:space="preserve">  </w:t>
            </w:r>
          </w:p>
        </w:tc>
        <w:tc>
          <w:tcPr>
            <w:tcW w:w="3166" w:type="dxa"/>
            <w:vAlign w:val="center"/>
          </w:tcPr>
          <w:p>
            <w:pPr>
              <w:jc w:val="center"/>
              <w:rPr>
                <w:rFonts w:hint="eastAsia" w:eastAsia="Andale Sans UI"/>
                <w:lang w:eastAsia="zh-CN"/>
              </w:rPr>
            </w:pPr>
            <w:r>
              <w:rPr>
                <w:rFonts w:hint="eastAsia"/>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p>
        </w:tc>
        <w:tc>
          <w:tcPr>
            <w:tcW w:w="3166" w:type="dxa"/>
            <w:vAlign w:val="center"/>
          </w:tcPr>
          <w:p>
            <w:pPr>
              <w:jc w:val="center"/>
            </w:pPr>
          </w:p>
        </w:tc>
        <w:tc>
          <w:tcPr>
            <w:tcW w:w="3166" w:type="dxa"/>
            <w:vAlign w:val="center"/>
          </w:tcPr>
          <w:p>
            <w:pPr>
              <w:jc w:val="cente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jc w:val="center"/>
        </w:trPr>
        <w:tc>
          <w:tcPr>
            <w:tcW w:w="3168" w:type="dxa"/>
            <w:vAlign w:val="center"/>
          </w:tcPr>
          <w:p>
            <w:pPr>
              <w:jc w:val="center"/>
            </w:pPr>
          </w:p>
        </w:tc>
        <w:tc>
          <w:tcPr>
            <w:tcW w:w="3166" w:type="dxa"/>
            <w:vAlign w:val="center"/>
          </w:tcPr>
          <w:p>
            <w:pPr>
              <w:jc w:val="center"/>
            </w:pPr>
          </w:p>
        </w:tc>
        <w:tc>
          <w:tcPr>
            <w:tcW w:w="3166" w:type="dxa"/>
            <w:vAlign w:val="center"/>
          </w:tcPr>
          <w:p>
            <w:pPr>
              <w:jc w:val="center"/>
            </w:pPr>
          </w:p>
        </w:tc>
      </w:tr>
    </w:tbl>
    <w:p>
      <w:pPr>
        <w:spacing w:line="300" w:lineRule="auto"/>
        <w:ind w:firstLine="480" w:firstLineChars="200"/>
      </w:pPr>
      <w:r>
        <w:rPr>
          <w:rFonts w:ascii="宋体" w:hAnsi="宋体" w:eastAsia="宋体"/>
        </w:rPr>
        <w:t>3.4 本协议生效后，经甲、乙双方共同确认，乙方决定增加投资的，由甲、乙双方另行签订投资协议。</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第四条 投资用途</w:t>
      </w:r>
    </w:p>
    <w:p>
      <w:pPr>
        <w:spacing w:line="300" w:lineRule="auto"/>
        <w:ind w:firstLine="480" w:firstLineChars="200"/>
      </w:pPr>
      <w:r>
        <w:rPr>
          <w:rFonts w:ascii="宋体" w:hAnsi="宋体" w:eastAsia="宋体"/>
        </w:rPr>
        <w:t>4.1 经甲、乙双方共同确认，本次融资主要用于团队扩充、产品升级、市场推广。</w:t>
      </w:r>
    </w:p>
    <w:p>
      <w:pPr>
        <w:spacing w:line="300" w:lineRule="auto"/>
        <w:ind w:firstLine="480" w:firstLineChars="200"/>
      </w:pPr>
      <w:r>
        <w:rPr>
          <w:rFonts w:ascii="宋体" w:hAnsi="宋体" w:eastAsia="宋体"/>
        </w:rPr>
        <w:t>4.2 非经乙方同意，甲方不得擅自将乙方的投资挪作他用。</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第五条 投资款支付方式</w:t>
      </w:r>
    </w:p>
    <w:p>
      <w:pPr>
        <w:spacing w:line="300" w:lineRule="auto"/>
        <w:ind w:firstLine="480" w:firstLineChars="200"/>
      </w:pPr>
      <w:r>
        <w:rPr>
          <w:rFonts w:ascii="宋体" w:hAnsi="宋体" w:eastAsia="宋体"/>
        </w:rPr>
        <w:t xml:space="preserve">5.1 </w:t>
      </w:r>
      <w:r>
        <w:rPr>
          <w:rFonts w:hint="eastAsia" w:ascii="宋体" w:hAnsi="宋体" w:eastAsia="宋体"/>
          <w:lang w:eastAsia="zh-CN"/>
        </w:rPr>
        <w:t>本协议生效后，甲方应将公司开立的银行账户通知乙方，</w:t>
      </w:r>
      <w:r>
        <w:rPr>
          <w:rFonts w:ascii="宋体" w:hAnsi="宋体" w:eastAsia="宋体"/>
        </w:rPr>
        <w:t>乙方同意本协议约定投资款的支付方式为：</w:t>
      </w:r>
    </w:p>
    <w:p>
      <w:pPr>
        <w:spacing w:line="300" w:lineRule="auto"/>
        <w:ind w:firstLine="960" w:firstLineChars="400"/>
      </w:pPr>
      <w:r>
        <w:rPr>
          <w:rFonts w:ascii="宋体" w:hAnsi="宋体" w:eastAsia="宋体"/>
        </w:rPr>
        <w:t>乙方在</w:t>
      </w:r>
      <w:r>
        <w:rPr>
          <w:rFonts w:hint="eastAsia" w:ascii="宋体" w:hAnsi="宋体" w:eastAsia="宋体"/>
          <w:u w:val="single"/>
        </w:rPr>
        <w:t>_</w:t>
      </w:r>
      <w:r>
        <w:rPr>
          <w:rFonts w:hint="eastAsia" w:ascii="宋体" w:hAnsi="宋体" w:eastAsia="宋体"/>
          <w:u w:val="single"/>
          <w:lang w:val="en-US" w:eastAsia="zh-CN"/>
        </w:rPr>
        <w:t xml:space="preserve">  </w:t>
      </w:r>
      <w:r>
        <w:rPr>
          <w:rFonts w:hint="eastAsia" w:ascii="宋体" w:hAnsi="宋体" w:eastAsia="宋体"/>
          <w:u w:val="single"/>
        </w:rPr>
        <w:t>_</w:t>
      </w:r>
      <w:r>
        <w:rPr>
          <w:rFonts w:hint="eastAsia" w:ascii="宋体" w:hAnsi="宋体" w:eastAsia="宋体"/>
        </w:rPr>
        <w:t>年_</w:t>
      </w:r>
      <w:r>
        <w:rPr>
          <w:rFonts w:hint="eastAsia" w:ascii="宋体" w:hAnsi="宋体" w:eastAsia="宋体"/>
          <w:u w:val="single"/>
          <w:lang w:val="en-US" w:eastAsia="zh-CN"/>
        </w:rPr>
        <w:t xml:space="preserve"> </w:t>
      </w:r>
      <w:r>
        <w:rPr>
          <w:rFonts w:hint="eastAsia" w:ascii="宋体" w:hAnsi="宋体" w:eastAsia="宋体"/>
        </w:rPr>
        <w:t>_月_</w:t>
      </w:r>
      <w:r>
        <w:rPr>
          <w:rFonts w:hint="eastAsia" w:ascii="宋体" w:hAnsi="宋体" w:eastAsia="宋体"/>
          <w:u w:val="single"/>
          <w:lang w:val="en-US" w:eastAsia="zh-CN"/>
        </w:rPr>
        <w:t xml:space="preserve"> </w:t>
      </w:r>
      <w:r>
        <w:rPr>
          <w:rFonts w:hint="eastAsia" w:ascii="宋体" w:hAnsi="宋体" w:eastAsia="宋体"/>
        </w:rPr>
        <w:t>_日</w:t>
      </w:r>
      <w:r>
        <w:rPr>
          <w:rFonts w:ascii="宋体" w:hAnsi="宋体" w:eastAsia="宋体"/>
        </w:rPr>
        <w:t>前支付投资款</w:t>
      </w:r>
      <w:r>
        <w:rPr>
          <w:rFonts w:hint="eastAsia" w:ascii="宋体" w:hAnsi="宋体" w:eastAsia="宋体"/>
        </w:rPr>
        <w:t>_</w:t>
      </w:r>
      <w:r>
        <w:rPr>
          <w:rFonts w:hint="eastAsia" w:ascii="宋体" w:hAnsi="宋体" w:eastAsia="宋体"/>
          <w:u w:val="single"/>
          <w:lang w:val="en-US" w:eastAsia="zh-CN"/>
        </w:rPr>
        <w:t xml:space="preserve"> </w:t>
      </w:r>
      <w:r>
        <w:rPr>
          <w:rFonts w:hint="eastAsia" w:ascii="宋体" w:hAnsi="宋体" w:eastAsia="宋体"/>
          <w:u w:val="single"/>
        </w:rPr>
        <w:t>_</w:t>
      </w:r>
      <w:r>
        <w:rPr>
          <w:rFonts w:hint="eastAsia" w:ascii="宋体" w:hAnsi="宋体" w:eastAsia="宋体"/>
        </w:rPr>
        <w:t>__</w:t>
      </w:r>
      <w:r>
        <w:rPr>
          <w:rFonts w:ascii="宋体" w:hAnsi="宋体" w:eastAsia="宋体"/>
        </w:rPr>
        <w:t>元；</w:t>
      </w:r>
    </w:p>
    <w:p>
      <w:pPr>
        <w:spacing w:line="300" w:lineRule="auto"/>
        <w:ind w:firstLine="960" w:firstLineChars="400"/>
        <w:rPr>
          <w:rFonts w:hint="eastAsia" w:ascii="宋体" w:hAnsi="宋体" w:eastAsia="宋体"/>
        </w:rPr>
      </w:pPr>
      <w:r>
        <w:rPr>
          <w:rFonts w:ascii="宋体" w:hAnsi="宋体" w:eastAsia="宋体"/>
        </w:rPr>
        <w:t>乙方在</w:t>
      </w:r>
      <w:r>
        <w:rPr>
          <w:rFonts w:hint="eastAsia" w:ascii="宋体" w:hAnsi="宋体" w:eastAsia="宋体"/>
        </w:rPr>
        <w:t>_</w:t>
      </w:r>
      <w:r>
        <w:rPr>
          <w:rFonts w:hint="eastAsia" w:ascii="宋体" w:hAnsi="宋体" w:eastAsia="宋体"/>
          <w:u w:val="single"/>
          <w:lang w:val="en-US" w:eastAsia="zh-CN"/>
        </w:rPr>
        <w:t xml:space="preserve"> </w:t>
      </w:r>
      <w:r>
        <w:rPr>
          <w:rFonts w:hint="eastAsia" w:ascii="宋体" w:hAnsi="宋体" w:eastAsia="宋体"/>
        </w:rPr>
        <w:t>_年_</w:t>
      </w:r>
      <w:r>
        <w:rPr>
          <w:rFonts w:hint="eastAsia" w:ascii="宋体" w:hAnsi="宋体" w:eastAsia="宋体"/>
          <w:u w:val="single"/>
          <w:lang w:val="en-US" w:eastAsia="zh-CN"/>
        </w:rPr>
        <w:t xml:space="preserve"> </w:t>
      </w:r>
      <w:r>
        <w:rPr>
          <w:rFonts w:hint="eastAsia" w:ascii="宋体" w:hAnsi="宋体" w:eastAsia="宋体"/>
        </w:rPr>
        <w:t>_月_</w:t>
      </w:r>
      <w:r>
        <w:rPr>
          <w:rFonts w:hint="eastAsia" w:ascii="宋体" w:hAnsi="宋体" w:eastAsia="宋体"/>
          <w:lang w:val="en-US" w:eastAsia="zh-CN"/>
        </w:rPr>
        <w:t xml:space="preserve"> </w:t>
      </w:r>
      <w:r>
        <w:rPr>
          <w:rFonts w:hint="eastAsia" w:ascii="宋体" w:hAnsi="宋体" w:eastAsia="宋体"/>
        </w:rPr>
        <w:t>_日</w:t>
      </w:r>
      <w:r>
        <w:rPr>
          <w:rFonts w:ascii="宋体" w:hAnsi="宋体" w:eastAsia="宋体"/>
        </w:rPr>
        <w:t>前支付投资款</w:t>
      </w:r>
      <w:r>
        <w:rPr>
          <w:rFonts w:hint="eastAsia" w:ascii="宋体" w:hAnsi="宋体" w:eastAsia="宋体"/>
        </w:rPr>
        <w:t>_</w:t>
      </w:r>
      <w:r>
        <w:rPr>
          <w:rFonts w:hint="eastAsia" w:ascii="宋体" w:hAnsi="宋体" w:eastAsia="宋体"/>
          <w:u w:val="single"/>
          <w:lang w:val="en-US" w:eastAsia="zh-CN"/>
        </w:rPr>
        <w:t xml:space="preserve"> </w:t>
      </w:r>
      <w:r>
        <w:rPr>
          <w:rFonts w:hint="eastAsia" w:ascii="宋体" w:hAnsi="宋体" w:eastAsia="宋体"/>
          <w:u w:val="single"/>
        </w:rPr>
        <w:t>_</w:t>
      </w:r>
      <w:r>
        <w:rPr>
          <w:rFonts w:hint="eastAsia" w:ascii="宋体" w:hAnsi="宋体" w:eastAsia="宋体"/>
        </w:rPr>
        <w:t>__</w:t>
      </w:r>
      <w:r>
        <w:rPr>
          <w:rFonts w:ascii="宋体" w:hAnsi="宋体" w:eastAsia="宋体"/>
        </w:rPr>
        <w:t>元</w:t>
      </w:r>
      <w:r>
        <w:rPr>
          <w:rFonts w:hint="eastAsia" w:ascii="宋体" w:hAnsi="宋体" w:eastAsia="宋体"/>
        </w:rPr>
        <w:t>；</w:t>
      </w:r>
    </w:p>
    <w:p>
      <w:pPr>
        <w:spacing w:line="300" w:lineRule="auto"/>
        <w:ind w:firstLine="960" w:firstLineChars="400"/>
        <w:rPr>
          <w:rFonts w:ascii="宋体" w:hAnsi="宋体" w:eastAsia="宋体"/>
          <w:u w:val="single"/>
        </w:rPr>
      </w:pPr>
      <w:r>
        <w:rPr>
          <w:rFonts w:hint="eastAsia" w:ascii="宋体" w:hAnsi="宋体" w:eastAsia="宋体"/>
        </w:rPr>
        <w:t>乙方在</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hint="eastAsia" w:ascii="宋体" w:hAnsi="宋体" w:eastAsia="宋体"/>
          <w:u w:val="single"/>
        </w:rPr>
        <w:t xml:space="preserve"> </w:t>
      </w:r>
      <w:r>
        <w:rPr>
          <w:rFonts w:hint="eastAsia" w:ascii="宋体" w:hAnsi="宋体" w:eastAsia="宋体"/>
        </w:rPr>
        <w:t>日前支付投资款</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hint="eastAsia" w:ascii="宋体" w:hAnsi="宋体" w:eastAsia="宋体"/>
          <w:u w:val="single"/>
        </w:rPr>
        <w:t xml:space="preserve">  </w:t>
      </w:r>
      <w:r>
        <w:rPr>
          <w:rFonts w:hint="eastAsia" w:ascii="宋体" w:hAnsi="宋体" w:eastAsia="宋体"/>
        </w:rPr>
        <w:t>元。</w:t>
      </w:r>
    </w:p>
    <w:p>
      <w:pPr>
        <w:spacing w:line="300" w:lineRule="auto"/>
        <w:ind w:firstLine="480" w:firstLineChars="200"/>
      </w:pPr>
      <w:r>
        <w:rPr>
          <w:rFonts w:ascii="宋体" w:hAnsi="宋体" w:eastAsia="宋体"/>
        </w:rPr>
        <w:t>5.2 甲方账号：</w:t>
      </w:r>
      <w:r>
        <w:rPr>
          <w:rFonts w:hint="eastAsia" w:ascii="宋体" w:hAnsi="宋体" w:eastAsia="宋体"/>
          <w:lang w:val="en-US" w:eastAsia="zh-CN"/>
        </w:rPr>
        <w:t xml:space="preserve"> </w:t>
      </w:r>
      <w:r>
        <w:rPr>
          <w:rFonts w:ascii="宋体" w:hAnsi="宋体" w:eastAsia="宋体"/>
        </w:rPr>
        <w:t>　　　　　　　　　　　　　　</w:t>
      </w:r>
    </w:p>
    <w:p>
      <w:pPr>
        <w:spacing w:line="300" w:lineRule="auto"/>
        <w:ind w:firstLine="480" w:firstLineChars="200"/>
      </w:pPr>
      <w:r>
        <w:rPr>
          <w:rFonts w:ascii="宋体" w:hAnsi="宋体" w:eastAsia="宋体"/>
        </w:rPr>
        <w:t>户    名：</w:t>
      </w:r>
      <w:r>
        <w:rPr>
          <w:rFonts w:hint="eastAsia" w:ascii="宋体" w:hAnsi="宋体" w:eastAsia="宋体"/>
          <w:lang w:val="en-US" w:eastAsia="zh-CN"/>
        </w:rPr>
        <w:t xml:space="preserve"> </w:t>
      </w:r>
      <w:r>
        <w:rPr>
          <w:rFonts w:ascii="宋体" w:hAnsi="宋体" w:eastAsia="宋体"/>
        </w:rPr>
        <w:t>　　　　　　　　　　　　　</w:t>
      </w:r>
    </w:p>
    <w:p>
      <w:pPr>
        <w:spacing w:line="300" w:lineRule="auto"/>
        <w:ind w:firstLine="480" w:firstLineChars="200"/>
      </w:pPr>
      <w:r>
        <w:rPr>
          <w:rFonts w:ascii="宋体" w:hAnsi="宋体" w:eastAsia="宋体"/>
        </w:rPr>
        <w:t>开 户 行：</w:t>
      </w:r>
      <w:r>
        <w:rPr>
          <w:rFonts w:hint="eastAsia" w:ascii="宋体" w:hAnsi="宋体" w:eastAsia="宋体"/>
          <w:lang w:val="en-US" w:eastAsia="zh-CN"/>
        </w:rPr>
        <w:t xml:space="preserve"> </w:t>
      </w:r>
      <w:r>
        <w:rPr>
          <w:rFonts w:ascii="宋体" w:hAnsi="宋体" w:eastAsia="宋体"/>
        </w:rPr>
        <w:t>　　　　　　　　　　</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 xml:space="preserve">第六条 </w:t>
      </w:r>
      <w:r>
        <w:rPr>
          <w:rFonts w:hint="eastAsia" w:ascii="宋体" w:hAnsi="宋体" w:eastAsia="宋体"/>
          <w:b/>
          <w:lang w:eastAsia="zh-CN"/>
        </w:rPr>
        <w:t>公司变更</w:t>
      </w:r>
      <w:r>
        <w:rPr>
          <w:rFonts w:ascii="宋体" w:hAnsi="宋体" w:eastAsia="宋体"/>
          <w:b/>
        </w:rPr>
        <w:t>工商登记</w:t>
      </w:r>
    </w:p>
    <w:p>
      <w:pPr>
        <w:spacing w:line="300" w:lineRule="auto"/>
        <w:ind w:firstLine="480" w:firstLineChars="200"/>
      </w:pPr>
      <w:r>
        <w:rPr>
          <w:rFonts w:ascii="宋体" w:hAnsi="宋体" w:eastAsia="宋体"/>
        </w:rPr>
        <w:t>6.1 经甲、乙双方共同确认，甲方应于乙方支付投资款后</w:t>
      </w:r>
      <w:r>
        <w:rPr>
          <w:rFonts w:hint="eastAsia" w:ascii="宋体" w:hAnsi="宋体" w:eastAsia="宋体"/>
        </w:rPr>
        <w:t>_</w:t>
      </w:r>
      <w:r>
        <w:rPr>
          <w:rFonts w:hint="eastAsia" w:ascii="宋体" w:hAnsi="宋体" w:eastAsia="宋体"/>
          <w:u w:val="single"/>
        </w:rPr>
        <w:t>30</w:t>
      </w:r>
      <w:r>
        <w:rPr>
          <w:rFonts w:hint="eastAsia" w:ascii="宋体" w:hAnsi="宋体" w:eastAsia="宋体"/>
        </w:rPr>
        <w:t>_</w:t>
      </w:r>
      <w:r>
        <w:rPr>
          <w:rFonts w:ascii="宋体" w:hAnsi="宋体" w:eastAsia="宋体"/>
        </w:rPr>
        <w:t>日内向工商管理部门申请工商登记变更，将乙方列入甲方股东名册。</w:t>
      </w:r>
    </w:p>
    <w:p>
      <w:pPr>
        <w:spacing w:line="300" w:lineRule="auto"/>
        <w:ind w:firstLine="480" w:firstLineChars="200"/>
      </w:pPr>
      <w:r>
        <w:rPr>
          <w:rFonts w:ascii="宋体" w:hAnsi="宋体" w:eastAsia="宋体"/>
        </w:rPr>
        <w:t>6.2 双方均应配合办理工商登记变更手续，因一方不配合导致登记无法正常办理的，不配合的一方须承担对方由此遭受的损失。</w:t>
      </w:r>
    </w:p>
    <w:p>
      <w:pPr>
        <w:spacing w:line="300" w:lineRule="auto"/>
        <w:ind w:firstLine="482" w:firstLineChars="200"/>
        <w:rPr>
          <w:rFonts w:hint="eastAsia" w:ascii="宋体" w:hAnsi="宋体" w:eastAsia="宋体"/>
          <w:b/>
          <w:lang w:val="en-US" w:eastAsia="zh-CN"/>
        </w:rPr>
      </w:pPr>
      <w:r>
        <w:rPr>
          <w:rFonts w:ascii="宋体" w:hAnsi="宋体" w:eastAsia="宋体"/>
          <w:b/>
        </w:rPr>
        <w:t>第七条</w:t>
      </w:r>
      <w:r>
        <w:rPr>
          <w:rFonts w:hint="eastAsia" w:ascii="宋体" w:hAnsi="宋体" w:eastAsia="宋体"/>
          <w:b/>
          <w:lang w:val="en-US" w:eastAsia="zh-CN"/>
        </w:rPr>
        <w:t xml:space="preserve"> 文件的交付</w:t>
      </w:r>
    </w:p>
    <w:p>
      <w:pPr>
        <w:spacing w:line="300" w:lineRule="auto"/>
        <w:ind w:firstLine="480" w:firstLineChars="200"/>
        <w:rPr>
          <w:rFonts w:hint="default" w:ascii="宋体" w:hAnsi="宋体" w:eastAsia="宋体"/>
          <w:lang w:val="en-US" w:eastAsia="zh-CN"/>
        </w:rPr>
      </w:pPr>
      <w:r>
        <w:rPr>
          <w:rFonts w:hint="eastAsia" w:ascii="宋体" w:hAnsi="宋体" w:eastAsia="宋体"/>
          <w:lang w:val="en-US" w:eastAsia="zh-CN"/>
        </w:rPr>
        <w:t>7.1 甲方应按照乙方要求，将批准本次投资的股东会决议、经工商变更后的公司章程和营业执照、支付投资款的银行账单等文件的复印件并提交给乙方。</w:t>
      </w:r>
    </w:p>
    <w:p>
      <w:pPr>
        <w:spacing w:line="300" w:lineRule="auto"/>
        <w:ind w:firstLine="482" w:firstLineChars="200"/>
      </w:pPr>
      <w:r>
        <w:rPr>
          <w:rFonts w:ascii="宋体" w:hAnsi="宋体" w:eastAsia="宋体"/>
          <w:b/>
        </w:rPr>
        <w:t>第</w:t>
      </w:r>
      <w:r>
        <w:rPr>
          <w:rFonts w:hint="eastAsia" w:ascii="宋体" w:hAnsi="宋体" w:eastAsia="宋体"/>
          <w:b/>
          <w:lang w:eastAsia="zh-CN"/>
        </w:rPr>
        <w:t>八</w:t>
      </w:r>
      <w:r>
        <w:rPr>
          <w:rFonts w:ascii="宋体" w:hAnsi="宋体" w:eastAsia="宋体"/>
          <w:b/>
        </w:rPr>
        <w:t>条 利润分配</w:t>
      </w:r>
    </w:p>
    <w:p>
      <w:pPr>
        <w:spacing w:line="300" w:lineRule="auto"/>
        <w:ind w:firstLine="480" w:firstLineChars="200"/>
      </w:pPr>
      <w:r>
        <w:rPr>
          <w:rFonts w:ascii="宋体" w:hAnsi="宋体" w:eastAsia="宋体"/>
        </w:rPr>
        <w:t>7.1 经甲、乙双方共同确认，公司在天使时期不进行利润分配。</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w:t>
      </w:r>
      <w:r>
        <w:rPr>
          <w:rFonts w:hint="eastAsia" w:ascii="宋体" w:hAnsi="宋体" w:eastAsia="宋体"/>
          <w:b/>
          <w:lang w:eastAsia="zh-CN"/>
        </w:rPr>
        <w:t>九</w:t>
      </w:r>
      <w:r>
        <w:rPr>
          <w:rFonts w:ascii="宋体" w:hAnsi="宋体" w:eastAsia="宋体"/>
          <w:b/>
        </w:rPr>
        <w:t>条 公司管理</w:t>
      </w:r>
    </w:p>
    <w:p>
      <w:pPr>
        <w:spacing w:line="300" w:lineRule="auto"/>
        <w:ind w:firstLine="480" w:firstLineChars="200"/>
      </w:pPr>
      <w:r>
        <w:rPr>
          <w:rFonts w:ascii="宋体" w:hAnsi="宋体" w:eastAsia="宋体"/>
        </w:rPr>
        <w:t>8.1 经双方共同确认，乙方出资后不参与公司管理，公司日常管理的一应事务仍由甲方负责。</w:t>
      </w:r>
    </w:p>
    <w:p>
      <w:pPr>
        <w:spacing w:line="300" w:lineRule="auto"/>
        <w:ind w:firstLine="480" w:firstLineChars="200"/>
      </w:pPr>
      <w:r>
        <w:rPr>
          <w:rFonts w:ascii="宋体" w:hAnsi="宋体" w:eastAsia="宋体"/>
        </w:rPr>
        <w:t>8.2 甲方应定期向乙方汇报公司的经营管理状况及财务状况。</w:t>
      </w:r>
    </w:p>
    <w:p>
      <w:pPr>
        <w:spacing w:line="300" w:lineRule="auto"/>
        <w:ind w:firstLine="480" w:firstLineChars="200"/>
        <w:rPr>
          <w:rFonts w:ascii="宋体" w:hAnsi="宋体" w:eastAsia="宋体"/>
        </w:rPr>
      </w:pPr>
      <w:r>
        <w:rPr>
          <w:rFonts w:ascii="宋体" w:hAnsi="宋体" w:eastAsia="宋体"/>
        </w:rPr>
        <w:t>8.3 若公司需要进行重大事项决策，应</w:t>
      </w:r>
      <w:r>
        <w:rPr>
          <w:rFonts w:hint="eastAsia" w:ascii="宋体" w:hAnsi="宋体" w:eastAsia="宋体"/>
          <w:lang w:eastAsia="zh-CN"/>
        </w:rPr>
        <w:t>及时通知并</w:t>
      </w:r>
      <w:r>
        <w:rPr>
          <w:rFonts w:ascii="宋体" w:hAnsi="宋体" w:eastAsia="宋体"/>
        </w:rPr>
        <w:t>提前征求乙方同意。</w:t>
      </w:r>
    </w:p>
    <w:p>
      <w:pPr>
        <w:spacing w:line="300" w:lineRule="auto"/>
        <w:ind w:firstLine="480" w:firstLineChars="200"/>
        <w:rPr>
          <w:rFonts w:hint="default" w:ascii="宋体" w:hAnsi="宋体" w:eastAsia="宋体"/>
          <w:lang w:val="en-US" w:eastAsia="zh-CN"/>
        </w:rPr>
      </w:pPr>
      <w:r>
        <w:rPr>
          <w:rFonts w:hint="eastAsia" w:ascii="宋体" w:hAnsi="宋体" w:eastAsia="宋体"/>
          <w:lang w:val="en-US" w:eastAsia="zh-CN"/>
        </w:rPr>
        <w:t>8.4乙方享有足够的知情权和监督权，若乙方对甲方日常经营公司活动的相关信息存有疑问，可在给予公司合理书面通知的前提下，查看公司相关财务资料，了解公司财务运营状况。</w:t>
      </w:r>
    </w:p>
    <w:p>
      <w:pPr>
        <w:spacing w:line="300" w:lineRule="auto"/>
        <w:ind w:firstLine="480" w:firstLineChars="200"/>
        <w:rPr>
          <w:rFonts w:hint="default" w:ascii="宋体" w:hAnsi="宋体" w:eastAsia="宋体"/>
          <w:lang w:val="en-US" w:eastAsia="zh-CN"/>
        </w:rPr>
      </w:pPr>
    </w:p>
    <w:p>
      <w:pPr>
        <w:spacing w:line="300" w:lineRule="auto"/>
        <w:ind w:firstLine="482" w:firstLineChars="200"/>
        <w:rPr>
          <w:rFonts w:ascii="宋体" w:hAnsi="宋体" w:eastAsia="宋体"/>
          <w:b/>
        </w:rPr>
      </w:pPr>
    </w:p>
    <w:p>
      <w:pPr>
        <w:spacing w:line="300" w:lineRule="auto"/>
        <w:ind w:firstLine="482" w:firstLineChars="200"/>
        <w:rPr>
          <w:rFonts w:hint="eastAsia" w:eastAsia="宋体"/>
          <w:lang w:eastAsia="zh-CN"/>
        </w:rPr>
      </w:pPr>
      <w:r>
        <w:rPr>
          <w:rFonts w:ascii="宋体" w:hAnsi="宋体" w:eastAsia="宋体"/>
          <w:b/>
        </w:rPr>
        <w:t>第</w:t>
      </w:r>
      <w:r>
        <w:rPr>
          <w:rFonts w:hint="eastAsia" w:ascii="宋体" w:hAnsi="宋体" w:eastAsia="宋体"/>
          <w:b/>
          <w:lang w:eastAsia="zh-CN"/>
        </w:rPr>
        <w:t>十</w:t>
      </w:r>
      <w:r>
        <w:rPr>
          <w:rFonts w:ascii="宋体" w:hAnsi="宋体" w:eastAsia="宋体"/>
          <w:b/>
        </w:rPr>
        <w:t>条 投资人权</w:t>
      </w:r>
      <w:r>
        <w:rPr>
          <w:rFonts w:hint="eastAsia" w:ascii="宋体" w:hAnsi="宋体" w:eastAsia="宋体"/>
          <w:b/>
          <w:lang w:eastAsia="zh-CN"/>
        </w:rPr>
        <w:t>利</w:t>
      </w:r>
    </w:p>
    <w:p>
      <w:pPr>
        <w:spacing w:line="300" w:lineRule="auto"/>
        <w:ind w:firstLine="480" w:firstLineChars="200"/>
      </w:pPr>
      <w:r>
        <w:rPr>
          <w:rFonts w:ascii="宋体" w:hAnsi="宋体" w:eastAsia="宋体"/>
        </w:rPr>
        <w:t>9.1 乙方有权委派专人，在提前</w:t>
      </w:r>
      <w:r>
        <w:rPr>
          <w:rFonts w:hint="eastAsia" w:ascii="宋体" w:hAnsi="宋体" w:eastAsia="宋体"/>
          <w:u w:val="single"/>
        </w:rPr>
        <w:t>_7_</w:t>
      </w:r>
      <w:r>
        <w:rPr>
          <w:rFonts w:ascii="宋体" w:hAnsi="宋体" w:eastAsia="宋体"/>
        </w:rPr>
        <w:t>日通知甲方的前提下，随时检查公司的资产、验核报表、复印财务账簿等相关文件、与公司其他股东及核心员工沟通公司事务。</w:t>
      </w:r>
    </w:p>
    <w:p>
      <w:pPr>
        <w:spacing w:line="300" w:lineRule="auto"/>
        <w:ind w:firstLine="480" w:firstLineChars="200"/>
      </w:pPr>
      <w:r>
        <w:rPr>
          <w:rFonts w:ascii="宋体" w:hAnsi="宋体" w:eastAsia="宋体"/>
        </w:rPr>
        <w:t>9.2 本协议生效后，甲方引入新投资导致乙方股权被稀释的，乙方在其原股权占比的范围内享有优先跟投权。</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第十条 投资人退出</w:t>
      </w:r>
    </w:p>
    <w:p>
      <w:pPr>
        <w:spacing w:line="300" w:lineRule="auto"/>
        <w:ind w:firstLine="480" w:firstLineChars="200"/>
      </w:pPr>
      <w:r>
        <w:rPr>
          <w:rFonts w:ascii="宋体" w:hAnsi="宋体" w:eastAsia="宋体"/>
        </w:rPr>
        <w:t>10.1 非因甲方公司上市或股权转让，乙方不得随意撤资。</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第十一条 对创始人的限定和锁定</w:t>
      </w:r>
    </w:p>
    <w:p>
      <w:pPr>
        <w:spacing w:line="300" w:lineRule="auto"/>
        <w:ind w:firstLine="480" w:firstLineChars="200"/>
      </w:pPr>
      <w:r>
        <w:rPr>
          <w:rFonts w:ascii="宋体" w:hAnsi="宋体" w:eastAsia="宋体"/>
        </w:rPr>
        <w:t>11.1 创始人服务期限：创始人应当与公司签订劳动合同，承诺至少在公司服</w:t>
      </w:r>
      <w:r>
        <w:rPr>
          <w:rFonts w:hint="eastAsia" w:ascii="宋体" w:hAnsi="宋体" w:eastAsia="宋体"/>
          <w:lang w:eastAsia="zh-CN"/>
        </w:rPr>
        <w:t>务</w:t>
      </w:r>
      <w:r>
        <w:rPr>
          <w:rFonts w:ascii="宋体" w:hAnsi="宋体" w:eastAsia="宋体"/>
        </w:rPr>
        <w:t>3年；</w:t>
      </w:r>
    </w:p>
    <w:p>
      <w:pPr>
        <w:spacing w:line="300" w:lineRule="auto"/>
        <w:ind w:firstLine="480" w:firstLineChars="200"/>
      </w:pPr>
      <w:r>
        <w:rPr>
          <w:rFonts w:ascii="宋体" w:hAnsi="宋体" w:eastAsia="宋体"/>
        </w:rPr>
        <w:t>11.2 创始人全职精力承诺： 要将所有的精力和工作时间花在开拓和经营公司业务上，而不得参与任何其他业务（无论是否与公司业务相竞争）；</w:t>
      </w:r>
    </w:p>
    <w:p>
      <w:pPr>
        <w:spacing w:line="300" w:lineRule="auto"/>
        <w:ind w:firstLine="480" w:firstLineChars="200"/>
        <w:rPr>
          <w:rFonts w:hint="eastAsia" w:eastAsia="宋体"/>
          <w:lang w:eastAsia="zh-CN"/>
        </w:rPr>
      </w:pPr>
      <w:r>
        <w:rPr>
          <w:rFonts w:ascii="宋体" w:hAnsi="宋体" w:eastAsia="宋体"/>
        </w:rPr>
        <w:t>11.3 创始人不竞争承诺： 创始人</w:t>
      </w:r>
      <w:r>
        <w:rPr>
          <w:rFonts w:hint="eastAsia" w:ascii="宋体" w:hAnsi="宋体" w:eastAsia="宋体"/>
          <w:lang w:eastAsia="zh-CN"/>
        </w:rPr>
        <w:t>在职期间或离职之后二年内，不能到与本公司生产或经营同类产品、从事同类业务的有竞争关系的其他用人单位，或者创始人自己开业生产或者经营同类产品、从事同类业务。</w:t>
      </w:r>
      <w:r>
        <w:rPr>
          <w:rFonts w:ascii="宋体" w:hAnsi="宋体" w:eastAsia="宋体"/>
        </w:rPr>
        <w:t>亦不得直接或间接地在任何与公司构成竞争性业务的实体中持有任何权益或从事其他有损于公司利益的行为</w:t>
      </w:r>
      <w:r>
        <w:rPr>
          <w:rFonts w:hint="eastAsia" w:ascii="宋体" w:hAnsi="宋体" w:eastAsia="宋体"/>
          <w:lang w:eastAsia="zh-CN"/>
        </w:rPr>
        <w:t>。</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第十二条 违约责任</w:t>
      </w:r>
    </w:p>
    <w:p>
      <w:pPr>
        <w:spacing w:line="300" w:lineRule="auto"/>
        <w:ind w:firstLine="480" w:firstLineChars="200"/>
      </w:pPr>
      <w:r>
        <w:rPr>
          <w:rFonts w:ascii="宋体" w:hAnsi="宋体" w:eastAsia="宋体"/>
        </w:rPr>
        <w:t>12.1 如协议一方不履行或违反本协议的任何条款，违约方须赔偿守约方的经济损失。除协议另有规定外，守约方亦有权要求解除本协议及向违约方索取赔偿守约方因此遭受的经济损失。前述经济损失包括但不限于因违约行为造成的实际损失及律师费、交通费等。</w:t>
      </w:r>
    </w:p>
    <w:p>
      <w:pPr>
        <w:spacing w:line="300" w:lineRule="auto"/>
        <w:ind w:firstLine="480" w:firstLineChars="200"/>
      </w:pPr>
      <w:r>
        <w:rPr>
          <w:rFonts w:ascii="宋体" w:hAnsi="宋体" w:eastAsia="宋体"/>
        </w:rPr>
        <w:t>12.2 本协议生效后，乙方不得随意撤资。若擅自撤资，乙方需补齐投资款，并支付甲方违约金</w:t>
      </w:r>
      <w:r>
        <w:rPr>
          <w:rFonts w:hint="eastAsia" w:ascii="宋体" w:hAnsi="宋体" w:eastAsia="宋体"/>
        </w:rPr>
        <w:t>____</w:t>
      </w:r>
      <w:r>
        <w:rPr>
          <w:rFonts w:ascii="宋体" w:hAnsi="宋体" w:eastAsia="宋体"/>
        </w:rPr>
        <w:t>元。</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第十三条 争议解决条款</w:t>
      </w:r>
    </w:p>
    <w:p>
      <w:pPr>
        <w:spacing w:line="300" w:lineRule="auto"/>
        <w:ind w:firstLine="480" w:firstLineChars="200"/>
      </w:pPr>
      <w:r>
        <w:rPr>
          <w:rFonts w:ascii="宋体" w:hAnsi="宋体" w:eastAsia="宋体"/>
        </w:rPr>
        <w:t>13.1 甲、乙双方因履行本协议所发生的或与本协议有关的一切争议，应当友好协商解决。如协商不成，任何一方均有权向甲方所在地人民法院起诉。</w:t>
      </w:r>
    </w:p>
    <w:p>
      <w:pPr>
        <w:spacing w:line="300" w:lineRule="auto"/>
        <w:ind w:firstLine="482" w:firstLineChars="200"/>
        <w:rPr>
          <w:rFonts w:ascii="宋体" w:hAnsi="宋体" w:eastAsia="宋体"/>
          <w:b/>
        </w:rPr>
      </w:pPr>
    </w:p>
    <w:p>
      <w:pPr>
        <w:spacing w:line="300" w:lineRule="auto"/>
        <w:ind w:firstLine="482" w:firstLineChars="200"/>
      </w:pPr>
      <w:r>
        <w:rPr>
          <w:rFonts w:ascii="宋体" w:hAnsi="宋体" w:eastAsia="宋体"/>
          <w:b/>
        </w:rPr>
        <w:t>第十四条 其他约定事项</w:t>
      </w:r>
      <w:bookmarkStart w:id="2" w:name="_GoBack"/>
      <w:bookmarkEnd w:id="2"/>
    </w:p>
    <w:p>
      <w:pPr>
        <w:spacing w:line="300" w:lineRule="auto"/>
        <w:ind w:firstLine="480" w:firstLineChars="200"/>
      </w:pPr>
      <w:r>
        <w:rPr>
          <w:rFonts w:ascii="宋体" w:hAnsi="宋体" w:eastAsia="宋体"/>
        </w:rPr>
        <w:t>14.1 本协议经甲、乙双方签章后生效。</w:t>
      </w:r>
    </w:p>
    <w:p>
      <w:pPr>
        <w:spacing w:line="300" w:lineRule="auto"/>
        <w:ind w:firstLine="480" w:firstLineChars="200"/>
      </w:pPr>
      <w:r>
        <w:rPr>
          <w:rFonts w:ascii="宋体" w:hAnsi="宋体" w:eastAsia="宋体"/>
        </w:rPr>
        <w:t>14.2 如公司章程与本协议产生冲突，以本协议为准。</w:t>
      </w:r>
    </w:p>
    <w:p>
      <w:pPr>
        <w:spacing w:line="300" w:lineRule="auto"/>
        <w:ind w:firstLine="480" w:firstLineChars="200"/>
      </w:pPr>
      <w:r>
        <w:rPr>
          <w:rFonts w:ascii="宋体" w:hAnsi="宋体" w:eastAsia="宋体"/>
        </w:rPr>
        <w:t>14.3 本协议生效后，如有未尽事宜，双方协商一致可签订补充协议，补充协议与本协议具有同等效力。</w:t>
      </w:r>
    </w:p>
    <w:p>
      <w:pPr>
        <w:spacing w:line="300" w:lineRule="auto"/>
        <w:ind w:firstLine="480" w:firstLineChars="200"/>
      </w:pPr>
      <w:r>
        <w:rPr>
          <w:rFonts w:ascii="宋体" w:hAnsi="宋体" w:eastAsia="宋体"/>
        </w:rPr>
        <w:t>14.4 本协议适用中华人民共和国法律。</w:t>
      </w:r>
    </w:p>
    <w:p>
      <w:pPr>
        <w:spacing w:line="300" w:lineRule="auto"/>
        <w:ind w:firstLine="480" w:firstLineChars="200"/>
      </w:pPr>
      <w:r>
        <w:rPr>
          <w:rFonts w:ascii="宋体" w:hAnsi="宋体" w:eastAsia="宋体"/>
        </w:rPr>
        <w:t>14.5 本协议正本一式四份，甲、乙双方各执一份,公司存档一份,股权登记机关一份,具有同等法律效力。</w:t>
      </w:r>
    </w:p>
    <w:p>
      <w:pPr>
        <w:spacing w:line="300" w:lineRule="auto"/>
        <w:ind w:firstLine="480" w:firstLineChars="200"/>
      </w:pPr>
    </w:p>
    <w:tbl>
      <w:tblPr>
        <w:tblStyle w:val="7"/>
        <w:tblW w:w="9500" w:type="dxa"/>
        <w:tblInd w:w="0" w:type="dxa"/>
        <w:tblLayout w:type="fixed"/>
        <w:tblCellMar>
          <w:top w:w="0" w:type="dxa"/>
          <w:left w:w="108" w:type="dxa"/>
          <w:bottom w:w="0" w:type="dxa"/>
          <w:right w:w="108" w:type="dxa"/>
        </w:tblCellMar>
      </w:tblPr>
      <w:tblGrid>
        <w:gridCol w:w="4750"/>
        <w:gridCol w:w="4750"/>
      </w:tblGrid>
      <w:tr>
        <w:tblPrEx>
          <w:tblCellMar>
            <w:top w:w="0" w:type="dxa"/>
            <w:left w:w="108" w:type="dxa"/>
            <w:bottom w:w="0" w:type="dxa"/>
            <w:right w:w="108" w:type="dxa"/>
          </w:tblCellMar>
        </w:tblPrEx>
        <w:tc>
          <w:tcPr>
            <w:tcW w:w="4750" w:type="dxa"/>
            <w:tcMar>
              <w:top w:w="0" w:type="dxa"/>
              <w:left w:w="0" w:type="dxa"/>
              <w:bottom w:w="0" w:type="dxa"/>
              <w:right w:w="0" w:type="dxa"/>
            </w:tcMar>
          </w:tcPr>
          <w:p>
            <w:pPr>
              <w:spacing w:line="400" w:lineRule="auto"/>
              <w:ind w:firstLine="480" w:firstLineChars="200"/>
            </w:pPr>
            <w:r>
              <w:rPr>
                <w:rFonts w:ascii="宋体" w:hAnsi="宋体" w:eastAsia="宋体"/>
              </w:rPr>
              <w:t>甲方（融资方）签章：　　　　　　　　　　</w:t>
            </w:r>
          </w:p>
          <w:p>
            <w:pPr>
              <w:spacing w:line="400" w:lineRule="auto"/>
              <w:ind w:firstLine="480" w:firstLineChars="200"/>
            </w:pPr>
            <w:r>
              <w:rPr>
                <w:rFonts w:ascii="宋体" w:hAnsi="宋体" w:eastAsia="宋体"/>
              </w:rPr>
              <w:t>日期：　</w:t>
            </w:r>
          </w:p>
        </w:tc>
        <w:tc>
          <w:tcPr>
            <w:tcW w:w="4750" w:type="dxa"/>
            <w:tcMar>
              <w:top w:w="0" w:type="dxa"/>
              <w:left w:w="0" w:type="dxa"/>
              <w:bottom w:w="0" w:type="dxa"/>
              <w:right w:w="0" w:type="dxa"/>
            </w:tcMar>
          </w:tcPr>
          <w:p>
            <w:pPr>
              <w:spacing w:line="400" w:lineRule="auto"/>
              <w:ind w:firstLine="480" w:firstLineChars="200"/>
            </w:pPr>
            <w:r>
              <w:rPr>
                <w:rFonts w:ascii="宋体" w:hAnsi="宋体" w:eastAsia="宋体"/>
              </w:rPr>
              <w:t>乙方（投资方）签章：　　　　　　　　　　</w:t>
            </w:r>
          </w:p>
          <w:p>
            <w:pPr>
              <w:spacing w:line="400" w:lineRule="auto"/>
              <w:ind w:firstLine="480" w:firstLineChars="200"/>
            </w:pPr>
            <w:r>
              <w:rPr>
                <w:rFonts w:ascii="宋体" w:hAnsi="宋体" w:eastAsia="宋体"/>
              </w:rPr>
              <w:t>日期：　</w:t>
            </w:r>
          </w:p>
        </w:tc>
      </w:tr>
    </w:tbl>
    <w:p/>
    <w:sectPr>
      <w:headerReference r:id="rId3" w:type="default"/>
      <w:footerReference r:id="rId4" w:type="default"/>
      <w:footnotePr>
        <w:pos w:val="beneathText"/>
      </w:footnotePr>
      <w:pgSz w:w="11906" w:h="16838"/>
      <w:pgMar w:top="1134" w:right="1134" w:bottom="1714" w:left="1134" w:header="720"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dale Sans UI">
    <w:altName w:val="Malgun Gothic Semilight"/>
    <w:panose1 w:val="00000000000000000000"/>
    <w:charset w:val="8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rFonts w:ascii="宋体" w:hAnsi="宋体" w:eastAsia="宋体"/>
        <w:sz w:val="21"/>
        <w:szCs w:val="21"/>
      </w:rPr>
      <w:t>第</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eastAsia="宋体"/>
        <w:sz w:val="21"/>
        <w:szCs w:val="21"/>
      </w:rPr>
      <w:t>页</w:t>
    </w:r>
    <w:r>
      <w:rPr>
        <w:rFonts w:hint="eastAsia" w:ascii="宋体" w:hAnsi="宋体" w:eastAsia="宋体"/>
        <w:sz w:val="21"/>
        <w:szCs w:val="21"/>
      </w:rPr>
      <w:t xml:space="preserve"> </w:t>
    </w:r>
    <w:r>
      <w:rPr>
        <w:rFonts w:ascii="宋体" w:hAnsi="宋体" w:eastAsia="宋体"/>
        <w:sz w:val="21"/>
        <w:szCs w:val="21"/>
      </w:rPr>
      <w:t>共</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w:instrText>
    </w:r>
    <w:bookmarkStart w:id="0" w:name="OLE_LINK2"/>
    <w:bookmarkStart w:id="1" w:name="OLE_LINK1"/>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instrText xml:space="preserve">5</w:instrText>
    </w:r>
    <w:r>
      <w:rPr>
        <w:rFonts w:ascii="宋体" w:hAnsi="宋体"/>
        <w:sz w:val="21"/>
        <w:szCs w:val="21"/>
      </w:rPr>
      <w:fldChar w:fldCharType="end"/>
    </w:r>
    <w:bookmarkEnd w:id="0"/>
    <w:bookmarkEnd w:id="1"/>
    <w:r>
      <w:rPr>
        <w:rFonts w:hint="eastAsia" w:ascii="宋体" w:hAnsi="宋体"/>
        <w:sz w:val="21"/>
        <w:szCs w:val="21"/>
      </w:rPr>
      <w:instrText xml:space="preserve">-1</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06"/>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02"/>
    <w:rsid w:val="00047D72"/>
    <w:rsid w:val="00084E8B"/>
    <w:rsid w:val="000B0C1F"/>
    <w:rsid w:val="000E1850"/>
    <w:rsid w:val="001839A3"/>
    <w:rsid w:val="002639B7"/>
    <w:rsid w:val="002C1145"/>
    <w:rsid w:val="004246BB"/>
    <w:rsid w:val="004442AB"/>
    <w:rsid w:val="00467A0B"/>
    <w:rsid w:val="004C21F2"/>
    <w:rsid w:val="00532B66"/>
    <w:rsid w:val="005432E8"/>
    <w:rsid w:val="005F3F78"/>
    <w:rsid w:val="00606914"/>
    <w:rsid w:val="00631C43"/>
    <w:rsid w:val="006B338C"/>
    <w:rsid w:val="006C0AB3"/>
    <w:rsid w:val="00730066"/>
    <w:rsid w:val="008425ED"/>
    <w:rsid w:val="009A4802"/>
    <w:rsid w:val="00A20429"/>
    <w:rsid w:val="00A70604"/>
    <w:rsid w:val="00CA2894"/>
    <w:rsid w:val="00D377BA"/>
    <w:rsid w:val="00E17786"/>
    <w:rsid w:val="00E32E4F"/>
    <w:rsid w:val="00FB0B15"/>
    <w:rsid w:val="0258705B"/>
    <w:rsid w:val="06252535"/>
    <w:rsid w:val="06FA4D63"/>
    <w:rsid w:val="07F70453"/>
    <w:rsid w:val="0A904B17"/>
    <w:rsid w:val="0C0149DC"/>
    <w:rsid w:val="14B73855"/>
    <w:rsid w:val="15BA59D0"/>
    <w:rsid w:val="1B3C2DEB"/>
    <w:rsid w:val="1FC35161"/>
    <w:rsid w:val="2CD131F4"/>
    <w:rsid w:val="31F331E4"/>
    <w:rsid w:val="42E806DE"/>
    <w:rsid w:val="49C15CD8"/>
    <w:rsid w:val="4ABC3D5F"/>
    <w:rsid w:val="4CC47721"/>
    <w:rsid w:val="4EB932EB"/>
    <w:rsid w:val="4EBD5F65"/>
    <w:rsid w:val="62FF1B9B"/>
    <w:rsid w:val="64F543E6"/>
    <w:rsid w:val="65DB49E6"/>
    <w:rsid w:val="66414207"/>
    <w:rsid w:val="789F2F27"/>
    <w:rsid w:val="7B69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Times New Roman" w:hAnsi="Times New Roman" w:eastAsia="Andale Sans UI" w:cs="Times New Roman"/>
      <w:kern w:val="1"/>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suppressLineNumbers/>
      <w:tabs>
        <w:tab w:val="center" w:pos="4818"/>
        <w:tab w:val="right" w:pos="9637"/>
      </w:tabs>
    </w:pPr>
  </w:style>
  <w:style w:type="paragraph" w:styleId="5">
    <w:name w:val="header"/>
    <w:basedOn w:val="1"/>
    <w:qFormat/>
    <w:uiPriority w:val="0"/>
    <w:pPr>
      <w:suppressLineNumbers/>
      <w:tabs>
        <w:tab w:val="center" w:pos="4819"/>
        <w:tab w:val="right" w:pos="9638"/>
      </w:tabs>
    </w:pPr>
  </w:style>
  <w:style w:type="paragraph" w:styleId="6">
    <w:name w:val="List"/>
    <w:qFormat/>
    <w:uiPriority w:val="0"/>
    <w:rPr>
      <w:rFonts w:ascii="Times New Roman" w:hAnsi="Times New Roman" w:cs="Tahoma" w:eastAsiaTheme="minorEastAsia"/>
      <w:lang w:val="en-US" w:eastAsia="zh-CN" w:bidi="ar-SA"/>
    </w:rPr>
  </w:style>
  <w:style w:type="character" w:customStyle="1" w:styleId="9">
    <w:name w:val="编号字符"/>
    <w:qFormat/>
    <w:uiPriority w:val="0"/>
  </w:style>
  <w:style w:type="paragraph" w:customStyle="1" w:styleId="10">
    <w:name w:val="框内容"/>
    <w:qFormat/>
    <w:uiPriority w:val="0"/>
    <w:rPr>
      <w:rFonts w:ascii="Times New Roman" w:hAnsi="Times New Roman" w:cs="Times New Roman" w:eastAsiaTheme="minorEastAsia"/>
      <w:lang w:val="en-US" w:eastAsia="zh-CN" w:bidi="ar-SA"/>
    </w:rPr>
  </w:style>
  <w:style w:type="paragraph" w:customStyle="1" w:styleId="11">
    <w:name w:val="题注1"/>
    <w:basedOn w:val="1"/>
    <w:qFormat/>
    <w:uiPriority w:val="0"/>
    <w:pPr>
      <w:suppressLineNumbers/>
      <w:spacing w:before="120" w:after="120"/>
    </w:pPr>
    <w:rPr>
      <w:rFonts w:cs="Tahoma"/>
      <w:i/>
      <w:iCs/>
    </w:rPr>
  </w:style>
  <w:style w:type="paragraph" w:customStyle="1" w:styleId="12">
    <w:name w:val="目录"/>
    <w:basedOn w:val="1"/>
    <w:qFormat/>
    <w:uiPriority w:val="0"/>
    <w:pPr>
      <w:suppressLineNumbers/>
    </w:pPr>
    <w:rPr>
      <w:rFonts w:cs="Tahoma"/>
    </w:rPr>
  </w:style>
  <w:style w:type="paragraph" w:customStyle="1" w:styleId="13">
    <w:name w:val="表格标题"/>
    <w:basedOn w:val="14"/>
    <w:qFormat/>
    <w:uiPriority w:val="0"/>
    <w:pPr>
      <w:jc w:val="center"/>
    </w:pPr>
    <w:rPr>
      <w:b/>
      <w:bCs/>
    </w:rPr>
  </w:style>
  <w:style w:type="paragraph" w:customStyle="1" w:styleId="14">
    <w:name w:val="表格内容"/>
    <w:basedOn w:val="1"/>
    <w:qFormat/>
    <w:uiPriority w:val="0"/>
    <w:pPr>
      <w:suppressLineNumbers/>
    </w:pPr>
  </w:style>
  <w:style w:type="paragraph" w:customStyle="1" w:styleId="15">
    <w:name w:val="标题1"/>
    <w:basedOn w:val="1"/>
    <w:qFormat/>
    <w:uiPriority w:val="0"/>
    <w:pPr>
      <w:keepNext/>
      <w:spacing w:before="240" w:after="120"/>
    </w:pPr>
    <w:rPr>
      <w:rFonts w:ascii="Arial" w:hAnsi="Arial" w:cs="Tahoma"/>
      <w:sz w:val="28"/>
      <w:szCs w:val="28"/>
    </w:rPr>
  </w:style>
  <w:style w:type="character" w:customStyle="1" w:styleId="16">
    <w:name w:val="批注框文本 Char"/>
    <w:basedOn w:val="8"/>
    <w:link w:val="3"/>
    <w:qFormat/>
    <w:uiPriority w:val="0"/>
    <w:rPr>
      <w:rFonts w:eastAsia="Andale Sans UI"/>
      <w:kern w:val="1"/>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34C93-F578-412A-A382-90B3605EBF9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381</Words>
  <Characters>2172</Characters>
  <Lines>18</Lines>
  <Paragraphs>5</Paragraphs>
  <TotalTime>3</TotalTime>
  <ScaleCrop>false</ScaleCrop>
  <LinksUpToDate>false</LinksUpToDate>
  <CharactersWithSpaces>2548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2016-11-04T15:27:00Z</dcterms:created>
  <dc:creator>Administrator</dc:creator>
  <cp:lastModifiedBy>万律365法律咨询服务</cp:lastModifiedBy>
  <cp:lastPrinted>2019-03-15T09:39:00Z</cp:lastPrinted>
  <dcterms:modified xsi:type="dcterms:W3CDTF">2022-07-29T07:14:34Z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7B1FE19D8D4E4B9CBBBC4F1189B63D3C</vt:lpwstr>
  </property>
</Properties>
</file>