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sz w:val="24"/>
          <w:szCs w:val="24"/>
        </w:rPr>
      </w:pPr>
    </w:p>
    <w:p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工程劳务承包合同</w:t>
      </w:r>
    </w:p>
    <w:p>
      <w:pPr>
        <w:spacing w:line="240" w:lineRule="auto"/>
        <w:rPr>
          <w:rFonts w:hint="eastAsia"/>
          <w:sz w:val="24"/>
          <w:szCs w:val="24"/>
        </w:rPr>
      </w:pPr>
    </w:p>
    <w:p>
      <w:pPr>
        <w:spacing w:line="24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甲方：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依照《中华人民共和国合同法》及国家相关法律、法规和相关规定，遵循平等、自愿、公平和诚信的原则，甲、乙双方就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工程施工承包相关事宜，经双方协商达成一致，订立本合同。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第一条、 工程概况</w:t>
      </w:r>
    </w:p>
    <w:p>
      <w:pPr>
        <w:spacing w:line="240" w:lineRule="auto"/>
        <w:rPr>
          <w:rFonts w:hint="default"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1、工程名称：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  </w:t>
      </w:r>
    </w:p>
    <w:p>
      <w:pPr>
        <w:spacing w:line="240" w:lineRule="auto"/>
        <w:rPr>
          <w:rFonts w:hint="default"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2、工程地点：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    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、承包范围：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、承包方式：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、质量要求：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保质保量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《建筑装饰装修工程质量验收规范》、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、工期要求：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日至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第二条 工程质量标准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1、乙方须严格按照甲方要求和施工图纸、作法说明及设计变更等进行施工，工程质量达到施工合同要求，相关质量验收规范（________________________________________________等）作为本工程的质量评定验收标准。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2、如因乙方责任原因造成质量不合格或不能通过验收，其返工费用由乙方承担，工期不顺延。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3、如因甲供材料质量不合格而影响工程质量，其返工费用由甲方承担，工期顺延。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4、本工程质保期为_____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___年，质量保修期自竣工验收之日起计。保修期内如</w:t>
      </w:r>
      <w:r>
        <w:rPr>
          <w:rFonts w:hint="default" w:asciiTheme="minorEastAsia" w:hAnsiTheme="minorEastAsia" w:cstheme="minorEastAsia"/>
          <w:sz w:val="24"/>
          <w:szCs w:val="24"/>
        </w:rPr>
        <w:t>因乙方施工不当而造成的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，乙方须无偿履行保修责任。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default" w:asciiTheme="minorEastAsia" w:hAnsiTheme="minorEastAsia" w:cstheme="minorEastAsia"/>
          <w:sz w:val="24"/>
          <w:szCs w:val="24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承包方式、价格及包含的内容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numPr>
          <w:ilvl w:val="0"/>
          <w:numId w:val="1"/>
        </w:numPr>
        <w:spacing w:line="240" w:lineRule="auto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承包方式及</w:t>
      </w:r>
      <w:r>
        <w:rPr>
          <w:rFonts w:hint="default" w:asciiTheme="minorEastAsia" w:hAnsiTheme="minorEastAsia" w:cstheme="minorEastAsia"/>
          <w:sz w:val="24"/>
          <w:szCs w:val="24"/>
        </w:rPr>
        <w:t>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价：本工程以固定</w:t>
      </w:r>
      <w:r>
        <w:rPr>
          <w:rFonts w:hint="default" w:asciiTheme="minorEastAsia" w:hAnsiTheme="minorEastAsia" w:cstheme="minorEastAsia"/>
          <w:sz w:val="24"/>
          <w:szCs w:val="24"/>
        </w:rPr>
        <w:t>总价的方式，总价为：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元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         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2.承包价格所包含的内容：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人力资源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2.1甲方负责以下材料：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2.2除甲方提供的材料外，其它本专业工种承包范围内需用的</w:t>
      </w:r>
      <w:r>
        <w:rPr>
          <w:rFonts w:hint="default" w:asciiTheme="minorEastAsia" w:hAnsiTheme="minorEastAsia" w:cstheme="minorEastAsia"/>
          <w:sz w:val="24"/>
          <w:szCs w:val="24"/>
        </w:rPr>
        <w:t>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具、</w:t>
      </w:r>
      <w:r>
        <w:rPr>
          <w:rFonts w:hint="default" w:asciiTheme="minorEastAsia" w:hAnsiTheme="minorEastAsia" w:cstheme="minorEastAsia"/>
          <w:sz w:val="24"/>
          <w:szCs w:val="24"/>
        </w:rPr>
        <w:t>器材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及用品均由乙方自备.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default" w:asciiTheme="minorEastAsia" w:hAnsiTheme="minorEastAsia" w:cstheme="minorEastAsia"/>
          <w:sz w:val="24"/>
          <w:szCs w:val="24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结算办法及付款方式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1、工程结算方式：</w:t>
      </w:r>
      <w:r>
        <w:rPr>
          <w:rFonts w:hint="default" w:asciiTheme="minorEastAsia" w:hAnsiTheme="minorEastAsia" w:cstheme="minorEastAsia"/>
          <w:sz w:val="24"/>
          <w:szCs w:val="24"/>
        </w:rPr>
        <w:t>原则上结算价即为合同价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default" w:asciiTheme="minorEastAsia" w:hAnsiTheme="minorEastAsia" w:cstheme="minorEastAsia"/>
          <w:sz w:val="24"/>
          <w:szCs w:val="24"/>
        </w:rPr>
        <w:t>若现场实际除非因甲方原因造成的工程量或内容增加，双方的结算价另行协商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2.甲方不预付乙方生活费用。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3.付款方式(以人民币现金或现汇支付)：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3.1过程付款：甲方根据实际工程进度按下列形式向乙方支付工程款(进度达到并提交完整付款资料后七个工作日内支付)：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1)施工设备进驻施工现场，并着手挖基，支付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预付款</w:t>
      </w:r>
      <w:r>
        <w:rPr>
          <w:rFonts w:hint="default" w:asciiTheme="minorEastAsia" w:hAnsiTheme="minorEastAsia" w:cstheme="minorEastAsia"/>
          <w:sz w:val="24"/>
          <w:szCs w:val="24"/>
        </w:rPr>
        <w:t>，即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元;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)当主体框架结构施工完成基础时，支付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进度款</w:t>
      </w:r>
      <w:r>
        <w:rPr>
          <w:rFonts w:hint="default" w:asciiTheme="minorEastAsia" w:hAnsiTheme="minorEastAsia" w:cstheme="minorEastAsia"/>
          <w:sz w:val="24"/>
          <w:szCs w:val="24"/>
        </w:rPr>
        <w:t>，即：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Theme="minorEastAsia" w:hAnsiTheme="minorEastAsia" w:cstheme="minorEastAsia"/>
          <w:sz w:val="24"/>
          <w:szCs w:val="24"/>
          <w:u w:val="single"/>
        </w:rPr>
        <w:t xml:space="preserve"> </w:t>
      </w:r>
      <w:r>
        <w:rPr>
          <w:rFonts w:hint="default" w:asciiTheme="minorEastAsia" w:hAnsiTheme="minorEastAsia" w:cstheme="minorEastAsia"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;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)全部竣工验收通过，支付</w:t>
      </w:r>
      <w:r>
        <w:rPr>
          <w:rFonts w:hint="default" w:asciiTheme="minorEastAsia" w:hAnsiTheme="minorEastAsia" w:cstheme="minorEastAsia"/>
          <w:sz w:val="24"/>
          <w:szCs w:val="24"/>
        </w:rPr>
        <w:t>剩余全部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工程款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第五条双方的权利与义务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(一)、甲方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1、甲方有权对乙方进行资格审查，对乙方违反合同条款的内容实施处罚，经济赔偿及辞退权利。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2、甲方根据工程要求，安排乙方实施工程承包内容应无条件遵照执行。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甲方提供给乙方尽可能方便的施工条件，并按劳务合同约定和业主付款情况支付劳务费，如因甲方随意拖久，造成的一切损失及后果均由甲方承担，乙方可向甲方依法追偿产生的全部费用(包括但不限于：诉讼费、仲裁、评估鉴定及律师代理费用)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4、甲方有权根据施工图和相关文件向乙方进行宏观性施工技术、安全质量和验收标准进行交底工作(具体施工方案，交底由乙方完成)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5、甲方负责施工中的施工进度、质量、安全、管理等方面的监督、检查、考核。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6、甲方应及时向乙方提供施工图纸1套及施工前的相关资料。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7、对乙方提供来的施工工作人员</w:t>
      </w:r>
      <w:r>
        <w:rPr>
          <w:rFonts w:hint="default" w:asciiTheme="minorEastAsia" w:hAnsiTheme="minorEastAsia" w:cstheme="minorEastAsia"/>
          <w:sz w:val="24"/>
          <w:szCs w:val="24"/>
        </w:rPr>
        <w:t>，甲方有审查权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，有权禁止乙方雇用残疾、智障人员。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8、甲方应及时按照乙方要求提供</w:t>
      </w:r>
      <w:r>
        <w:rPr>
          <w:rFonts w:hint="default" w:asciiTheme="minorEastAsia" w:hAnsiTheme="minorEastAsia" w:cstheme="minorEastAsia"/>
          <w:sz w:val="24"/>
          <w:szCs w:val="24"/>
        </w:rPr>
        <w:t>现场施工所需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材料(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)，</w:t>
      </w:r>
      <w:r>
        <w:rPr>
          <w:rFonts w:hint="default" w:asciiTheme="minorEastAsia" w:hAnsiTheme="minorEastAsia" w:cstheme="minorEastAsia"/>
          <w:sz w:val="24"/>
          <w:szCs w:val="24"/>
        </w:rPr>
        <w:t>若有材料临时让乙方采购需支付相应的费用，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</w:t>
      </w:r>
      <w:r>
        <w:rPr>
          <w:rFonts w:hint="default" w:asciiTheme="minorEastAsia" w:hAnsiTheme="minorEastAsia" w:cstheme="minorEastAsia"/>
          <w:sz w:val="24"/>
          <w:szCs w:val="24"/>
        </w:rPr>
        <w:t>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拖延</w:t>
      </w:r>
      <w:r>
        <w:rPr>
          <w:rFonts w:hint="default" w:asciiTheme="minorEastAsia" w:hAnsiTheme="minorEastAsia" w:cstheme="minorEastAsia"/>
          <w:sz w:val="24"/>
          <w:szCs w:val="24"/>
        </w:rPr>
        <w:t>造成的损失由甲方自行承担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9、因自然灾害(地震、大风、雷电、暴雨、冰冻)所造成的损失，</w:t>
      </w:r>
      <w:r>
        <w:rPr>
          <w:rFonts w:hint="default" w:asciiTheme="minorEastAsia" w:hAnsiTheme="minorEastAsia" w:cstheme="minorEastAsia"/>
          <w:sz w:val="24"/>
          <w:szCs w:val="24"/>
        </w:rPr>
        <w:t>双方承担各自的损失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(二)、乙方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1、乙方必须向甲方提交符合承包合同资质、安全资质、用工资质，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必须要为工人交纳</w:t>
      </w:r>
      <w:r>
        <w:rPr>
          <w:rFonts w:hint="default" w:asciiTheme="minorEastAsia" w:hAnsiTheme="minorEastAsia" w:cstheme="minorEastAsia"/>
          <w:color w:val="auto"/>
          <w:sz w:val="24"/>
          <w:szCs w:val="24"/>
        </w:rPr>
        <w:t>必要的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意外保险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default" w:asciiTheme="minorEastAsia" w:hAnsiTheme="minorEastAsia" w:cstheme="minorEastAsia"/>
          <w:sz w:val="24"/>
          <w:szCs w:val="24"/>
        </w:rPr>
        <w:t>并向甲方提供凭证，如因未缴纳意外保险而造成的一切责任及损失由乙方承担。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2、乙方在进场施工前，必须进行施工图纸审核，发现设计图纸内容有遗漏或错误时，应立即向甲方技术部门报告，否则乙方也将承担相应的责任。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乙方必须按照施工规范进行安全生产，必须保证安全、文明施工，要有可靠的安全措施。在施工过程中发生的一切安全事故和所产生的费用，由乙方承担全部责任，甲方概不负责。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4、乙方有权拒绝甲方不符合安全生产要求指令，并提出自己的见解，供甲方参考。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5、进场施工人员要求具备思想素质好、身体健康、技术熟练等条件;禁止18岁以下的未成年人和55岁以上的老人及体弱病残人员;禁止使用不法人员，乙方应承担因使用以上不合格人员而引起的责任和后果。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6、乙方要管理好自己的队伍，不得在工地及之外进行违法犯罪活动(如赌博、卖淫嫖娼等)因此所产生的后果，乙方负全责，甲方概不负责。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7、为确保工期乙方必须按照甲方要求保证施工劳动力、机械设备的供应。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8、乙方应按照施工图纸和施工计划，提前</w:t>
      </w:r>
      <w:r>
        <w:rPr>
          <w:rFonts w:hint="default" w:asciiTheme="minorEastAsia" w:hAnsiTheme="minorEastAsia" w:cstheme="minorEastAsia"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天向甲方提供甲供材料计划单，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能随意多报少报，误差控制在2%之内，超出部分给甲方带来的损失由乙方承担，乙方对甲供材料的进场应及时验收、保管，施工现场材料、构件、建筑垃圾等应按照平面布臵图定点分类堆放，如因乙方对甲供材料进场后的保管工作不到位，给甲方带来的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工程施工期间的人力资源安排：要求乙方必须针对本工程，做出各阶段计划用工数表，甲方将依据计划表对乙方在各个施工阶段的实际用工量进行复合，少一人一天扣200元，无上限，若乙方实际人数少于计划人数的20%，甲方有权清退乙方，并对其造成的各种损失进行索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default" w:asciiTheme="minorEastAsia" w:hAnsiTheme="minorEastAsia" w:cstheme="minorEastAsia"/>
          <w:sz w:val="24"/>
          <w:szCs w:val="24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环境保护、安全生产和文明施工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1.甲方应集中组织对乙方进场施工人员进行安全生产、文明施工等方面的教育;依据国家法律法规，监督、监控乙方的相关工作实施情况，使其体系有效运行。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乙方应遵守工程建设安全生产有关管理规定，严格按安全施工标准进行施工;加强对现场操作工人的安全教育;认真落实安全措施，采取必要的安全防护措施，消除事故隐患，确保安全生产;随时接受安全检查人员依法实施的监督检查。合同期内发生的一切意外事故，均由乙方承担一切责任后果和经济费用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乙方就严格执行建设主管部门及环保、消防、环卫等到有关部门对施工现场的管理规定，做到文明施工;保证施工现场整洁有序，符合文明施工的有关规定和要求，维护甲方良好的企业形象，并承担因违反有关规定造成的损失和罚款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default" w:asciiTheme="minorEastAsia" w:hAnsiTheme="minorEastAsia" w:cstheme="minorEastAsia"/>
          <w:sz w:val="24"/>
          <w:szCs w:val="24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条、关于工伤(人损)和拖欠工资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1、乙方承包工程施工期间，乙方员工、雇佣人员的工伤事故，乙方员工、雇佣人员造成的第三方人身、财产损害，均由乙方负责解决处理，甲方不负责任何责任。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、在本工程施工和完工后，乙方应按时支付工人工资，并需提供支付工人工资表。如因乙方无理克扣和拖欠工人工资，出现乙方人员、所聘人员向有关部门举报拖欠工资现象，一切责任及后果乙方承担。如因上述事项，造成甲方任何名誉、财产损失，甲方有权在乙方劳务费用中直接扣除或直接代行赔偿;费用不足抵偿甲方可向乙方依法追偿因此产生全部费用(包括但不限于：诉讼、仲裁、评估及律师代理费用)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第十三条 施工验收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乙方应按本合同约定的质量标准组织施工，确保施工质量。施工完毕，乙方应及时向甲方提交自检报告，通知验收;甲方应当及时对乙方施工成果组织有关部门进行初步验收，验收合格后再进入下道工序施工作业;验收结果表明乙方施工质量不合格时，乙方应负责无偿修复，不延长工期，并承担由此导致的甲方的相关损失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竣工验收时，甲方相关方提出的工程质量缺陷，乙方应无偿维修，并承担由此导致甲方相关损失，不因先期已经甲方验收而减轻乙方责任。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2.乙方应配合甲方对其工作进行的初步验收及工程竣工验收;甲方或施工场地内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第三方的工作必须乙方配合时，乙方应按甲方的指令予以配合。(配合第三方工作的费用</w:t>
      </w:r>
      <w:r>
        <w:rPr>
          <w:rFonts w:hint="default" w:asciiTheme="minorEastAsia" w:hAnsiTheme="minorEastAsia" w:cstheme="minorEastAsia"/>
          <w:sz w:val="24"/>
          <w:szCs w:val="24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另外协商)。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3.乙方提出书面验收报告后十五个工作日内，甲方不及时验收，即视为工程合格。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default" w:asciiTheme="minorEastAsia" w:hAnsiTheme="minorEastAsia" w:cstheme="minorEastAsia"/>
          <w:sz w:val="24"/>
          <w:szCs w:val="24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工程保修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1.保修范围、期限：________年_。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2.保修期间，乙方应在接到维修通知后按甲方要求内容和时间派人维修，</w:t>
      </w:r>
      <w:r>
        <w:rPr>
          <w:rFonts w:hint="default" w:asciiTheme="minorEastAsia" w:hAnsiTheme="minorEastAsia" w:cstheme="minorEastAsia"/>
          <w:sz w:val="24"/>
          <w:szCs w:val="24"/>
        </w:rPr>
        <w:t>如因甲方原因造成的维修，甲方予以支付费用，如因乙方原因造成的维修，甲方不予支付费用，且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若乙方未按甲方要求执行，甲方可委托其它单位或人员修理，其费用由乙方承担。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default" w:asciiTheme="minorEastAsia" w:hAnsiTheme="minorEastAsia" w:cstheme="minorEastAsia"/>
          <w:sz w:val="24"/>
          <w:szCs w:val="24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争议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1.甲、乙双方在履行合同时发生争议，可以自行协商解决;否则，双方应在</w:t>
      </w:r>
      <w:r>
        <w:rPr>
          <w:rFonts w:hint="default" w:asciiTheme="minorEastAsia" w:hAnsiTheme="minorEastAsia" w:cstheme="minorEastAsia"/>
          <w:sz w:val="24"/>
          <w:szCs w:val="24"/>
        </w:rPr>
        <w:t>原告方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所在地劳动仲裁部门或人民法院解决。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2.发生争议后，除非出现下列情况，双方都应继续履行合同，保持工作连续，保护好已完工作成果;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 单方违约导致合同确已无法履行，双方协议终止合同;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 调解要求停止合同工作，且为双方接受;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2.3 仲裁机构要求停止合同工作;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2.4 法院要求停止合同工作。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第十条 合同解除</w:t>
      </w:r>
      <w:r>
        <w:rPr>
          <w:rFonts w:hint="default" w:asciiTheme="minorEastAsia" w:hAnsiTheme="minorEastAsia" w:cstheme="minorEastAsia"/>
          <w:sz w:val="24"/>
          <w:szCs w:val="24"/>
        </w:rPr>
        <w:t>与终止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1.如因不可抗力致使本合同无法履行、或因一方违约或因甲方原因造成工程停建或缓建，致使合同无法履行的，可以解除合同。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2.因不可抗力或甲方原因造成合同解除，乙方就妥善做好已完工程和剩余材料、设备的保护和移交工作，按要求撤出施工场地;甲方按合同约定支付已完工作劳务报酬。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双方履行合同全部义务;劳务报酬价款支付完毕;乙方向甲方交付本合同承包工程作业成果，并经竣工验收合格后;保修期满未发生质量问题，本合同即告终止。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</w:t>
      </w:r>
      <w:r>
        <w:rPr>
          <w:rFonts w:hint="default" w:asciiTheme="minorEastAsia" w:hAnsiTheme="minorEastAsia" w:cstheme="minorEastAsia"/>
          <w:sz w:val="24"/>
          <w:szCs w:val="24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 合同份数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本合同一式两份，甲乙双方各执一份。</w:t>
      </w:r>
    </w:p>
    <w:p>
      <w:pPr>
        <w:spacing w:line="240" w:lineRule="auto"/>
        <w:ind w:firstLine="48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甲方签章：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乙方签章：____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5342" w:firstLineChars="222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日期：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2C3CB"/>
    <w:multiLevelType w:val="singleLevel"/>
    <w:tmpl w:val="6072C3C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DEwNzdjMWRiZGI3OTExMDUxMWE5Y2MzZmQwN2MifQ=="/>
  </w:docVars>
  <w:rsids>
    <w:rsidRoot w:val="52F37C6E"/>
    <w:rsid w:val="3FA642F0"/>
    <w:rsid w:val="52F37C6E"/>
    <w:rsid w:val="57BB1A60"/>
    <w:rsid w:val="5DF5DE8A"/>
    <w:rsid w:val="672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2021-04-11T01:23:00Z</dcterms:created>
  <dc:creator>fangjianhui</dc:creator>
  <cp:lastModifiedBy>Administrator</cp:lastModifiedBy>
  <dcterms:modified xsi:type="dcterms:W3CDTF">2022-07-22T08:55:50Z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ABBF9405912341C98CE43FAE869D49EC</vt:lpwstr>
  </property>
</Properties>
</file>