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rPr>
          <w:b w:val="true"/>
          <w:sz w:val="32"/>
        </w:rPr>
      </w:pPr>
      <w:r>
        <w:rPr>
          <w:b w:val="true"/>
          <w:sz w:val="32"/>
          <w:u w:val="single"/>
        </w:rPr>
        <w:t xml:space="preserve">        </w:t>
      </w:r>
      <w:r>
        <w:rPr>
          <w:b w:val="true"/>
          <w:sz w:val="32"/>
        </w:rPr>
        <w:t>施工总承包工程合同</w:t>
      </w:r>
    </w:p>
    <w:p>
      <w:pPr>
        <w:pStyle w:val="NormalWeb"/>
        <w:rPr>
          <w:rFonts w:ascii="Simsun" w:hAnsi="Simsun" w:cs="Simsun"/>
          <w:color w:val="000000"/>
        </w:rPr>
      </w:pPr>
      <w:r>
        <w:rPr>
          <w:rFonts w:ascii="Simsun" w:hAnsi="Simsun" w:cs="Simsun"/>
          <w:color w:val="000000"/>
        </w:rPr>
        <w:t>合同编号：</w:t>
      </w:r>
      <w:r>
        <w:rPr>
          <w:rFonts w:ascii="Simsun" w:hAnsi="Simsun" w:cs="Simsun"/>
          <w:color w:val="000000"/>
          <w:u w:val="single"/>
        </w:rPr>
        <w:t xml:space="preserve">        </w:t>
      </w:r>
    </w:p>
    <w:p>
      <w:pPr>
        <w:pStyle w:val="NormalWeb"/>
        <w:rPr>
          <w:rFonts w:ascii="Simsun" w:hAnsi="Simsun" w:cs="Simsun"/>
          <w:color w:val="000000"/>
        </w:rPr>
      </w:pPr>
      <w:r>
        <w:rPr>
          <w:rFonts w:ascii="Simsun" w:hAnsi="Simsun" w:cs="Simsun"/>
          <w:color w:val="000000"/>
        </w:rPr>
        <w:t>工程名称：</w:t>
      </w:r>
    </w:p>
    <w:p>
      <w:pPr>
        <w:pStyle w:val="NormalWeb"/>
        <w:rPr>
          <w:rFonts w:ascii="Simsun" w:hAnsi="Simsun" w:cs="Simsun"/>
          <w:b w:val="true"/>
          <w:color w:val="000000"/>
          <w:sz w:val="24"/>
        </w:rPr>
      </w:pPr>
      <w:r>
        <w:rPr>
          <w:rFonts w:ascii="Simsun" w:hAnsi="Simsun" w:cs="Simsun"/>
          <w:b w:val="true"/>
          <w:color w:val="000000"/>
          <w:sz w:val="24"/>
        </w:rPr>
        <w:t>发包人：</w:t>
      </w:r>
    </w:p>
    <w:p>
      <w:pPr>
        <w:pStyle w:val="NormalWeb"/>
        <w:rPr>
          <w:rFonts w:ascii="Simsun" w:hAnsi="Simsun" w:cs="Simsun"/>
          <w:b w:val="true"/>
          <w:color w:val="000000"/>
          <w:sz w:val="24"/>
        </w:rPr>
      </w:pPr>
      <w:r>
        <w:rPr>
          <w:rFonts w:ascii="Simsun" w:hAnsi="Simsun" w:cs="Simsun"/>
          <w:b w:val="true"/>
          <w:color w:val="000000"/>
          <w:sz w:val="24"/>
        </w:rPr>
        <w:t>承包人：</w:t>
      </w:r>
    </w:p>
    <w:p>
      <w:pPr>
        <w:pStyle w:val="Heading2"/>
        <w:rPr>
          <w:b w:val="true"/>
          <w:sz w:val="28"/>
        </w:rPr>
      </w:pPr>
      <w:r>
        <w:rPr>
          <w:b w:val="true"/>
          <w:sz w:val="28"/>
        </w:rPr>
        <w:t>第一部分 合同</w:t>
      </w:r>
    </w:p>
    <w:p>
      <w:pPr>
        <w:pStyle w:val="NormalWeb"/>
        <w:rPr>
          <w:rFonts w:ascii="Simsun" w:hAnsi="Simsun" w:cs="Simsun"/>
          <w:b w:val="true"/>
          <w:color w:val="000000"/>
          <w:sz w:val="24"/>
        </w:rPr>
      </w:pPr>
      <w:r>
        <w:rPr>
          <w:rFonts w:ascii="Simsun" w:hAnsi="Simsun" w:cs="Simsun"/>
          <w:b w:val="true"/>
          <w:color w:val="000000"/>
          <w:sz w:val="24"/>
        </w:rPr>
        <w:t>发包方（全称）：</w:t>
      </w:r>
    </w:p>
    <w:p>
      <w:pPr>
        <w:pStyle w:val="NormalWeb"/>
        <w:rPr>
          <w:rFonts w:ascii="Simsun" w:hAnsi="Simsun" w:cs="Simsun"/>
          <w:color w:val="000000"/>
        </w:rPr>
      </w:pPr>
      <w:r>
        <w:rPr>
          <w:rFonts w:ascii="Simsun" w:hAnsi="Simsun" w:cs="Simsun"/>
          <w:color w:val="000000"/>
        </w:rPr>
        <w:t>（简称：“业主”）</w:t>
      </w:r>
    </w:p>
    <w:p>
      <w:pPr>
        <w:pStyle w:val="NormalWeb"/>
        <w:rPr>
          <w:rFonts w:ascii="Simsun" w:hAnsi="Simsun" w:cs="Simsun"/>
          <w:b w:val="true"/>
          <w:color w:val="000000"/>
          <w:sz w:val="24"/>
        </w:rPr>
      </w:pPr>
      <w:r>
        <w:rPr>
          <w:rFonts w:ascii="Simsun" w:hAnsi="Simsun" w:cs="Simsun"/>
          <w:b w:val="true"/>
          <w:color w:val="000000"/>
          <w:sz w:val="24"/>
        </w:rPr>
        <w:t>承包方（全称）：</w:t>
      </w:r>
    </w:p>
    <w:p>
      <w:pPr>
        <w:pStyle w:val="NormalWeb"/>
        <w:rPr>
          <w:rFonts w:ascii="Simsun" w:hAnsi="Simsun" w:cs="Simsun"/>
          <w:color w:val="000000"/>
        </w:rPr>
      </w:pPr>
      <w:r>
        <w:rPr>
          <w:rFonts w:ascii="Simsun" w:hAnsi="Simsun" w:cs="Simsun"/>
          <w:color w:val="000000"/>
        </w:rPr>
        <w:t>（简称：“总承包商”）</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依照《中华人民共和国民法典》、《中华人民共和国建筑法》及其他有关法律法规，遵循平等、自愿、公平和诚实信用的原则，双方根据招标投标，就本建设项目施工总承包事项协商一致，订立本合同。</w:t>
      </w:r>
    </w:p>
    <w:p>
      <w:pPr>
        <w:pStyle w:val="NormalWeb"/>
        <w:rPr>
          <w:rFonts w:ascii="Simsun" w:hAnsi="Simsun" w:cs="Simsun"/>
          <w:color w:val="000000"/>
        </w:rPr>
      </w:pPr>
      <w:r>
        <w:rPr>
          <w:rFonts w:ascii="Simsun" w:hAnsi="Simsun" w:cs="Simsun"/>
          <w:color w:val="000000"/>
        </w:rPr>
        <w:t>第一条 工程概况</w:t>
      </w:r>
    </w:p>
    <w:p>
      <w:pPr>
        <w:pStyle w:val="NormalWeb"/>
        <w:rPr>
          <w:rFonts w:ascii="Simsun" w:hAnsi="Simsun" w:cs="Simsun"/>
          <w:color w:val="000000"/>
        </w:rPr>
      </w:pPr>
      <w:r>
        <w:rPr>
          <w:rFonts w:ascii="Simsun" w:hAnsi="Simsun" w:cs="Simsun"/>
          <w:color w:val="000000"/>
        </w:rPr>
        <w:t>1.1 项目名称：</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1.2 项目地点：</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1.3 工程规模：</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第二条 合同文件组成及解释顺序</w:t>
      </w:r>
    </w:p>
    <w:p>
      <w:pPr>
        <w:pStyle w:val="NormalWeb"/>
        <w:rPr>
          <w:rFonts w:ascii="Simsun" w:hAnsi="Simsun" w:cs="Simsun"/>
          <w:color w:val="000000"/>
        </w:rPr>
      </w:pPr>
      <w:r>
        <w:rPr>
          <w:rFonts w:ascii="Simsun" w:hAnsi="Simsun" w:cs="Simsun"/>
          <w:color w:val="000000"/>
        </w:rPr>
        <w:t>2.1 合同；</w:t>
      </w:r>
    </w:p>
    <w:p>
      <w:pPr>
        <w:pStyle w:val="NormalWeb"/>
        <w:rPr>
          <w:rFonts w:ascii="Simsun" w:hAnsi="Simsun" w:cs="Simsun"/>
          <w:color w:val="000000"/>
        </w:rPr>
      </w:pPr>
      <w:r>
        <w:rPr>
          <w:rFonts w:ascii="Simsun" w:hAnsi="Simsun" w:cs="Simsun"/>
          <w:color w:val="000000"/>
        </w:rPr>
        <w:t>2.2 中标通知书及附件（包括定标会议纪要、答疑文件、澄清文件和承诺函等往来函件）；</w:t>
      </w:r>
    </w:p>
    <w:p>
      <w:pPr>
        <w:pStyle w:val="NormalWeb"/>
        <w:rPr>
          <w:rFonts w:ascii="Simsun" w:hAnsi="Simsun" w:cs="Simsun"/>
          <w:color w:val="000000"/>
        </w:rPr>
      </w:pPr>
      <w:r>
        <w:rPr>
          <w:rFonts w:ascii="Simsun" w:hAnsi="Simsun" w:cs="Simsun"/>
          <w:color w:val="000000"/>
        </w:rPr>
        <w:t>2.3 合同专用条款；</w:t>
      </w:r>
    </w:p>
    <w:p>
      <w:pPr>
        <w:pStyle w:val="NormalWeb"/>
        <w:rPr>
          <w:rFonts w:ascii="Simsun" w:hAnsi="Simsun" w:cs="Simsun"/>
          <w:color w:val="000000"/>
        </w:rPr>
      </w:pPr>
      <w:r>
        <w:rPr>
          <w:rFonts w:ascii="Simsun" w:hAnsi="Simsun" w:cs="Simsun"/>
          <w:color w:val="000000"/>
        </w:rPr>
        <w:t>2.4 合同通用条款；</w:t>
      </w:r>
    </w:p>
    <w:p>
      <w:pPr>
        <w:pStyle w:val="NormalWeb"/>
        <w:rPr>
          <w:rFonts w:ascii="Simsun" w:hAnsi="Simsun" w:cs="Simsun"/>
          <w:color w:val="000000"/>
        </w:rPr>
      </w:pPr>
      <w:r>
        <w:rPr>
          <w:rFonts w:ascii="Simsun" w:hAnsi="Simsun" w:cs="Simsun"/>
          <w:color w:val="000000"/>
        </w:rPr>
        <w:t>2.5 合同附件；</w:t>
      </w:r>
    </w:p>
    <w:p>
      <w:pPr>
        <w:pStyle w:val="NormalWeb"/>
        <w:rPr>
          <w:rFonts w:ascii="Simsun" w:hAnsi="Simsun" w:cs="Simsun"/>
          <w:color w:val="000000"/>
        </w:rPr>
      </w:pPr>
      <w:r>
        <w:rPr>
          <w:rFonts w:ascii="Simsun" w:hAnsi="Simsun" w:cs="Simsun"/>
          <w:color w:val="000000"/>
        </w:rPr>
        <w:t>2.6 业主及其控股公司和实际控制人制定的施工安全管理制度及标准；</w:t>
      </w:r>
    </w:p>
    <w:p>
      <w:pPr>
        <w:pStyle w:val="NormalWeb"/>
        <w:rPr>
          <w:rFonts w:ascii="Simsun" w:hAnsi="Simsun" w:cs="Simsun"/>
          <w:color w:val="000000"/>
        </w:rPr>
      </w:pPr>
      <w:r>
        <w:rPr>
          <w:rFonts w:ascii="Simsun" w:hAnsi="Simsun" w:cs="Simsun"/>
          <w:color w:val="000000"/>
        </w:rPr>
        <w:t>2.7 工程规范和技术说明；</w:t>
      </w:r>
    </w:p>
    <w:p>
      <w:pPr>
        <w:pStyle w:val="NormalWeb"/>
        <w:rPr>
          <w:rFonts w:ascii="Simsun" w:hAnsi="Simsun" w:cs="Simsun"/>
          <w:color w:val="000000"/>
        </w:rPr>
      </w:pPr>
      <w:r>
        <w:rPr>
          <w:rFonts w:ascii="Simsun" w:hAnsi="Simsun" w:cs="Simsun"/>
          <w:color w:val="000000"/>
        </w:rPr>
        <w:t>2.8 招标文件；</w:t>
      </w:r>
    </w:p>
    <w:p>
      <w:pPr>
        <w:pStyle w:val="NormalWeb"/>
        <w:rPr>
          <w:rFonts w:ascii="Simsun" w:hAnsi="Simsun" w:cs="Simsun"/>
          <w:color w:val="000000"/>
        </w:rPr>
      </w:pPr>
      <w:r>
        <w:rPr>
          <w:rFonts w:ascii="Simsun" w:hAnsi="Simsun" w:cs="Simsun"/>
          <w:color w:val="000000"/>
        </w:rPr>
        <w:t>2.9 工程量清单；</w:t>
      </w:r>
    </w:p>
    <w:p>
      <w:pPr>
        <w:pStyle w:val="NormalWeb"/>
        <w:rPr>
          <w:rFonts w:ascii="Simsun" w:hAnsi="Simsun" w:cs="Simsun"/>
          <w:color w:val="000000"/>
        </w:rPr>
      </w:pPr>
      <w:r>
        <w:rPr>
          <w:rFonts w:ascii="Simsun" w:hAnsi="Simsun" w:cs="Simsun"/>
          <w:color w:val="000000"/>
        </w:rPr>
        <w:t>2.10 投标书及其附件；</w:t>
      </w:r>
    </w:p>
    <w:p>
      <w:pPr>
        <w:pStyle w:val="NormalWeb"/>
        <w:rPr>
          <w:rFonts w:ascii="Simsun" w:hAnsi="Simsun" w:cs="Simsun"/>
          <w:color w:val="000000"/>
        </w:rPr>
      </w:pPr>
      <w:r>
        <w:rPr>
          <w:rFonts w:ascii="Simsun" w:hAnsi="Simsun" w:cs="Simsun"/>
          <w:color w:val="000000"/>
        </w:rPr>
        <w:t>2.11 合同图纸。</w:t>
      </w:r>
    </w:p>
    <w:p>
      <w:pPr>
        <w:pStyle w:val="NormalWeb"/>
        <w:rPr>
          <w:rFonts w:ascii="Simsun" w:hAnsi="Simsun" w:cs="Simsun"/>
          <w:color w:val="000000"/>
        </w:rPr>
      </w:pPr>
      <w:r>
        <w:rPr>
          <w:rFonts w:ascii="Simsun" w:hAnsi="Simsun" w:cs="Simsun"/>
          <w:color w:val="000000"/>
        </w:rPr>
        <w:t>合同履行中，双方有关工程的洽商、变更等书面协议或文件视为本合同的组成部分。上述文件是相互说明、相互解释的，如出现不一致时，上述的排列顺序就是合同的解释顺序，如规范与图纸不符时，须经业主确认后方可按规范施工，对于同一类合同文件或同一顺序的解释文件出现不一致时，以后签订者为准。</w:t>
      </w:r>
    </w:p>
    <w:p>
      <w:pPr>
        <w:pStyle w:val="NormalWeb"/>
        <w:rPr>
          <w:rFonts w:ascii="Simsun" w:hAnsi="Simsun" w:cs="Simsun"/>
          <w:color w:val="000000"/>
        </w:rPr>
      </w:pPr>
      <w:r>
        <w:rPr>
          <w:rFonts w:ascii="Simsun" w:hAnsi="Simsun" w:cs="Simsun"/>
          <w:color w:val="000000"/>
        </w:rPr>
        <w:t>第三条 合同工程范围</w:t>
      </w:r>
    </w:p>
    <w:p>
      <w:pPr>
        <w:pStyle w:val="NormalWeb"/>
        <w:rPr>
          <w:rFonts w:ascii="Simsun" w:hAnsi="Simsun" w:cs="Simsun"/>
          <w:color w:val="000000"/>
        </w:rPr>
      </w:pPr>
      <w:r>
        <w:rPr>
          <w:rFonts w:ascii="Simsun" w:hAnsi="Simsun" w:cs="Simsun"/>
          <w:color w:val="000000"/>
        </w:rPr>
        <w:t>本项目范围内的工程，均包括在总承包商的范围内，包括但不仅限于：总承包商施工的工程、总承包管理、指定分包、独立分包施工的工程等。总承包商需对上述范围内的工程质量、进度、安全等方面承担全部责任。总承包商有义务将合同中约定的各项消防及施工安全管理制度和规定在上述本项目范围内的工程中全面落实。总承包商应履行对各分包单位的安全管理职责，促使和监督各分包单位执行各项消防及施工安全管理制度和规定，并对分包单位未执行各项消防及施工安全管理制度和规定所造成的损害后果承担连带赔偿责任。</w:t>
      </w:r>
    </w:p>
    <w:p>
      <w:pPr>
        <w:pStyle w:val="NormalWeb"/>
        <w:rPr>
          <w:rFonts w:ascii="Simsun" w:hAnsi="Simsun" w:cs="Simsun"/>
          <w:color w:val="000000"/>
        </w:rPr>
      </w:pPr>
      <w:r>
        <w:rPr>
          <w:rFonts w:ascii="Simsun" w:hAnsi="Simsun" w:cs="Simsun"/>
          <w:color w:val="000000"/>
        </w:rPr>
        <w:t>合同工程范围的详细内容以《工程规范与技术说明》规定为准。</w:t>
      </w:r>
    </w:p>
    <w:p>
      <w:pPr>
        <w:pStyle w:val="NormalWeb"/>
        <w:rPr>
          <w:rFonts w:ascii="Simsun" w:hAnsi="Simsun" w:cs="Simsun"/>
          <w:color w:val="000000"/>
        </w:rPr>
      </w:pPr>
      <w:r>
        <w:rPr>
          <w:rFonts w:ascii="Simsun" w:hAnsi="Simsun" w:cs="Simsun"/>
          <w:color w:val="000000"/>
        </w:rPr>
        <w:t>第四条 合同工期</w:t>
      </w:r>
    </w:p>
    <w:p>
      <w:pPr>
        <w:pStyle w:val="NormalWeb"/>
        <w:rPr>
          <w:rFonts w:ascii="Simsun" w:hAnsi="Simsun" w:cs="Simsun"/>
          <w:color w:val="000000"/>
        </w:rPr>
      </w:pPr>
      <w:r>
        <w:rPr>
          <w:rFonts w:ascii="Simsun" w:hAnsi="Simsun" w:cs="Simsun"/>
          <w:color w:val="000000"/>
        </w:rPr>
        <w:t>合同工期为：</w:t>
      </w:r>
      <w:r>
        <w:rPr>
          <w:rFonts w:ascii="Simsun" w:hAnsi="Simsun" w:cs="Simsun"/>
          <w:color w:val="000000"/>
          <w:u w:val="single"/>
        </w:rPr>
        <w:t xml:space="preserve">    </w:t>
      </w:r>
      <w:r>
        <w:rPr>
          <w:rFonts w:ascii="Simsun" w:hAnsi="Simsun" w:cs="Simsun"/>
          <w:color w:val="000000"/>
        </w:rPr>
        <w:t>日历天（包括法定节假日和交叉施工、配合施工的等待时间。）；</w:t>
      </w:r>
    </w:p>
    <w:p>
      <w:pPr>
        <w:pStyle w:val="NormalWeb"/>
        <w:rPr>
          <w:rFonts w:ascii="Simsun" w:hAnsi="Simsun" w:cs="Simsun"/>
          <w:color w:val="000000"/>
        </w:rPr>
      </w:pPr>
      <w:r>
        <w:rPr>
          <w:rFonts w:ascii="Simsun" w:hAnsi="Simsun" w:cs="Simsun"/>
          <w:color w:val="000000"/>
        </w:rPr>
        <w:t>开工日期</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w:t>
      </w:r>
    </w:p>
    <w:p>
      <w:pPr>
        <w:pStyle w:val="NormalWeb"/>
        <w:rPr>
          <w:rFonts w:ascii="Simsun" w:hAnsi="Simsun" w:cs="Simsun"/>
          <w:color w:val="000000"/>
        </w:rPr>
      </w:pPr>
      <w:r>
        <w:rPr>
          <w:rFonts w:ascii="Simsun" w:hAnsi="Simsun" w:cs="Simsun"/>
          <w:color w:val="000000"/>
        </w:rPr>
        <w:t>竣工日期</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w:t>
      </w:r>
    </w:p>
    <w:p>
      <w:pPr>
        <w:pStyle w:val="NormalWeb"/>
        <w:rPr>
          <w:rFonts w:ascii="Simsun" w:hAnsi="Simsun" w:cs="Simsun"/>
          <w:color w:val="000000"/>
        </w:rPr>
      </w:pPr>
      <w:r>
        <w:rPr>
          <w:rFonts w:ascii="Simsun" w:hAnsi="Simsun" w:cs="Simsun"/>
          <w:color w:val="000000"/>
        </w:rPr>
        <w:t>第五条 业主、监理及总承包商代表</w:t>
      </w:r>
    </w:p>
    <w:p>
      <w:pPr>
        <w:pStyle w:val="NormalWeb"/>
        <w:rPr>
          <w:rFonts w:ascii="Simsun" w:hAnsi="Simsun" w:cs="Simsun"/>
          <w:color w:val="000000"/>
        </w:rPr>
      </w:pPr>
      <w:r>
        <w:rPr>
          <w:rFonts w:ascii="Simsun" w:hAnsi="Simsun" w:cs="Simsun"/>
          <w:color w:val="000000"/>
        </w:rPr>
        <w:t>5.1 业主代表：</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5.2 监理代表：</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5.3 总承包商代表：</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第六条 质量标准</w:t>
      </w:r>
    </w:p>
    <w:p>
      <w:pPr>
        <w:pStyle w:val="NormalWeb"/>
        <w:rPr>
          <w:rFonts w:ascii="Simsun" w:hAnsi="Simsun" w:cs="Simsun"/>
          <w:color w:val="000000"/>
        </w:rPr>
      </w:pPr>
      <w:r>
        <w:rPr>
          <w:rFonts w:ascii="Simsun" w:hAnsi="Simsun" w:cs="Simsun"/>
          <w:color w:val="000000"/>
        </w:rPr>
        <w:t>质量等级：合格。</w:t>
      </w:r>
    </w:p>
    <w:p>
      <w:pPr>
        <w:pStyle w:val="NormalWeb"/>
        <w:rPr>
          <w:rFonts w:ascii="Simsun" w:hAnsi="Simsun" w:cs="Simsun"/>
          <w:color w:val="000000"/>
        </w:rPr>
      </w:pPr>
      <w:r>
        <w:rPr>
          <w:rFonts w:ascii="Simsun" w:hAnsi="Simsun" w:cs="Simsun"/>
          <w:color w:val="000000"/>
        </w:rPr>
        <w:t>第七条 合同总价</w:t>
      </w:r>
    </w:p>
    <w:p>
      <w:pPr>
        <w:pStyle w:val="NormalWeb"/>
        <w:rPr>
          <w:rFonts w:ascii="Simsun" w:hAnsi="Simsun" w:cs="Simsun"/>
          <w:color w:val="000000"/>
        </w:rPr>
      </w:pPr>
      <w:r>
        <w:rPr>
          <w:rFonts w:ascii="Simsun" w:hAnsi="Simsun" w:cs="Simsun"/>
          <w:color w:val="000000"/>
        </w:rPr>
        <w:t>本合同为固定单价合同，合同总价金额为暂定。</w:t>
      </w:r>
    </w:p>
    <w:p>
      <w:pPr>
        <w:pStyle w:val="NormalWeb"/>
        <w:rPr>
          <w:rFonts w:ascii="Simsun" w:hAnsi="Simsun" w:cs="Simsun"/>
          <w:color w:val="000000"/>
        </w:rPr>
      </w:pPr>
      <w:r>
        <w:rPr>
          <w:rFonts w:ascii="Simsun" w:hAnsi="Simsun" w:cs="Simsun"/>
          <w:color w:val="000000"/>
        </w:rPr>
        <w:t>人民币（大写）</w:t>
      </w:r>
      <w:r>
        <w:rPr>
          <w:rFonts w:ascii="Simsun" w:hAnsi="Simsun" w:cs="Simsun"/>
          <w:color w:val="000000"/>
          <w:u w:val="single"/>
        </w:rPr>
        <w:t xml:space="preserve">        </w:t>
      </w:r>
      <w:r>
        <w:rPr>
          <w:rFonts w:ascii="Simsun" w:hAnsi="Simsun" w:cs="Simsun"/>
          <w:color w:val="000000"/>
        </w:rPr>
        <w:t>（￥</w:t>
      </w:r>
      <w:r>
        <w:rPr>
          <w:rFonts w:ascii="Simsun" w:hAnsi="Simsun" w:cs="Simsun"/>
          <w:color w:val="000000"/>
          <w:u w:val="single"/>
        </w:rPr>
        <w:t xml:space="preserve">    </w:t>
      </w:r>
      <w:r>
        <w:rPr>
          <w:rFonts w:ascii="Simsun" w:hAnsi="Simsun" w:cs="Simsun"/>
          <w:color w:val="000000"/>
        </w:rPr>
        <w:t>元）；</w:t>
      </w:r>
    </w:p>
    <w:p>
      <w:pPr>
        <w:pStyle w:val="NormalWeb"/>
        <w:rPr>
          <w:rFonts w:ascii="Simsun" w:hAnsi="Simsun" w:cs="Simsun"/>
          <w:color w:val="000000"/>
        </w:rPr>
      </w:pPr>
      <w:r>
        <w:rPr>
          <w:rFonts w:ascii="Simsun" w:hAnsi="Simsun" w:cs="Simsun"/>
          <w:color w:val="000000"/>
        </w:rPr>
        <w:t>双方并进一步确认：上述暂定的合同总价已包含了《工程量清单》的“其他项目清单与计价汇总表”中所列的各项其他项目费，其中：除总承包服务费应按本合同由业主向总承包商结算和支付外，业主无须向总承包商支付暂估价和暂列金额。</w:t>
      </w:r>
    </w:p>
    <w:p>
      <w:pPr>
        <w:pStyle w:val="NormalWeb"/>
        <w:rPr>
          <w:rFonts w:ascii="Simsun" w:hAnsi="Simsun" w:cs="Simsun"/>
          <w:color w:val="000000"/>
        </w:rPr>
      </w:pPr>
      <w:r>
        <w:rPr>
          <w:rFonts w:ascii="Simsun" w:hAnsi="Simsun" w:cs="Simsun"/>
          <w:color w:val="000000"/>
        </w:rPr>
        <w:t>第八条 总承包商向业主承诺按照合同约定进行施工、竣工、总包管理并在质量保修期内承担工程质量保修责任。</w:t>
      </w:r>
    </w:p>
    <w:p>
      <w:pPr>
        <w:pStyle w:val="NormalWeb"/>
        <w:rPr>
          <w:rFonts w:ascii="Simsun" w:hAnsi="Simsun" w:cs="Simsun"/>
          <w:color w:val="000000"/>
        </w:rPr>
      </w:pPr>
      <w:r>
        <w:rPr>
          <w:rFonts w:ascii="Simsun" w:hAnsi="Simsun" w:cs="Simsun"/>
          <w:color w:val="000000"/>
        </w:rPr>
        <w:t>第九条 业主向总承包商承诺按照合同约定的期限和方式进行支付。</w:t>
      </w:r>
    </w:p>
    <w:p>
      <w:pPr>
        <w:pStyle w:val="NormalWeb"/>
        <w:rPr>
          <w:rFonts w:ascii="Simsun" w:hAnsi="Simsun" w:cs="Simsun"/>
          <w:color w:val="000000"/>
        </w:rPr>
      </w:pPr>
      <w:r>
        <w:rPr>
          <w:rFonts w:ascii="Simsun" w:hAnsi="Simsun" w:cs="Simsun"/>
          <w:color w:val="000000"/>
        </w:rPr>
        <w:t>第十条 总承包商特此同意业主可以直接与指定分包商和供应商就指定分包工程、指定材料设备供应安装工程进行结算，并认可该结算结果及给予必要的配合。</w:t>
      </w:r>
    </w:p>
    <w:p>
      <w:pPr>
        <w:pStyle w:val="NormalWeb"/>
        <w:rPr>
          <w:rFonts w:ascii="Simsun" w:hAnsi="Simsun" w:cs="Simsun"/>
          <w:color w:val="000000"/>
        </w:rPr>
      </w:pPr>
      <w:r>
        <w:rPr>
          <w:rFonts w:ascii="Simsun" w:hAnsi="Simsun" w:cs="Simsun"/>
          <w:color w:val="000000"/>
        </w:rPr>
        <w:t>第十一条 总承包商应根据业主以书面通知方式确认的每笔应得款项金额向业主提交其认可的合法完税建安发票，业主在收到该等合法完税建安发票后向总承包商付款。如总承包商未能及时提供合法完税建安发票，则业主的付款将顺延至其收到合法完税建安发票。延迟付款产生的任何责任均由总承包商承担。</w:t>
      </w:r>
    </w:p>
    <w:p>
      <w:pPr>
        <w:pStyle w:val="NormalWeb"/>
        <w:rPr>
          <w:rFonts w:ascii="Simsun" w:hAnsi="Simsun" w:cs="Simsun"/>
          <w:color w:val="000000"/>
        </w:rPr>
      </w:pPr>
      <w:r>
        <w:rPr>
          <w:rFonts w:ascii="Simsun" w:hAnsi="Simsun" w:cs="Simsun"/>
          <w:color w:val="000000"/>
        </w:rPr>
        <w:t>第十二条 总承包商明确，本合同所述合同工期是总承包商在充分考虑政府对施工的规定、合同及业主施工要求，以及经核实施工现场及施工环境，而确保实现的工期。双方明确，除非业主事先书面同意延期外，本合同所述工期不因任何原因予以延期。</w:t>
      </w:r>
    </w:p>
    <w:p>
      <w:pPr>
        <w:pStyle w:val="NormalWeb"/>
        <w:rPr>
          <w:rFonts w:ascii="Simsun" w:hAnsi="Simsun" w:cs="Simsun"/>
          <w:color w:val="000000"/>
        </w:rPr>
      </w:pPr>
      <w:r>
        <w:rPr>
          <w:rFonts w:ascii="Simsun" w:hAnsi="Simsun" w:cs="Simsun"/>
          <w:color w:val="000000"/>
        </w:rPr>
        <w:t>第十三条 为保证本项目的工程进度、质量、安全，总承包方承诺将采取以下措施和办法；且为此产生的所有费用均已经包含在相应的综合单价或措施费用中，不再另行要求增加。</w:t>
      </w:r>
    </w:p>
    <w:p>
      <w:pPr>
        <w:pStyle w:val="NormalWeb"/>
        <w:rPr>
          <w:rFonts w:ascii="Simsun" w:hAnsi="Simsun" w:cs="Simsun"/>
          <w:color w:val="000000"/>
        </w:rPr>
      </w:pPr>
      <w:r>
        <w:rPr>
          <w:rFonts w:ascii="Simsun" w:hAnsi="Simsun" w:cs="Simsun"/>
          <w:color w:val="000000"/>
        </w:rPr>
        <w:t>13.1 总承包商已经充分考虑施工周期内的各种节、假日（包括春节、农忙）对施工进度的影响，将采取有效措施，确保节假日期间劳动力稳定，保证满足工程连续施工的要求。</w:t>
      </w:r>
    </w:p>
    <w:p>
      <w:pPr>
        <w:pStyle w:val="NormalWeb"/>
        <w:rPr>
          <w:rFonts w:ascii="Simsun" w:hAnsi="Simsun" w:cs="Simsun"/>
          <w:color w:val="000000"/>
        </w:rPr>
      </w:pPr>
      <w:r>
        <w:rPr>
          <w:rFonts w:ascii="Simsun" w:hAnsi="Simsun" w:cs="Simsun"/>
          <w:color w:val="000000"/>
        </w:rPr>
        <w:t>13.2 总承包商承诺当施工用水、用电容量短期内（开工后不超过10个日历天内）不够或不能及时到位时，总承包商必须采取临时措施如增加柴油发电机、临时储水箱等，临水及储水箱等单价已分摊在其它综合单价中不再记取，柴油发电机费用按台班计算，固定单价，工程量现场挂表后收方。</w:t>
      </w:r>
    </w:p>
    <w:p>
      <w:pPr>
        <w:pStyle w:val="NormalWeb"/>
        <w:rPr>
          <w:rFonts w:ascii="Simsun" w:hAnsi="Simsun" w:cs="Simsun"/>
          <w:color w:val="000000"/>
        </w:rPr>
      </w:pPr>
      <w:r>
        <w:rPr>
          <w:rFonts w:ascii="Simsun" w:hAnsi="Simsun" w:cs="Simsun"/>
          <w:color w:val="000000"/>
        </w:rPr>
        <w:t>13.3 总承包商已经清楚地了解了现场的情况，因现场场地有限，生活区及部分加工区需外租场地。</w:t>
      </w:r>
    </w:p>
    <w:p>
      <w:pPr>
        <w:pStyle w:val="NormalWeb"/>
        <w:rPr>
          <w:rFonts w:ascii="Simsun" w:hAnsi="Simsun" w:cs="Simsun"/>
          <w:color w:val="000000"/>
        </w:rPr>
      </w:pPr>
      <w:r>
        <w:rPr>
          <w:rFonts w:ascii="Simsun" w:hAnsi="Simsun" w:cs="Simsun"/>
          <w:color w:val="000000"/>
        </w:rPr>
        <w:t>13.4 总承包商将制定有针对性的夜间施工方案，以确保现场24小时连续作业。</w:t>
      </w:r>
    </w:p>
    <w:p>
      <w:pPr>
        <w:pStyle w:val="NormalWeb"/>
        <w:rPr>
          <w:rFonts w:ascii="Simsun" w:hAnsi="Simsun" w:cs="Simsun"/>
          <w:color w:val="000000"/>
        </w:rPr>
      </w:pPr>
      <w:r>
        <w:rPr>
          <w:rFonts w:ascii="Simsun" w:hAnsi="Simsun" w:cs="Simsun"/>
          <w:color w:val="000000"/>
        </w:rPr>
        <w:t>13.5 工程质量满足国家相关规范要求，否则由此产生的剔打、找补费用由总承包商自行承担。</w:t>
      </w:r>
    </w:p>
    <w:p>
      <w:pPr>
        <w:pStyle w:val="NormalWeb"/>
        <w:rPr>
          <w:rFonts w:ascii="Simsun" w:hAnsi="Simsun" w:cs="Simsun"/>
          <w:color w:val="000000"/>
        </w:rPr>
      </w:pPr>
      <w:r>
        <w:rPr>
          <w:rFonts w:ascii="Simsun" w:hAnsi="Simsun" w:cs="Simsun"/>
          <w:color w:val="000000"/>
        </w:rPr>
        <w:t>13.6 施工现场严格按</w:t>
      </w:r>
      <w:r>
        <w:rPr>
          <w:rFonts w:ascii="Simsun" w:hAnsi="Simsun" w:cs="Simsun"/>
          <w:color w:val="000000"/>
          <w:u w:val="single"/>
        </w:rPr>
        <w:t xml:space="preserve">        </w:t>
      </w:r>
      <w:r>
        <w:rPr>
          <w:rFonts w:ascii="Simsun" w:hAnsi="Simsun" w:cs="Simsun"/>
          <w:color w:val="000000"/>
        </w:rPr>
        <w:t>省建筑施工文明工地管理规定的要求实施。</w:t>
      </w:r>
    </w:p>
    <w:p>
      <w:pPr>
        <w:pStyle w:val="NormalWeb"/>
        <w:rPr>
          <w:rFonts w:ascii="Simsun" w:hAnsi="Simsun" w:cs="Simsun"/>
          <w:color w:val="000000"/>
        </w:rPr>
      </w:pPr>
      <w:r>
        <w:rPr>
          <w:rFonts w:ascii="Simsun" w:hAnsi="Simsun" w:cs="Simsun"/>
          <w:color w:val="000000"/>
        </w:rPr>
        <w:t>第十四条 争议解决方式</w:t>
      </w:r>
    </w:p>
    <w:p>
      <w:pPr>
        <w:pStyle w:val="NormalWeb"/>
        <w:rPr>
          <w:rFonts w:ascii="Simsun" w:hAnsi="Simsun" w:cs="Simsun"/>
          <w:color w:val="000000"/>
        </w:rPr>
      </w:pPr>
      <w:r>
        <w:rPr>
          <w:rFonts w:ascii="Simsun" w:hAnsi="Simsun" w:cs="Simsun"/>
          <w:color w:val="000000"/>
        </w:rPr>
        <w:t>本合同签订和履行过程中产生的任何争议，双方应友好协商解决。协商不成的，任何一方均有权向</w:t>
      </w:r>
      <w:r>
        <w:rPr>
          <w:rFonts w:ascii="Simsun" w:hAnsi="Simsun" w:cs="Simsun"/>
          <w:color w:val="000000"/>
          <w:u w:val="single"/>
        </w:rPr>
        <w:t xml:space="preserve">        </w:t>
      </w:r>
      <w:r>
        <w:rPr>
          <w:rFonts w:ascii="Simsun" w:hAnsi="Simsun" w:cs="Simsun"/>
          <w:color w:val="000000"/>
        </w:rPr>
        <w:t>市仲裁委员会申请按照该委员会届时有效的仲裁规则进行仲裁，仲裁地点为</w:t>
      </w:r>
      <w:r>
        <w:rPr>
          <w:rFonts w:ascii="Simsun" w:hAnsi="Simsun" w:cs="Simsun"/>
          <w:color w:val="000000"/>
          <w:u w:val="single"/>
        </w:rPr>
        <w:t xml:space="preserve">        </w:t>
      </w:r>
      <w:r>
        <w:rPr>
          <w:rFonts w:ascii="Simsun" w:hAnsi="Simsun" w:cs="Simsun"/>
          <w:color w:val="000000"/>
        </w:rPr>
        <w:t>市。该仲裁裁决是终局的，对双方均具有最终约束力。</w:t>
      </w:r>
    </w:p>
    <w:p>
      <w:pPr>
        <w:pStyle w:val="NormalWeb"/>
        <w:rPr>
          <w:rFonts w:ascii="Simsun" w:hAnsi="Simsun" w:cs="Simsun"/>
          <w:color w:val="000000"/>
        </w:rPr>
      </w:pPr>
      <w:r>
        <w:rPr>
          <w:rFonts w:ascii="Simsun" w:hAnsi="Simsun" w:cs="Simsun"/>
          <w:color w:val="000000"/>
        </w:rPr>
        <w:t>第十五条 合同生效</w:t>
      </w:r>
    </w:p>
    <w:p>
      <w:pPr>
        <w:pStyle w:val="NormalWeb"/>
        <w:rPr>
          <w:rFonts w:ascii="Simsun" w:hAnsi="Simsun" w:cs="Simsun"/>
          <w:color w:val="000000"/>
        </w:rPr>
      </w:pPr>
      <w:r>
        <w:rPr>
          <w:rFonts w:ascii="Simsun" w:hAnsi="Simsun" w:cs="Simsun"/>
          <w:color w:val="000000"/>
        </w:rPr>
        <w:t>本合同自业主、总承包商双方签字盖章后生效。</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业主：</w:t>
      </w:r>
    </w:p>
    <w:p>
      <w:pPr>
        <w:pStyle w:val="NormalWeb"/>
        <w:rPr>
          <w:rFonts w:ascii="Simsun" w:hAnsi="Simsun" w:cs="Simsun"/>
          <w:color w:val="000000"/>
        </w:rPr>
      </w:pPr>
      <w:r>
        <w:rPr>
          <w:rFonts w:ascii="Simsun" w:hAnsi="Simsun" w:cs="Simsun"/>
          <w:color w:val="000000"/>
        </w:rPr>
        <w:t>住所：</w:t>
      </w:r>
    </w:p>
    <w:p>
      <w:pPr>
        <w:pStyle w:val="NormalWeb"/>
        <w:rPr>
          <w:rFonts w:ascii="Simsun" w:hAnsi="Simsun" w:cs="Simsun"/>
          <w:color w:val="000000"/>
        </w:rPr>
      </w:pPr>
      <w:r>
        <w:rPr>
          <w:rFonts w:ascii="Simsun" w:hAnsi="Simsun" w:cs="Simsun"/>
          <w:color w:val="000000"/>
        </w:rPr>
        <w:t>法定代表人：</w:t>
      </w:r>
    </w:p>
    <w:p>
      <w:pPr>
        <w:pStyle w:val="NormalWeb"/>
        <w:rPr>
          <w:rFonts w:ascii="Simsun" w:hAnsi="Simsun" w:cs="Simsun"/>
          <w:color w:val="000000"/>
        </w:rPr>
      </w:pPr>
      <w:r>
        <w:rPr>
          <w:rFonts w:ascii="Simsun" w:hAnsi="Simsun" w:cs="Simsun"/>
          <w:color w:val="000000"/>
        </w:rPr>
        <w:t>委托代表人：</w:t>
      </w:r>
    </w:p>
    <w:p>
      <w:pPr>
        <w:pStyle w:val="NormalWeb"/>
        <w:rPr>
          <w:rFonts w:ascii="Simsun" w:hAnsi="Simsun" w:cs="Simsun"/>
          <w:color w:val="000000"/>
        </w:rPr>
      </w:pPr>
      <w:r>
        <w:rPr>
          <w:rFonts w:ascii="Simsun" w:hAnsi="Simsun" w:cs="Simsun"/>
          <w:color w:val="000000"/>
        </w:rPr>
        <w:t>开户银行：</w:t>
      </w:r>
    </w:p>
    <w:p>
      <w:pPr>
        <w:pStyle w:val="NormalWeb"/>
        <w:rPr>
          <w:rFonts w:ascii="Simsun" w:hAnsi="Simsun" w:cs="Simsun"/>
          <w:color w:val="000000"/>
        </w:rPr>
      </w:pPr>
      <w:r>
        <w:rPr>
          <w:rFonts w:ascii="Simsun" w:hAnsi="Simsun" w:cs="Simsun"/>
          <w:color w:val="000000"/>
        </w:rPr>
        <w:t>账号：</w:t>
      </w:r>
    </w:p>
    <w:p>
      <w:pPr>
        <w:pStyle w:val="NormalWeb"/>
        <w:rPr>
          <w:rFonts w:ascii="Simsun" w:hAnsi="Simsun" w:cs="Simsun"/>
          <w:color w:val="000000"/>
        </w:rPr>
      </w:pPr>
      <w:r>
        <w:rPr>
          <w:rFonts w:ascii="Simsun" w:hAnsi="Simsun" w:cs="Simsun"/>
          <w:color w:val="000000"/>
        </w:rPr>
        <w:t>电话：</w:t>
      </w:r>
    </w:p>
    <w:p>
      <w:pPr>
        <w:pStyle w:val="NormalWeb"/>
        <w:rPr>
          <w:rFonts w:ascii="Simsun" w:hAnsi="Simsun" w:cs="Simsun"/>
          <w:color w:val="000000"/>
        </w:rPr>
      </w:pPr>
      <w:r>
        <w:rPr>
          <w:rFonts w:ascii="Simsun" w:hAnsi="Simsun" w:cs="Simsun"/>
          <w:color w:val="000000"/>
        </w:rPr>
        <w:t>邮政编码：</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NormalWeb"/>
        <w:rPr>
          <w:rFonts w:ascii="Simsun" w:hAnsi="Simsun" w:cs="Simsun"/>
          <w:color w:val="000000"/>
        </w:rPr>
      </w:pPr>
      <w:r>
        <w:rPr>
          <w:rFonts w:ascii="Simsun" w:hAnsi="Simsun" w:cs="Simsun"/>
          <w:color w:val="000000"/>
        </w:rPr>
        <w:t>住所：</w:t>
      </w:r>
    </w:p>
    <w:p>
      <w:pPr>
        <w:pStyle w:val="NormalWeb"/>
        <w:rPr>
          <w:rFonts w:ascii="Simsun" w:hAnsi="Simsun" w:cs="Simsun"/>
          <w:color w:val="000000"/>
        </w:rPr>
      </w:pPr>
      <w:r>
        <w:rPr>
          <w:rFonts w:ascii="Simsun" w:hAnsi="Simsun" w:cs="Simsun"/>
          <w:color w:val="000000"/>
        </w:rPr>
        <w:t>法定代表人：</w:t>
      </w:r>
    </w:p>
    <w:p>
      <w:pPr>
        <w:pStyle w:val="NormalWeb"/>
        <w:rPr>
          <w:rFonts w:ascii="Simsun" w:hAnsi="Simsun" w:cs="Simsun"/>
          <w:color w:val="000000"/>
        </w:rPr>
      </w:pPr>
      <w:r>
        <w:rPr>
          <w:rFonts w:ascii="Simsun" w:hAnsi="Simsun" w:cs="Simsun"/>
          <w:color w:val="000000"/>
        </w:rPr>
        <w:t>委托代表人：</w:t>
      </w:r>
    </w:p>
    <w:p>
      <w:pPr>
        <w:pStyle w:val="NormalWeb"/>
        <w:rPr>
          <w:rFonts w:ascii="Simsun" w:hAnsi="Simsun" w:cs="Simsun"/>
          <w:color w:val="000000"/>
        </w:rPr>
      </w:pPr>
      <w:r>
        <w:rPr>
          <w:rFonts w:ascii="Simsun" w:hAnsi="Simsun" w:cs="Simsun"/>
          <w:color w:val="000000"/>
        </w:rPr>
        <w:t>开户银行：</w:t>
      </w:r>
    </w:p>
    <w:p>
      <w:pPr>
        <w:pStyle w:val="NormalWeb"/>
        <w:rPr>
          <w:rFonts w:ascii="Simsun" w:hAnsi="Simsun" w:cs="Simsun"/>
          <w:color w:val="000000"/>
        </w:rPr>
      </w:pPr>
      <w:r>
        <w:rPr>
          <w:rFonts w:ascii="Simsun" w:hAnsi="Simsun" w:cs="Simsun"/>
          <w:color w:val="000000"/>
        </w:rPr>
        <w:t>账号：</w:t>
      </w:r>
    </w:p>
    <w:p>
      <w:pPr>
        <w:pStyle w:val="NormalWeb"/>
        <w:rPr>
          <w:rFonts w:ascii="Simsun" w:hAnsi="Simsun" w:cs="Simsun"/>
          <w:color w:val="000000"/>
        </w:rPr>
      </w:pPr>
      <w:r>
        <w:rPr>
          <w:rFonts w:ascii="Simsun" w:hAnsi="Simsun" w:cs="Simsun"/>
          <w:color w:val="000000"/>
        </w:rPr>
        <w:t>电话：</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邮政编码：</w:t>
      </w:r>
    </w:p>
    <w:p>
      <w:pPr>
        <w:pStyle w:val="Heading2"/>
        <w:rPr>
          <w:b w:val="true"/>
          <w:sz w:val="28"/>
        </w:rPr>
      </w:pPr>
      <w:r>
        <w:rPr>
          <w:b w:val="true"/>
          <w:sz w:val="28"/>
        </w:rPr>
        <w:t>第二部分 合同通用条款</w:t>
      </w:r>
    </w:p>
    <w:p>
      <w:pPr>
        <w:pStyle w:val="NormalWeb"/>
        <w:jc w:val="center"/>
        <w:rPr>
          <w:rFonts w:ascii="Simsun" w:hAnsi="Simsun" w:cs="Simsun"/>
          <w:b w:val="true"/>
          <w:color w:val="000000"/>
          <w:sz w:val="28"/>
        </w:rPr>
      </w:pPr>
      <w:r>
        <w:rPr>
          <w:rFonts w:ascii="Simsun" w:hAnsi="Simsun" w:cs="Simsun"/>
          <w:b w:val="true"/>
          <w:color w:val="000000"/>
          <w:sz w:val="28"/>
        </w:rPr>
        <w:t>目录</w:t>
      </w:r>
    </w:p>
    <w:p>
      <w:pPr>
        <w:pStyle w:val="NormalWeb"/>
        <w:rPr>
          <w:rFonts w:ascii="Simsun" w:hAnsi="Simsun" w:cs="Simsun"/>
          <w:color w:val="000000"/>
        </w:rPr>
      </w:pPr>
      <w:r>
        <w:rPr>
          <w:rFonts w:ascii="Simsun" w:hAnsi="Simsun" w:cs="Simsun"/>
          <w:color w:val="000000"/>
        </w:rPr>
        <w:t>第一条 定义和解释</w:t>
      </w:r>
    </w:p>
    <w:p>
      <w:pPr>
        <w:pStyle w:val="NormalWeb"/>
        <w:rPr>
          <w:rFonts w:ascii="Simsun" w:hAnsi="Simsun" w:cs="Simsun"/>
          <w:color w:val="000000"/>
        </w:rPr>
      </w:pPr>
      <w:r>
        <w:rPr>
          <w:rFonts w:ascii="Simsun" w:hAnsi="Simsun" w:cs="Simsun"/>
          <w:color w:val="000000"/>
        </w:rPr>
        <w:t>第二条 合同文件及其语言文字和适用法律</w:t>
      </w:r>
    </w:p>
    <w:p>
      <w:pPr>
        <w:pStyle w:val="NormalWeb"/>
        <w:rPr>
          <w:rFonts w:ascii="Simsun" w:hAnsi="Simsun" w:cs="Simsun"/>
          <w:color w:val="000000"/>
        </w:rPr>
      </w:pPr>
      <w:r>
        <w:rPr>
          <w:rFonts w:ascii="Simsun" w:hAnsi="Simsun" w:cs="Simsun"/>
          <w:color w:val="000000"/>
        </w:rPr>
        <w:t>第三条 工程规范和技术说明</w:t>
      </w:r>
    </w:p>
    <w:p>
      <w:pPr>
        <w:pStyle w:val="NormalWeb"/>
        <w:rPr>
          <w:rFonts w:ascii="Simsun" w:hAnsi="Simsun" w:cs="Simsun"/>
          <w:color w:val="000000"/>
        </w:rPr>
      </w:pPr>
      <w:r>
        <w:rPr>
          <w:rFonts w:ascii="Simsun" w:hAnsi="Simsun" w:cs="Simsun"/>
          <w:color w:val="000000"/>
        </w:rPr>
        <w:t>第四条 图纸</w:t>
      </w:r>
    </w:p>
    <w:p>
      <w:pPr>
        <w:pStyle w:val="NormalWeb"/>
        <w:rPr>
          <w:rFonts w:ascii="Simsun" w:hAnsi="Simsun" w:cs="Simsun"/>
          <w:color w:val="000000"/>
        </w:rPr>
      </w:pPr>
      <w:r>
        <w:rPr>
          <w:rFonts w:ascii="Simsun" w:hAnsi="Simsun" w:cs="Simsun"/>
          <w:color w:val="000000"/>
        </w:rPr>
        <w:t>第五条 文件版权</w:t>
      </w:r>
    </w:p>
    <w:p>
      <w:pPr>
        <w:pStyle w:val="NormalWeb"/>
        <w:rPr>
          <w:rFonts w:ascii="Simsun" w:hAnsi="Simsun" w:cs="Simsun"/>
          <w:color w:val="000000"/>
        </w:rPr>
      </w:pPr>
      <w:r>
        <w:rPr>
          <w:rFonts w:ascii="Simsun" w:hAnsi="Simsun" w:cs="Simsun"/>
          <w:color w:val="000000"/>
        </w:rPr>
        <w:t>第六条 业主的责任和义务</w:t>
      </w:r>
    </w:p>
    <w:p>
      <w:pPr>
        <w:pStyle w:val="NormalWeb"/>
        <w:rPr>
          <w:rFonts w:ascii="Simsun" w:hAnsi="Simsun" w:cs="Simsun"/>
          <w:color w:val="000000"/>
        </w:rPr>
      </w:pPr>
      <w:r>
        <w:rPr>
          <w:rFonts w:ascii="Simsun" w:hAnsi="Simsun" w:cs="Simsun"/>
          <w:color w:val="000000"/>
        </w:rPr>
        <w:t>第七条 业主工作</w:t>
      </w:r>
    </w:p>
    <w:p>
      <w:pPr>
        <w:pStyle w:val="NormalWeb"/>
        <w:rPr>
          <w:rFonts w:ascii="Simsun" w:hAnsi="Simsun" w:cs="Simsun"/>
          <w:color w:val="000000"/>
        </w:rPr>
      </w:pPr>
      <w:r>
        <w:rPr>
          <w:rFonts w:ascii="Simsun" w:hAnsi="Simsun" w:cs="Simsun"/>
          <w:color w:val="000000"/>
        </w:rPr>
        <w:t>第八条 业主的权利</w:t>
      </w:r>
    </w:p>
    <w:p>
      <w:pPr>
        <w:pStyle w:val="NormalWeb"/>
        <w:rPr>
          <w:rFonts w:ascii="Simsun" w:hAnsi="Simsun" w:cs="Simsun"/>
          <w:color w:val="000000"/>
        </w:rPr>
      </w:pPr>
      <w:r>
        <w:rPr>
          <w:rFonts w:ascii="Simsun" w:hAnsi="Simsun" w:cs="Simsun"/>
          <w:color w:val="000000"/>
        </w:rPr>
        <w:t>第九条 业主代表</w:t>
      </w:r>
    </w:p>
    <w:p>
      <w:pPr>
        <w:pStyle w:val="NormalWeb"/>
        <w:rPr>
          <w:rFonts w:ascii="Simsun" w:hAnsi="Simsun" w:cs="Simsun"/>
          <w:color w:val="000000"/>
        </w:rPr>
      </w:pPr>
      <w:r>
        <w:rPr>
          <w:rFonts w:ascii="Simsun" w:hAnsi="Simsun" w:cs="Simsun"/>
          <w:color w:val="000000"/>
        </w:rPr>
        <w:t>第十条 工程监理</w:t>
      </w:r>
    </w:p>
    <w:p>
      <w:pPr>
        <w:pStyle w:val="NormalWeb"/>
        <w:rPr>
          <w:rFonts w:ascii="Simsun" w:hAnsi="Simsun" w:cs="Simsun"/>
          <w:color w:val="000000"/>
        </w:rPr>
      </w:pPr>
      <w:r>
        <w:rPr>
          <w:rFonts w:ascii="Simsun" w:hAnsi="Simsun" w:cs="Simsun"/>
          <w:color w:val="000000"/>
        </w:rPr>
        <w:t>第十一条 监理工程师</w:t>
      </w:r>
    </w:p>
    <w:p>
      <w:pPr>
        <w:pStyle w:val="NormalWeb"/>
        <w:rPr>
          <w:rFonts w:ascii="Simsun" w:hAnsi="Simsun" w:cs="Simsun"/>
          <w:color w:val="000000"/>
        </w:rPr>
      </w:pPr>
      <w:r>
        <w:rPr>
          <w:rFonts w:ascii="Simsun" w:hAnsi="Simsun" w:cs="Simsun"/>
          <w:color w:val="000000"/>
        </w:rPr>
        <w:t>第十二条 总承包商的责任和义务</w:t>
      </w:r>
    </w:p>
    <w:p>
      <w:pPr>
        <w:pStyle w:val="NormalWeb"/>
        <w:rPr>
          <w:rFonts w:ascii="Simsun" w:hAnsi="Simsun" w:cs="Simsun"/>
          <w:color w:val="000000"/>
        </w:rPr>
      </w:pPr>
      <w:r>
        <w:rPr>
          <w:rFonts w:ascii="Simsun" w:hAnsi="Simsun" w:cs="Simsun"/>
          <w:color w:val="000000"/>
        </w:rPr>
        <w:t>第十三条 总承包商工作</w:t>
      </w:r>
    </w:p>
    <w:p>
      <w:pPr>
        <w:pStyle w:val="NormalWeb"/>
        <w:rPr>
          <w:rFonts w:ascii="Simsun" w:hAnsi="Simsun" w:cs="Simsun"/>
          <w:color w:val="000000"/>
        </w:rPr>
      </w:pPr>
      <w:r>
        <w:rPr>
          <w:rFonts w:ascii="Simsun" w:hAnsi="Simsun" w:cs="Simsun"/>
          <w:color w:val="000000"/>
        </w:rPr>
        <w:t>第十四条 总承包商代表（项目经理）</w:t>
      </w:r>
    </w:p>
    <w:p>
      <w:pPr>
        <w:pStyle w:val="NormalWeb"/>
        <w:rPr>
          <w:rFonts w:ascii="Simsun" w:hAnsi="Simsun" w:cs="Simsun"/>
          <w:color w:val="000000"/>
        </w:rPr>
      </w:pPr>
      <w:r>
        <w:rPr>
          <w:rFonts w:ascii="Simsun" w:hAnsi="Simsun" w:cs="Simsun"/>
          <w:color w:val="000000"/>
        </w:rPr>
        <w:t>第十五条 设计人</w:t>
      </w:r>
    </w:p>
    <w:p>
      <w:pPr>
        <w:pStyle w:val="NormalWeb"/>
        <w:rPr>
          <w:rFonts w:ascii="Simsun" w:hAnsi="Simsun" w:cs="Simsun"/>
          <w:color w:val="000000"/>
        </w:rPr>
      </w:pPr>
      <w:r>
        <w:rPr>
          <w:rFonts w:ascii="Simsun" w:hAnsi="Simsun" w:cs="Simsun"/>
          <w:color w:val="000000"/>
        </w:rPr>
        <w:t>第十六条 进场开工</w:t>
      </w:r>
    </w:p>
    <w:p>
      <w:pPr>
        <w:pStyle w:val="NormalWeb"/>
        <w:rPr>
          <w:rFonts w:ascii="Simsun" w:hAnsi="Simsun" w:cs="Simsun"/>
          <w:color w:val="000000"/>
        </w:rPr>
      </w:pPr>
      <w:r>
        <w:rPr>
          <w:rFonts w:ascii="Simsun" w:hAnsi="Simsun" w:cs="Simsun"/>
          <w:color w:val="000000"/>
        </w:rPr>
        <w:t>第十七条 施工规划和施工方案</w:t>
      </w:r>
    </w:p>
    <w:p>
      <w:pPr>
        <w:pStyle w:val="NormalWeb"/>
        <w:rPr>
          <w:rFonts w:ascii="Simsun" w:hAnsi="Simsun" w:cs="Simsun"/>
          <w:color w:val="000000"/>
        </w:rPr>
      </w:pPr>
      <w:r>
        <w:rPr>
          <w:rFonts w:ascii="Simsun" w:hAnsi="Simsun" w:cs="Simsun"/>
          <w:color w:val="000000"/>
        </w:rPr>
        <w:t>第十八条 合同工期和开、竣工日期</w:t>
      </w:r>
    </w:p>
    <w:p>
      <w:pPr>
        <w:pStyle w:val="NormalWeb"/>
        <w:rPr>
          <w:rFonts w:ascii="Simsun" w:hAnsi="Simsun" w:cs="Simsun"/>
          <w:color w:val="000000"/>
        </w:rPr>
      </w:pPr>
      <w:r>
        <w:rPr>
          <w:rFonts w:ascii="Simsun" w:hAnsi="Simsun" w:cs="Simsun"/>
          <w:color w:val="000000"/>
        </w:rPr>
        <w:t>第十九条 进度计划</w:t>
      </w:r>
    </w:p>
    <w:p>
      <w:pPr>
        <w:pStyle w:val="NormalWeb"/>
        <w:rPr>
          <w:rFonts w:ascii="Simsun" w:hAnsi="Simsun" w:cs="Simsun"/>
          <w:color w:val="000000"/>
        </w:rPr>
      </w:pPr>
      <w:r>
        <w:rPr>
          <w:rFonts w:ascii="Simsun" w:hAnsi="Simsun" w:cs="Simsun"/>
          <w:color w:val="000000"/>
        </w:rPr>
        <w:t>第二十条 业主原因的延误</w:t>
      </w:r>
    </w:p>
    <w:p>
      <w:pPr>
        <w:pStyle w:val="NormalWeb"/>
        <w:rPr>
          <w:rFonts w:ascii="Simsun" w:hAnsi="Simsun" w:cs="Simsun"/>
          <w:color w:val="000000"/>
        </w:rPr>
      </w:pPr>
      <w:r>
        <w:rPr>
          <w:rFonts w:ascii="Simsun" w:hAnsi="Simsun" w:cs="Simsun"/>
          <w:color w:val="000000"/>
        </w:rPr>
        <w:t>第二十一条 总承包商误期责任</w:t>
      </w:r>
    </w:p>
    <w:p>
      <w:pPr>
        <w:pStyle w:val="NormalWeb"/>
        <w:rPr>
          <w:rFonts w:ascii="Simsun" w:hAnsi="Simsun" w:cs="Simsun"/>
          <w:color w:val="000000"/>
        </w:rPr>
      </w:pPr>
      <w:r>
        <w:rPr>
          <w:rFonts w:ascii="Simsun" w:hAnsi="Simsun" w:cs="Simsun"/>
          <w:color w:val="000000"/>
        </w:rPr>
        <w:t>第二十二条 总承包商误期赔偿</w:t>
      </w:r>
    </w:p>
    <w:p>
      <w:pPr>
        <w:pStyle w:val="NormalWeb"/>
        <w:rPr>
          <w:rFonts w:ascii="Simsun" w:hAnsi="Simsun" w:cs="Simsun"/>
          <w:color w:val="000000"/>
        </w:rPr>
      </w:pPr>
      <w:r>
        <w:rPr>
          <w:rFonts w:ascii="Simsun" w:hAnsi="Simsun" w:cs="Simsun"/>
          <w:color w:val="000000"/>
        </w:rPr>
        <w:t>第二十三条 提前竣工</w:t>
      </w:r>
    </w:p>
    <w:p>
      <w:pPr>
        <w:pStyle w:val="NormalWeb"/>
        <w:rPr>
          <w:rFonts w:ascii="Simsun" w:hAnsi="Simsun" w:cs="Simsun"/>
          <w:color w:val="000000"/>
        </w:rPr>
      </w:pPr>
      <w:r>
        <w:rPr>
          <w:rFonts w:ascii="Simsun" w:hAnsi="Simsun" w:cs="Simsun"/>
          <w:color w:val="000000"/>
        </w:rPr>
        <w:t>第二十四条 工程暂停</w:t>
      </w:r>
    </w:p>
    <w:p>
      <w:pPr>
        <w:pStyle w:val="NormalWeb"/>
        <w:rPr>
          <w:rFonts w:ascii="Simsun" w:hAnsi="Simsun" w:cs="Simsun"/>
          <w:color w:val="000000"/>
        </w:rPr>
      </w:pPr>
      <w:r>
        <w:rPr>
          <w:rFonts w:ascii="Simsun" w:hAnsi="Simsun" w:cs="Simsun"/>
          <w:color w:val="000000"/>
        </w:rPr>
        <w:t>第二十五条 长时间暂停</w:t>
      </w:r>
    </w:p>
    <w:p>
      <w:pPr>
        <w:pStyle w:val="NormalWeb"/>
        <w:rPr>
          <w:rFonts w:ascii="Simsun" w:hAnsi="Simsun" w:cs="Simsun"/>
          <w:color w:val="000000"/>
        </w:rPr>
      </w:pPr>
      <w:r>
        <w:rPr>
          <w:rFonts w:ascii="Simsun" w:hAnsi="Simsun" w:cs="Simsun"/>
          <w:color w:val="000000"/>
        </w:rPr>
        <w:t>第二十六条 复工</w:t>
      </w:r>
    </w:p>
    <w:p>
      <w:pPr>
        <w:pStyle w:val="NormalWeb"/>
        <w:rPr>
          <w:rFonts w:ascii="Simsun" w:hAnsi="Simsun" w:cs="Simsun"/>
          <w:color w:val="000000"/>
        </w:rPr>
      </w:pPr>
      <w:r>
        <w:rPr>
          <w:rFonts w:ascii="Simsun" w:hAnsi="Simsun" w:cs="Simsun"/>
          <w:color w:val="000000"/>
        </w:rPr>
        <w:t>第二十七条 延长工期</w:t>
      </w:r>
    </w:p>
    <w:p>
      <w:pPr>
        <w:pStyle w:val="NormalWeb"/>
        <w:rPr>
          <w:rFonts w:ascii="Simsun" w:hAnsi="Simsun" w:cs="Simsun"/>
          <w:color w:val="000000"/>
        </w:rPr>
      </w:pPr>
      <w:r>
        <w:rPr>
          <w:rFonts w:ascii="Simsun" w:hAnsi="Simsun" w:cs="Simsun"/>
          <w:color w:val="000000"/>
        </w:rPr>
        <w:t>第二十八条 质量标准和质量等级</w:t>
      </w:r>
    </w:p>
    <w:p>
      <w:pPr>
        <w:pStyle w:val="NormalWeb"/>
        <w:rPr>
          <w:rFonts w:ascii="Simsun" w:hAnsi="Simsun" w:cs="Simsun"/>
          <w:color w:val="000000"/>
        </w:rPr>
      </w:pPr>
      <w:r>
        <w:rPr>
          <w:rFonts w:ascii="Simsun" w:hAnsi="Simsun" w:cs="Simsun"/>
          <w:color w:val="000000"/>
        </w:rPr>
        <w:t>第二十九条 材料和工程设备检验</w:t>
      </w:r>
    </w:p>
    <w:p>
      <w:pPr>
        <w:pStyle w:val="NormalWeb"/>
        <w:rPr>
          <w:rFonts w:ascii="Simsun" w:hAnsi="Simsun" w:cs="Simsun"/>
          <w:color w:val="000000"/>
        </w:rPr>
      </w:pPr>
      <w:r>
        <w:rPr>
          <w:rFonts w:ascii="Simsun" w:hAnsi="Simsun" w:cs="Simsun"/>
          <w:color w:val="000000"/>
        </w:rPr>
        <w:t>第三十条 样品</w:t>
      </w:r>
    </w:p>
    <w:p>
      <w:pPr>
        <w:pStyle w:val="NormalWeb"/>
        <w:rPr>
          <w:rFonts w:ascii="Simsun" w:hAnsi="Simsun" w:cs="Simsun"/>
          <w:color w:val="000000"/>
        </w:rPr>
      </w:pPr>
      <w:r>
        <w:rPr>
          <w:rFonts w:ascii="Simsun" w:hAnsi="Simsun" w:cs="Simsun"/>
          <w:color w:val="000000"/>
        </w:rPr>
        <w:t>第三十一条 工艺检验</w:t>
      </w:r>
    </w:p>
    <w:p>
      <w:pPr>
        <w:pStyle w:val="NormalWeb"/>
        <w:rPr>
          <w:rFonts w:ascii="Simsun" w:hAnsi="Simsun" w:cs="Simsun"/>
          <w:color w:val="000000"/>
        </w:rPr>
      </w:pPr>
      <w:r>
        <w:rPr>
          <w:rFonts w:ascii="Simsun" w:hAnsi="Simsun" w:cs="Simsun"/>
          <w:color w:val="000000"/>
        </w:rPr>
        <w:t>第三十二条 试车</w:t>
      </w:r>
    </w:p>
    <w:p>
      <w:pPr>
        <w:pStyle w:val="NormalWeb"/>
        <w:rPr>
          <w:rFonts w:ascii="Simsun" w:hAnsi="Simsun" w:cs="Simsun"/>
          <w:color w:val="000000"/>
        </w:rPr>
      </w:pPr>
      <w:r>
        <w:rPr>
          <w:rFonts w:ascii="Simsun" w:hAnsi="Simsun" w:cs="Simsun"/>
          <w:color w:val="000000"/>
        </w:rPr>
        <w:t>第三十三条 业主供应材料、设备</w:t>
      </w:r>
    </w:p>
    <w:p>
      <w:pPr>
        <w:pStyle w:val="NormalWeb"/>
        <w:rPr>
          <w:rFonts w:ascii="Simsun" w:hAnsi="Simsun" w:cs="Simsun"/>
          <w:color w:val="000000"/>
        </w:rPr>
      </w:pPr>
      <w:r>
        <w:rPr>
          <w:rFonts w:ascii="Simsun" w:hAnsi="Simsun" w:cs="Simsun"/>
          <w:color w:val="000000"/>
        </w:rPr>
        <w:t>第三十四条 材料代换</w:t>
      </w:r>
    </w:p>
    <w:p>
      <w:pPr>
        <w:pStyle w:val="NormalWeb"/>
        <w:rPr>
          <w:rFonts w:ascii="Simsun" w:hAnsi="Simsun" w:cs="Simsun"/>
          <w:color w:val="000000"/>
        </w:rPr>
      </w:pPr>
      <w:r>
        <w:rPr>
          <w:rFonts w:ascii="Simsun" w:hAnsi="Simsun" w:cs="Simsun"/>
          <w:color w:val="000000"/>
        </w:rPr>
        <w:t>第三十五条 进口材料和设备</w:t>
      </w:r>
    </w:p>
    <w:p>
      <w:pPr>
        <w:pStyle w:val="NormalWeb"/>
        <w:rPr>
          <w:rFonts w:ascii="Simsun" w:hAnsi="Simsun" w:cs="Simsun"/>
          <w:color w:val="000000"/>
        </w:rPr>
      </w:pPr>
      <w:r>
        <w:rPr>
          <w:rFonts w:ascii="Simsun" w:hAnsi="Simsun" w:cs="Simsun"/>
          <w:color w:val="000000"/>
        </w:rPr>
        <w:t>第三十六条 计量及计价</w:t>
      </w:r>
    </w:p>
    <w:p>
      <w:pPr>
        <w:pStyle w:val="NormalWeb"/>
        <w:rPr>
          <w:rFonts w:ascii="Simsun" w:hAnsi="Simsun" w:cs="Simsun"/>
          <w:color w:val="000000"/>
        </w:rPr>
      </w:pPr>
      <w:r>
        <w:rPr>
          <w:rFonts w:ascii="Simsun" w:hAnsi="Simsun" w:cs="Simsun"/>
          <w:color w:val="000000"/>
        </w:rPr>
        <w:t>第三十七条 合同总价</w:t>
      </w:r>
    </w:p>
    <w:p>
      <w:pPr>
        <w:pStyle w:val="NormalWeb"/>
        <w:rPr>
          <w:rFonts w:ascii="Simsun" w:hAnsi="Simsun" w:cs="Simsun"/>
          <w:color w:val="000000"/>
        </w:rPr>
      </w:pPr>
      <w:r>
        <w:rPr>
          <w:rFonts w:ascii="Simsun" w:hAnsi="Simsun" w:cs="Simsun"/>
          <w:color w:val="000000"/>
        </w:rPr>
        <w:t>第三十八条 支付</w:t>
      </w:r>
    </w:p>
    <w:p>
      <w:pPr>
        <w:pStyle w:val="NormalWeb"/>
        <w:rPr>
          <w:rFonts w:ascii="Simsun" w:hAnsi="Simsun" w:cs="Simsun"/>
          <w:color w:val="000000"/>
        </w:rPr>
      </w:pPr>
      <w:r>
        <w:rPr>
          <w:rFonts w:ascii="Simsun" w:hAnsi="Simsun" w:cs="Simsun"/>
          <w:color w:val="000000"/>
        </w:rPr>
        <w:t>第三十九条 竣工结算</w:t>
      </w:r>
    </w:p>
    <w:p>
      <w:pPr>
        <w:pStyle w:val="NormalWeb"/>
        <w:rPr>
          <w:rFonts w:ascii="Simsun" w:hAnsi="Simsun" w:cs="Simsun"/>
          <w:color w:val="000000"/>
        </w:rPr>
      </w:pPr>
      <w:r>
        <w:rPr>
          <w:rFonts w:ascii="Simsun" w:hAnsi="Simsun" w:cs="Simsun"/>
          <w:color w:val="000000"/>
        </w:rPr>
        <w:t>第四十条 变更</w:t>
      </w:r>
    </w:p>
    <w:p>
      <w:pPr>
        <w:pStyle w:val="NormalWeb"/>
        <w:rPr>
          <w:rFonts w:ascii="Simsun" w:hAnsi="Simsun" w:cs="Simsun"/>
          <w:color w:val="000000"/>
        </w:rPr>
      </w:pPr>
      <w:r>
        <w:rPr>
          <w:rFonts w:ascii="Simsun" w:hAnsi="Simsun" w:cs="Simsun"/>
          <w:color w:val="000000"/>
        </w:rPr>
        <w:t>第四十一条 变更计价及变更影响</w:t>
      </w:r>
    </w:p>
    <w:p>
      <w:pPr>
        <w:pStyle w:val="NormalWeb"/>
        <w:rPr>
          <w:rFonts w:ascii="Simsun" w:hAnsi="Simsun" w:cs="Simsun"/>
          <w:color w:val="000000"/>
        </w:rPr>
      </w:pPr>
      <w:r>
        <w:rPr>
          <w:rFonts w:ascii="Simsun" w:hAnsi="Simsun" w:cs="Simsun"/>
          <w:color w:val="000000"/>
        </w:rPr>
        <w:t>第四十二条 索赔</w:t>
      </w:r>
    </w:p>
    <w:p>
      <w:pPr>
        <w:pStyle w:val="NormalWeb"/>
        <w:rPr>
          <w:rFonts w:ascii="Simsun" w:hAnsi="Simsun" w:cs="Simsun"/>
          <w:color w:val="000000"/>
        </w:rPr>
      </w:pPr>
      <w:r>
        <w:rPr>
          <w:rFonts w:ascii="Simsun" w:hAnsi="Simsun" w:cs="Simsun"/>
          <w:color w:val="000000"/>
        </w:rPr>
        <w:t>第四十三条 风险责任的划分</w:t>
      </w:r>
    </w:p>
    <w:p>
      <w:pPr>
        <w:pStyle w:val="NormalWeb"/>
        <w:rPr>
          <w:rFonts w:ascii="Simsun" w:hAnsi="Simsun" w:cs="Simsun"/>
          <w:color w:val="000000"/>
        </w:rPr>
      </w:pPr>
      <w:r>
        <w:rPr>
          <w:rFonts w:ascii="Simsun" w:hAnsi="Simsun" w:cs="Simsun"/>
          <w:color w:val="000000"/>
        </w:rPr>
        <w:t>第四十四条 不可抗力</w:t>
      </w:r>
    </w:p>
    <w:p>
      <w:pPr>
        <w:pStyle w:val="NormalWeb"/>
        <w:rPr>
          <w:rFonts w:ascii="Simsun" w:hAnsi="Simsun" w:cs="Simsun"/>
          <w:color w:val="000000"/>
        </w:rPr>
      </w:pPr>
      <w:r>
        <w:rPr>
          <w:rFonts w:ascii="Simsun" w:hAnsi="Simsun" w:cs="Simsun"/>
          <w:color w:val="000000"/>
        </w:rPr>
        <w:t>第四十五条 保险</w:t>
      </w:r>
    </w:p>
    <w:p>
      <w:pPr>
        <w:pStyle w:val="NormalWeb"/>
        <w:rPr>
          <w:rFonts w:ascii="Simsun" w:hAnsi="Simsun" w:cs="Simsun"/>
          <w:color w:val="000000"/>
        </w:rPr>
      </w:pPr>
      <w:r>
        <w:rPr>
          <w:rFonts w:ascii="Simsun" w:hAnsi="Simsun" w:cs="Simsun"/>
          <w:color w:val="000000"/>
        </w:rPr>
        <w:t>第四十六条 保函</w:t>
      </w:r>
    </w:p>
    <w:p>
      <w:pPr>
        <w:pStyle w:val="NormalWeb"/>
        <w:rPr>
          <w:rFonts w:ascii="Simsun" w:hAnsi="Simsun" w:cs="Simsun"/>
          <w:color w:val="000000"/>
        </w:rPr>
      </w:pPr>
      <w:r>
        <w:rPr>
          <w:rFonts w:ascii="Simsun" w:hAnsi="Simsun" w:cs="Simsun"/>
          <w:color w:val="000000"/>
        </w:rPr>
        <w:t>第四十七条 转让和分包</w:t>
      </w:r>
    </w:p>
    <w:p>
      <w:pPr>
        <w:pStyle w:val="NormalWeb"/>
        <w:rPr>
          <w:rFonts w:ascii="Simsun" w:hAnsi="Simsun" w:cs="Simsun"/>
          <w:color w:val="000000"/>
        </w:rPr>
      </w:pPr>
      <w:r>
        <w:rPr>
          <w:rFonts w:ascii="Simsun" w:hAnsi="Simsun" w:cs="Simsun"/>
          <w:color w:val="000000"/>
        </w:rPr>
        <w:t>第四十八条 独立分包、指定分包和指定供应</w:t>
      </w:r>
    </w:p>
    <w:p>
      <w:pPr>
        <w:pStyle w:val="NormalWeb"/>
        <w:rPr>
          <w:rFonts w:ascii="Simsun" w:hAnsi="Simsun" w:cs="Simsun"/>
          <w:color w:val="000000"/>
        </w:rPr>
      </w:pPr>
      <w:r>
        <w:rPr>
          <w:rFonts w:ascii="Simsun" w:hAnsi="Simsun" w:cs="Simsun"/>
          <w:color w:val="000000"/>
        </w:rPr>
        <w:t>第四十九条 工程竣工和移交</w:t>
      </w:r>
    </w:p>
    <w:p>
      <w:pPr>
        <w:pStyle w:val="NormalWeb"/>
        <w:rPr>
          <w:rFonts w:ascii="Simsun" w:hAnsi="Simsun" w:cs="Simsun"/>
          <w:color w:val="000000"/>
        </w:rPr>
      </w:pPr>
      <w:r>
        <w:rPr>
          <w:rFonts w:ascii="Simsun" w:hAnsi="Simsun" w:cs="Simsun"/>
          <w:color w:val="000000"/>
        </w:rPr>
        <w:t>第五十条 质量保证体系和竣工资料</w:t>
      </w:r>
    </w:p>
    <w:p>
      <w:pPr>
        <w:pStyle w:val="NormalWeb"/>
        <w:rPr>
          <w:rFonts w:ascii="Simsun" w:hAnsi="Simsun" w:cs="Simsun"/>
          <w:color w:val="000000"/>
        </w:rPr>
      </w:pPr>
      <w:r>
        <w:rPr>
          <w:rFonts w:ascii="Simsun" w:hAnsi="Simsun" w:cs="Simsun"/>
          <w:color w:val="000000"/>
        </w:rPr>
        <w:t>第五十一条 质量保修</w:t>
      </w:r>
    </w:p>
    <w:p>
      <w:pPr>
        <w:pStyle w:val="NormalWeb"/>
        <w:rPr>
          <w:rFonts w:ascii="Simsun" w:hAnsi="Simsun" w:cs="Simsun"/>
          <w:color w:val="000000"/>
        </w:rPr>
      </w:pPr>
      <w:r>
        <w:rPr>
          <w:rFonts w:ascii="Simsun" w:hAnsi="Simsun" w:cs="Simsun"/>
          <w:color w:val="000000"/>
        </w:rPr>
        <w:t>第五十二条 安全保卫和环境保护</w:t>
      </w:r>
    </w:p>
    <w:p>
      <w:pPr>
        <w:pStyle w:val="NormalWeb"/>
        <w:rPr>
          <w:rFonts w:ascii="Simsun" w:hAnsi="Simsun" w:cs="Simsun"/>
          <w:color w:val="000000"/>
        </w:rPr>
      </w:pPr>
      <w:r>
        <w:rPr>
          <w:rFonts w:ascii="Simsun" w:hAnsi="Simsun" w:cs="Simsun"/>
          <w:color w:val="000000"/>
        </w:rPr>
        <w:t>第五十三条 文明施工</w:t>
      </w:r>
    </w:p>
    <w:p>
      <w:pPr>
        <w:pStyle w:val="NormalWeb"/>
        <w:rPr>
          <w:rFonts w:ascii="Simsun" w:hAnsi="Simsun" w:cs="Simsun"/>
          <w:color w:val="000000"/>
        </w:rPr>
      </w:pPr>
      <w:r>
        <w:rPr>
          <w:rFonts w:ascii="Simsun" w:hAnsi="Simsun" w:cs="Simsun"/>
          <w:color w:val="000000"/>
        </w:rPr>
        <w:t>第五十四条 业主违约责任</w:t>
      </w:r>
    </w:p>
    <w:p>
      <w:pPr>
        <w:pStyle w:val="NormalWeb"/>
        <w:rPr>
          <w:rFonts w:ascii="Simsun" w:hAnsi="Simsun" w:cs="Simsun"/>
          <w:color w:val="000000"/>
        </w:rPr>
      </w:pPr>
      <w:r>
        <w:rPr>
          <w:rFonts w:ascii="Simsun" w:hAnsi="Simsun" w:cs="Simsun"/>
          <w:color w:val="000000"/>
        </w:rPr>
        <w:t>第五十五条 总承包商违约责任</w:t>
      </w:r>
    </w:p>
    <w:p>
      <w:pPr>
        <w:pStyle w:val="NormalWeb"/>
        <w:rPr>
          <w:rFonts w:ascii="Simsun" w:hAnsi="Simsun" w:cs="Simsun"/>
          <w:color w:val="000000"/>
        </w:rPr>
      </w:pPr>
      <w:r>
        <w:rPr>
          <w:rFonts w:ascii="Simsun" w:hAnsi="Simsun" w:cs="Simsun"/>
          <w:color w:val="000000"/>
        </w:rPr>
        <w:t>第五十六条 争议</w:t>
      </w:r>
    </w:p>
    <w:p>
      <w:pPr>
        <w:pStyle w:val="NormalWeb"/>
        <w:rPr>
          <w:rFonts w:ascii="Simsun" w:hAnsi="Simsun" w:cs="Simsun"/>
          <w:color w:val="000000"/>
        </w:rPr>
      </w:pPr>
      <w:r>
        <w:rPr>
          <w:rFonts w:ascii="Simsun" w:hAnsi="Simsun" w:cs="Simsun"/>
          <w:color w:val="000000"/>
        </w:rPr>
        <w:t>第五十七条 知识产权</w:t>
      </w:r>
    </w:p>
    <w:p>
      <w:pPr>
        <w:pStyle w:val="NormalWeb"/>
        <w:rPr>
          <w:rFonts w:ascii="Simsun" w:hAnsi="Simsun" w:cs="Simsun"/>
          <w:color w:val="000000"/>
        </w:rPr>
      </w:pPr>
      <w:r>
        <w:rPr>
          <w:rFonts w:ascii="Simsun" w:hAnsi="Simsun" w:cs="Simsun"/>
          <w:color w:val="000000"/>
        </w:rPr>
        <w:t>第五十八条 保密义务</w:t>
      </w:r>
    </w:p>
    <w:p>
      <w:pPr>
        <w:pStyle w:val="NormalWeb"/>
        <w:rPr>
          <w:rFonts w:ascii="Simsun" w:hAnsi="Simsun" w:cs="Simsun"/>
          <w:color w:val="000000"/>
        </w:rPr>
      </w:pPr>
      <w:r>
        <w:rPr>
          <w:rFonts w:ascii="Simsun" w:hAnsi="Simsun" w:cs="Simsun"/>
          <w:color w:val="000000"/>
        </w:rPr>
        <w:t>第五十九条 贿赂</w:t>
      </w:r>
    </w:p>
    <w:p>
      <w:pPr>
        <w:pStyle w:val="NormalWeb"/>
        <w:rPr>
          <w:rFonts w:ascii="Simsun" w:hAnsi="Simsun" w:cs="Simsun"/>
          <w:color w:val="000000"/>
        </w:rPr>
      </w:pPr>
      <w:r>
        <w:rPr>
          <w:rFonts w:ascii="Simsun" w:hAnsi="Simsun" w:cs="Simsun"/>
          <w:color w:val="000000"/>
        </w:rPr>
        <w:t>第六十条 紧急情况处理</w:t>
      </w:r>
    </w:p>
    <w:p>
      <w:pPr>
        <w:pStyle w:val="NormalWeb"/>
        <w:rPr>
          <w:rFonts w:ascii="Simsun" w:hAnsi="Simsun" w:cs="Simsun"/>
          <w:color w:val="000000"/>
        </w:rPr>
      </w:pPr>
      <w:r>
        <w:rPr>
          <w:rFonts w:ascii="Simsun" w:hAnsi="Simsun" w:cs="Simsun"/>
          <w:color w:val="000000"/>
        </w:rPr>
        <w:t>第六十一条 地下文物</w:t>
      </w:r>
    </w:p>
    <w:p>
      <w:pPr>
        <w:pStyle w:val="NormalWeb"/>
        <w:rPr>
          <w:rFonts w:ascii="Simsun" w:hAnsi="Simsun" w:cs="Simsun"/>
          <w:color w:val="000000"/>
        </w:rPr>
      </w:pPr>
      <w:r>
        <w:rPr>
          <w:rFonts w:ascii="Simsun" w:hAnsi="Simsun" w:cs="Simsun"/>
          <w:color w:val="000000"/>
        </w:rPr>
        <w:t>第六十二条 合同文件的修改</w:t>
      </w:r>
    </w:p>
    <w:p>
      <w:pPr>
        <w:pStyle w:val="NormalWeb"/>
        <w:rPr>
          <w:rFonts w:ascii="Simsun" w:hAnsi="Simsun" w:cs="Simsun"/>
          <w:color w:val="000000"/>
        </w:rPr>
      </w:pPr>
      <w:r>
        <w:rPr>
          <w:rFonts w:ascii="Simsun" w:hAnsi="Simsun" w:cs="Simsun"/>
          <w:color w:val="000000"/>
        </w:rPr>
        <w:t>第六十三条 合同生效、终止及合同份数</w:t>
      </w:r>
    </w:p>
    <w:p>
      <w:pPr>
        <w:pStyle w:val="NormalWeb"/>
        <w:rPr>
          <w:rFonts w:ascii="Simsun" w:hAnsi="Simsun" w:cs="Simsun"/>
          <w:color w:val="000000"/>
        </w:rPr>
      </w:pPr>
      <w:r>
        <w:rPr>
          <w:rFonts w:ascii="Simsun" w:hAnsi="Simsun" w:cs="Simsun"/>
          <w:color w:val="000000"/>
        </w:rPr>
        <w:t>第六十四条 合同附件</w:t>
      </w:r>
    </w:p>
    <w:p>
      <w:pPr>
        <w:pStyle w:val="NormalWeb"/>
        <w:rPr>
          <w:rFonts w:ascii="Simsun" w:hAnsi="Simsun" w:cs="Simsun"/>
          <w:color w:val="000000"/>
        </w:rPr>
      </w:pPr>
      <w:r>
        <w:rPr>
          <w:rFonts w:ascii="Simsun" w:hAnsi="Simsun" w:cs="Simsun"/>
          <w:color w:val="000000"/>
        </w:rPr>
        <w:t>第六十五条 补充条款</w:t>
      </w:r>
    </w:p>
    <w:p>
      <w:pPr>
        <w:pStyle w:val="NormalWeb"/>
        <w:rPr>
          <w:rFonts w:ascii="Simsun" w:hAnsi="Simsun" w:cs="Simsun"/>
          <w:color w:val="000000"/>
        </w:rPr>
      </w:pPr>
      <w:r>
        <w:rPr>
          <w:rFonts w:ascii="Simsun" w:hAnsi="Simsun" w:cs="Simsun"/>
          <w:color w:val="000000"/>
        </w:rPr>
        <w:t>第六十六条 合同非关联性</w:t>
      </w:r>
    </w:p>
    <w:p>
      <w:pPr>
        <w:pStyle w:val="NormalWeb"/>
        <w:rPr>
          <w:rFonts w:ascii="Simsun" w:hAnsi="Simsun" w:cs="Simsun"/>
          <w:color w:val="000000"/>
        </w:rPr>
      </w:pPr>
      <w:r>
        <w:rPr>
          <w:rFonts w:ascii="Simsun" w:hAnsi="Simsun" w:cs="Simsun"/>
          <w:color w:val="000000"/>
        </w:rPr>
        <w:t xml:space="preserve"> </w:t>
      </w:r>
    </w:p>
    <w:p>
      <w:pPr>
        <w:pStyle w:val="Heading3"/>
        <w:rPr>
          <w:b w:val="true"/>
          <w:sz w:val="24"/>
        </w:rPr>
      </w:pPr>
      <w:r>
        <w:rPr>
          <w:b w:val="true"/>
          <w:sz w:val="24"/>
        </w:rPr>
        <w:t>第一条 定义和解释</w:t>
      </w:r>
    </w:p>
    <w:p>
      <w:pPr>
        <w:pStyle w:val="NormalWeb"/>
        <w:rPr>
          <w:rFonts w:ascii="Simsun" w:hAnsi="Simsun" w:cs="Simsun"/>
          <w:color w:val="000000"/>
        </w:rPr>
      </w:pPr>
      <w:r>
        <w:rPr>
          <w:rFonts w:ascii="Simsun" w:hAnsi="Simsun" w:cs="Simsun"/>
          <w:color w:val="000000"/>
        </w:rPr>
        <w:t>1.1 定义</w:t>
      </w:r>
    </w:p>
    <w:p>
      <w:pPr>
        <w:pStyle w:val="NormalWeb"/>
        <w:rPr>
          <w:rFonts w:ascii="Simsun" w:hAnsi="Simsun" w:cs="Simsun"/>
          <w:color w:val="000000"/>
        </w:rPr>
      </w:pPr>
      <w:r>
        <w:rPr>
          <w:rFonts w:ascii="Simsun" w:hAnsi="Simsun" w:cs="Simsun"/>
          <w:color w:val="000000"/>
        </w:rPr>
        <w:t>在本合同（如下文所定义的）中，下列词及词句（除非合同条款中另有约定）应具有本款所赋予的含义：</w:t>
      </w:r>
    </w:p>
    <w:p>
      <w:pPr>
        <w:pStyle w:val="NormalWeb"/>
        <w:rPr>
          <w:rFonts w:ascii="Simsun" w:hAnsi="Simsun" w:cs="Simsun"/>
          <w:color w:val="000000"/>
        </w:rPr>
      </w:pPr>
      <w:r>
        <w:rPr>
          <w:rFonts w:ascii="Simsun" w:hAnsi="Simsun" w:cs="Simsun"/>
          <w:color w:val="000000"/>
        </w:rPr>
        <w:t>1.1.1 合同</w:t>
      </w:r>
    </w:p>
    <w:p>
      <w:pPr>
        <w:pStyle w:val="NormalWeb"/>
        <w:rPr>
          <w:rFonts w:ascii="Simsun" w:hAnsi="Simsun" w:cs="Simsun"/>
          <w:color w:val="000000"/>
        </w:rPr>
      </w:pPr>
      <w:r>
        <w:rPr>
          <w:rFonts w:ascii="Simsun" w:hAnsi="Simsun" w:cs="Simsun"/>
          <w:color w:val="000000"/>
        </w:rPr>
        <w:t>是指合同、中标通知书、合同专用条款、合同通用条款、标准规范及有关技术文件、图纸、招标文件、投标书及其附件、以及其他双方约定构成合同组成部分的协议、往来信函、纪要、备忘等所有合同文件的总称。</w:t>
      </w:r>
    </w:p>
    <w:p>
      <w:pPr>
        <w:pStyle w:val="NormalWeb"/>
        <w:rPr>
          <w:rFonts w:ascii="Simsun" w:hAnsi="Simsun" w:cs="Simsun"/>
          <w:color w:val="000000"/>
        </w:rPr>
      </w:pPr>
      <w:r>
        <w:rPr>
          <w:rFonts w:ascii="Simsun" w:hAnsi="Simsun" w:cs="Simsun"/>
          <w:color w:val="000000"/>
        </w:rPr>
        <w:t>1.1.2 合同</w:t>
      </w:r>
    </w:p>
    <w:p>
      <w:pPr>
        <w:pStyle w:val="NormalWeb"/>
        <w:rPr>
          <w:rFonts w:ascii="Simsun" w:hAnsi="Simsun" w:cs="Simsun"/>
          <w:color w:val="000000"/>
        </w:rPr>
      </w:pPr>
      <w:r>
        <w:rPr>
          <w:rFonts w:ascii="Simsun" w:hAnsi="Simsun" w:cs="Simsun"/>
          <w:color w:val="000000"/>
        </w:rPr>
        <w:t>是指构成本合同一部分、需由业主与承包人共同签署且以此标志合同成立的文件。</w:t>
      </w:r>
    </w:p>
    <w:p>
      <w:pPr>
        <w:pStyle w:val="NormalWeb"/>
        <w:rPr>
          <w:rFonts w:ascii="Simsun" w:hAnsi="Simsun" w:cs="Simsun"/>
          <w:color w:val="000000"/>
        </w:rPr>
      </w:pPr>
      <w:r>
        <w:rPr>
          <w:rFonts w:ascii="Simsun" w:hAnsi="Simsun" w:cs="Simsun"/>
          <w:color w:val="000000"/>
        </w:rPr>
        <w:t>1.1.3 合同专用条款</w:t>
      </w:r>
    </w:p>
    <w:p>
      <w:pPr>
        <w:pStyle w:val="NormalWeb"/>
        <w:rPr>
          <w:rFonts w:ascii="Simsun" w:hAnsi="Simsun" w:cs="Simsun"/>
          <w:color w:val="000000"/>
        </w:rPr>
      </w:pPr>
      <w:r>
        <w:rPr>
          <w:rFonts w:ascii="Simsun" w:hAnsi="Simsun" w:cs="Simsun"/>
          <w:color w:val="000000"/>
        </w:rPr>
        <w:t>是指业主与总承包商根据法律、行政法规规定，结合具体工程实际，经协商达成一致意见的条款，是对通用条款的具体化、补充或修改，是构成本合同的一部分。</w:t>
      </w:r>
    </w:p>
    <w:p>
      <w:pPr>
        <w:pStyle w:val="NormalWeb"/>
        <w:rPr>
          <w:rFonts w:ascii="Simsun" w:hAnsi="Simsun" w:cs="Simsun"/>
          <w:color w:val="000000"/>
        </w:rPr>
      </w:pPr>
      <w:r>
        <w:rPr>
          <w:rFonts w:ascii="Simsun" w:hAnsi="Simsun" w:cs="Simsun"/>
          <w:color w:val="000000"/>
        </w:rPr>
        <w:t>1.1.4 合同通用条款</w:t>
      </w:r>
    </w:p>
    <w:p>
      <w:pPr>
        <w:pStyle w:val="NormalWeb"/>
        <w:rPr>
          <w:rFonts w:ascii="Simsun" w:hAnsi="Simsun" w:cs="Simsun"/>
          <w:color w:val="000000"/>
        </w:rPr>
      </w:pPr>
      <w:r>
        <w:rPr>
          <w:rFonts w:ascii="Simsun" w:hAnsi="Simsun" w:cs="Simsun"/>
          <w:color w:val="000000"/>
        </w:rPr>
        <w:t>是指根据法律、行政法规规定及建设工程施工的需要订立，通用于建设工程施工的条款，是构成本合同的一部分。</w:t>
      </w:r>
    </w:p>
    <w:p>
      <w:pPr>
        <w:pStyle w:val="NormalWeb"/>
        <w:rPr>
          <w:rFonts w:ascii="Simsun" w:hAnsi="Simsun" w:cs="Simsun"/>
          <w:color w:val="000000"/>
        </w:rPr>
      </w:pPr>
      <w:r>
        <w:rPr>
          <w:rFonts w:ascii="Simsun" w:hAnsi="Simsun" w:cs="Simsun"/>
          <w:color w:val="000000"/>
        </w:rPr>
        <w:t>1.1.5 合同图纸</w:t>
      </w:r>
    </w:p>
    <w:p>
      <w:pPr>
        <w:pStyle w:val="NormalWeb"/>
        <w:rPr>
          <w:rFonts w:ascii="Simsun" w:hAnsi="Simsun" w:cs="Simsun"/>
          <w:color w:val="000000"/>
        </w:rPr>
      </w:pPr>
      <w:r>
        <w:rPr>
          <w:rFonts w:ascii="Simsun" w:hAnsi="Simsun" w:cs="Simsun"/>
          <w:color w:val="000000"/>
        </w:rPr>
        <w:t>是指构成本合同一部分的具有同样名称的文件，包括业主依据第4.4款发出的任何补充图纸。</w:t>
      </w:r>
    </w:p>
    <w:p>
      <w:pPr>
        <w:pStyle w:val="NormalWeb"/>
        <w:rPr>
          <w:rFonts w:ascii="Simsun" w:hAnsi="Simsun" w:cs="Simsun"/>
          <w:color w:val="000000"/>
        </w:rPr>
      </w:pPr>
      <w:r>
        <w:rPr>
          <w:rFonts w:ascii="Simsun" w:hAnsi="Simsun" w:cs="Simsun"/>
          <w:color w:val="000000"/>
        </w:rPr>
        <w:t>1.1.6 投标书</w:t>
      </w:r>
    </w:p>
    <w:p>
      <w:pPr>
        <w:pStyle w:val="NormalWeb"/>
        <w:rPr>
          <w:rFonts w:ascii="Simsun" w:hAnsi="Simsun" w:cs="Simsun"/>
          <w:color w:val="000000"/>
        </w:rPr>
      </w:pPr>
      <w:r>
        <w:rPr>
          <w:rFonts w:ascii="Simsun" w:hAnsi="Simsun" w:cs="Simsun"/>
          <w:color w:val="000000"/>
        </w:rPr>
        <w:t>是指总承包商根据合同的各项约定，为工程的实施、完成和修补任何缺陷，向业主提出并为中标通知书接受的报价书及其附属文件。</w:t>
      </w:r>
    </w:p>
    <w:p>
      <w:pPr>
        <w:pStyle w:val="NormalWeb"/>
        <w:rPr>
          <w:rFonts w:ascii="Simsun" w:hAnsi="Simsun" w:cs="Simsun"/>
          <w:color w:val="000000"/>
        </w:rPr>
      </w:pPr>
      <w:r>
        <w:rPr>
          <w:rFonts w:ascii="Simsun" w:hAnsi="Simsun" w:cs="Simsun"/>
          <w:color w:val="000000"/>
        </w:rPr>
        <w:t>1.1.7 投标书附件</w:t>
      </w:r>
    </w:p>
    <w:p>
      <w:pPr>
        <w:pStyle w:val="NormalWeb"/>
        <w:rPr>
          <w:rFonts w:ascii="Simsun" w:hAnsi="Simsun" w:cs="Simsun"/>
          <w:color w:val="000000"/>
        </w:rPr>
      </w:pPr>
      <w:r>
        <w:rPr>
          <w:rFonts w:ascii="Simsun" w:hAnsi="Simsun" w:cs="Simsun"/>
          <w:color w:val="000000"/>
        </w:rPr>
        <w:t>是指附于投标书之后的、已填写完内容的构成本合同一部分的文件。</w:t>
      </w:r>
    </w:p>
    <w:p>
      <w:pPr>
        <w:pStyle w:val="NormalWeb"/>
        <w:rPr>
          <w:rFonts w:ascii="Simsun" w:hAnsi="Simsun" w:cs="Simsun"/>
          <w:color w:val="000000"/>
        </w:rPr>
      </w:pPr>
      <w:r>
        <w:rPr>
          <w:rFonts w:ascii="Simsun" w:hAnsi="Simsun" w:cs="Simsun"/>
          <w:color w:val="000000"/>
        </w:rPr>
        <w:t>1.1.8 中标通知书</w:t>
      </w:r>
    </w:p>
    <w:p>
      <w:pPr>
        <w:pStyle w:val="NormalWeb"/>
        <w:rPr>
          <w:rFonts w:ascii="Simsun" w:hAnsi="Simsun" w:cs="Simsun"/>
          <w:color w:val="000000"/>
        </w:rPr>
      </w:pPr>
      <w:r>
        <w:rPr>
          <w:rFonts w:ascii="Simsun" w:hAnsi="Simsun" w:cs="Simsun"/>
          <w:color w:val="000000"/>
        </w:rPr>
        <w:t>是指业主对投标书的正式接受函。</w:t>
      </w:r>
    </w:p>
    <w:p>
      <w:pPr>
        <w:pStyle w:val="NormalWeb"/>
        <w:rPr>
          <w:rFonts w:ascii="Simsun" w:hAnsi="Simsun" w:cs="Simsun"/>
          <w:color w:val="000000"/>
        </w:rPr>
      </w:pPr>
      <w:r>
        <w:rPr>
          <w:rFonts w:ascii="Simsun" w:hAnsi="Simsun" w:cs="Simsun"/>
          <w:color w:val="000000"/>
        </w:rPr>
        <w:t>1.1.9 业主</w:t>
      </w:r>
    </w:p>
    <w:p>
      <w:pPr>
        <w:pStyle w:val="NormalWeb"/>
        <w:rPr>
          <w:rFonts w:ascii="Simsun" w:hAnsi="Simsun" w:cs="Simsun"/>
          <w:color w:val="000000"/>
        </w:rPr>
      </w:pPr>
      <w:r>
        <w:rPr>
          <w:rFonts w:ascii="Simsun" w:hAnsi="Simsun" w:cs="Simsun"/>
          <w:color w:val="000000"/>
        </w:rPr>
        <w:t>是指合同中约定的当事人以及取得此当事人资格的合法继承人，但除非总承包商同意，不指此当事人的任何受让人。</w:t>
      </w:r>
    </w:p>
    <w:p>
      <w:pPr>
        <w:pStyle w:val="NormalWeb"/>
        <w:rPr>
          <w:rFonts w:ascii="Simsun" w:hAnsi="Simsun" w:cs="Simsun"/>
          <w:color w:val="000000"/>
        </w:rPr>
      </w:pPr>
      <w:r>
        <w:rPr>
          <w:rFonts w:ascii="Simsun" w:hAnsi="Simsun" w:cs="Simsun"/>
          <w:color w:val="000000"/>
        </w:rPr>
        <w:t>1.1.10 总承包商</w:t>
      </w:r>
    </w:p>
    <w:p>
      <w:pPr>
        <w:pStyle w:val="NormalWeb"/>
        <w:rPr>
          <w:rFonts w:ascii="Simsun" w:hAnsi="Simsun" w:cs="Simsun"/>
          <w:color w:val="000000"/>
        </w:rPr>
      </w:pPr>
      <w:r>
        <w:rPr>
          <w:rFonts w:ascii="Simsun" w:hAnsi="Simsun" w:cs="Simsun"/>
          <w:color w:val="000000"/>
        </w:rPr>
        <w:t>是指其投标书已为业主接受并在合同中约定的当事人以及取得此当事人资格的合法继承人，但不指此当事人的任何受让人。</w:t>
      </w:r>
    </w:p>
    <w:p>
      <w:pPr>
        <w:pStyle w:val="NormalWeb"/>
        <w:rPr>
          <w:rFonts w:ascii="Simsun" w:hAnsi="Simsun" w:cs="Simsun"/>
          <w:color w:val="000000"/>
        </w:rPr>
      </w:pPr>
      <w:r>
        <w:rPr>
          <w:rFonts w:ascii="Simsun" w:hAnsi="Simsun" w:cs="Simsun"/>
          <w:color w:val="000000"/>
        </w:rPr>
        <w:t>1.1.11 业主代表</w:t>
      </w:r>
    </w:p>
    <w:p>
      <w:pPr>
        <w:pStyle w:val="NormalWeb"/>
        <w:rPr>
          <w:rFonts w:ascii="Simsun" w:hAnsi="Simsun" w:cs="Simsun"/>
          <w:color w:val="000000"/>
        </w:rPr>
      </w:pPr>
      <w:r>
        <w:rPr>
          <w:rFonts w:ascii="Simsun" w:hAnsi="Simsun" w:cs="Simsun"/>
          <w:color w:val="000000"/>
        </w:rPr>
        <w:t>是指由业主指定负责履行本合同第9.1款所提及工作的人。</w:t>
      </w:r>
    </w:p>
    <w:p>
      <w:pPr>
        <w:pStyle w:val="NormalWeb"/>
        <w:rPr>
          <w:rFonts w:ascii="Simsun" w:hAnsi="Simsun" w:cs="Simsun"/>
          <w:color w:val="000000"/>
        </w:rPr>
      </w:pPr>
      <w:r>
        <w:rPr>
          <w:rFonts w:ascii="Simsun" w:hAnsi="Simsun" w:cs="Simsun"/>
          <w:color w:val="000000"/>
        </w:rPr>
        <w:t>1.1.12 项目经理</w:t>
      </w:r>
    </w:p>
    <w:p>
      <w:pPr>
        <w:pStyle w:val="NormalWeb"/>
        <w:rPr>
          <w:rFonts w:ascii="Simsun" w:hAnsi="Simsun" w:cs="Simsun"/>
          <w:color w:val="000000"/>
        </w:rPr>
      </w:pPr>
      <w:r>
        <w:rPr>
          <w:rFonts w:ascii="Simsun" w:hAnsi="Simsun" w:cs="Simsun"/>
          <w:color w:val="000000"/>
        </w:rPr>
        <w:t>是指总承包商在《合同专用条款》中指定的负责施工管理和合同履行的代表。</w:t>
      </w:r>
    </w:p>
    <w:p>
      <w:pPr>
        <w:pStyle w:val="NormalWeb"/>
        <w:rPr>
          <w:rFonts w:ascii="Simsun" w:hAnsi="Simsun" w:cs="Simsun"/>
          <w:color w:val="000000"/>
        </w:rPr>
      </w:pPr>
      <w:r>
        <w:rPr>
          <w:rFonts w:ascii="Simsun" w:hAnsi="Simsun" w:cs="Simsun"/>
          <w:color w:val="000000"/>
        </w:rPr>
        <w:t>1.1.13 监理单位</w:t>
      </w:r>
    </w:p>
    <w:p>
      <w:pPr>
        <w:pStyle w:val="NormalWeb"/>
        <w:rPr>
          <w:rFonts w:ascii="Simsun" w:hAnsi="Simsun" w:cs="Simsun"/>
          <w:color w:val="000000"/>
        </w:rPr>
      </w:pPr>
      <w:r>
        <w:rPr>
          <w:rFonts w:ascii="Simsun" w:hAnsi="Simsun" w:cs="Simsun"/>
          <w:color w:val="000000"/>
        </w:rPr>
        <w:t>是指业主委托的负责本工程监理并取得相应工程监理资质等级证书的单位。</w:t>
      </w:r>
    </w:p>
    <w:p>
      <w:pPr>
        <w:pStyle w:val="NormalWeb"/>
        <w:rPr>
          <w:rFonts w:ascii="Simsun" w:hAnsi="Simsun" w:cs="Simsun"/>
          <w:color w:val="000000"/>
        </w:rPr>
      </w:pPr>
      <w:r>
        <w:rPr>
          <w:rFonts w:ascii="Simsun" w:hAnsi="Simsun" w:cs="Simsun"/>
          <w:color w:val="000000"/>
        </w:rPr>
        <w:t>1.1.14 监理工程师</w:t>
      </w:r>
    </w:p>
    <w:p>
      <w:pPr>
        <w:pStyle w:val="NormalWeb"/>
        <w:rPr>
          <w:rFonts w:ascii="Simsun" w:hAnsi="Simsun" w:cs="Simsun"/>
          <w:color w:val="000000"/>
        </w:rPr>
      </w:pPr>
      <w:r>
        <w:rPr>
          <w:rFonts w:ascii="Simsun" w:hAnsi="Simsun" w:cs="Simsun"/>
          <w:color w:val="000000"/>
        </w:rPr>
        <w:t>是指监理单位委派本工程的总监理工程师或是在合同条件中指明的当事人。</w:t>
      </w:r>
    </w:p>
    <w:p>
      <w:pPr>
        <w:pStyle w:val="NormalWeb"/>
        <w:rPr>
          <w:rFonts w:ascii="Simsun" w:hAnsi="Simsun" w:cs="Simsun"/>
          <w:color w:val="000000"/>
        </w:rPr>
      </w:pPr>
      <w:r>
        <w:rPr>
          <w:rFonts w:ascii="Simsun" w:hAnsi="Simsun" w:cs="Simsun"/>
          <w:color w:val="000000"/>
        </w:rPr>
        <w:t>1.1.15 设计人</w:t>
      </w:r>
    </w:p>
    <w:p>
      <w:pPr>
        <w:pStyle w:val="NormalWeb"/>
        <w:rPr>
          <w:rFonts w:ascii="Simsun" w:hAnsi="Simsun" w:cs="Simsun"/>
          <w:color w:val="000000"/>
        </w:rPr>
      </w:pPr>
      <w:r>
        <w:rPr>
          <w:rFonts w:ascii="Simsun" w:hAnsi="Simsun" w:cs="Simsun"/>
          <w:color w:val="000000"/>
        </w:rPr>
        <w:t>是指业主为合同目的而委托的对工程进行设计的并在《合同专用条款》中指明的当事人。</w:t>
      </w:r>
    </w:p>
    <w:p>
      <w:pPr>
        <w:pStyle w:val="NormalWeb"/>
        <w:rPr>
          <w:rFonts w:ascii="Simsun" w:hAnsi="Simsun" w:cs="Simsun"/>
          <w:color w:val="000000"/>
        </w:rPr>
      </w:pPr>
      <w:r>
        <w:rPr>
          <w:rFonts w:ascii="Simsun" w:hAnsi="Simsun" w:cs="Simsun"/>
          <w:color w:val="000000"/>
        </w:rPr>
        <w:t>1.1.16 设计人驻工地代表</w:t>
      </w:r>
    </w:p>
    <w:p>
      <w:pPr>
        <w:pStyle w:val="NormalWeb"/>
        <w:rPr>
          <w:rFonts w:ascii="Simsun" w:hAnsi="Simsun" w:cs="Simsun"/>
          <w:color w:val="000000"/>
        </w:rPr>
      </w:pPr>
      <w:r>
        <w:rPr>
          <w:rFonts w:ascii="Simsun" w:hAnsi="Simsun" w:cs="Simsun"/>
          <w:color w:val="000000"/>
        </w:rPr>
        <w:t>是指第15.2款中提及的由设计人任命的合法代理人。</w:t>
      </w:r>
    </w:p>
    <w:p>
      <w:pPr>
        <w:pStyle w:val="NormalWeb"/>
        <w:rPr>
          <w:rFonts w:ascii="Simsun" w:hAnsi="Simsun" w:cs="Simsun"/>
          <w:color w:val="000000"/>
        </w:rPr>
      </w:pPr>
      <w:r>
        <w:rPr>
          <w:rFonts w:ascii="Simsun" w:hAnsi="Simsun" w:cs="Simsun"/>
          <w:color w:val="000000"/>
        </w:rPr>
        <w:t>1.1.17 独立分包商</w:t>
      </w:r>
    </w:p>
    <w:p>
      <w:pPr>
        <w:pStyle w:val="NormalWeb"/>
        <w:rPr>
          <w:rFonts w:ascii="Simsun" w:hAnsi="Simsun" w:cs="Simsun"/>
          <w:color w:val="000000"/>
        </w:rPr>
      </w:pPr>
      <w:r>
        <w:rPr>
          <w:rFonts w:ascii="Simsun" w:hAnsi="Simsun" w:cs="Simsun"/>
          <w:color w:val="000000"/>
        </w:rPr>
        <w:t>是指由业主直接发包的、从事总承包商承包范围之外的、但却与本合同工程有关其它任何工作的任何其他承包商。</w:t>
      </w:r>
    </w:p>
    <w:p>
      <w:pPr>
        <w:pStyle w:val="NormalWeb"/>
        <w:rPr>
          <w:rFonts w:ascii="Simsun" w:hAnsi="Simsun" w:cs="Simsun"/>
          <w:color w:val="000000"/>
        </w:rPr>
      </w:pPr>
      <w:r>
        <w:rPr>
          <w:rFonts w:ascii="Simsun" w:hAnsi="Simsun" w:cs="Simsun"/>
          <w:color w:val="000000"/>
        </w:rPr>
        <w:t>1.1.18 指定分包商和供应商</w:t>
      </w:r>
    </w:p>
    <w:p>
      <w:pPr>
        <w:pStyle w:val="NormalWeb"/>
        <w:rPr>
          <w:rFonts w:ascii="Simsun" w:hAnsi="Simsun" w:cs="Simsun"/>
          <w:color w:val="000000"/>
        </w:rPr>
      </w:pPr>
      <w:r>
        <w:rPr>
          <w:rFonts w:ascii="Simsun" w:hAnsi="Simsun" w:cs="Simsun"/>
          <w:color w:val="000000"/>
        </w:rPr>
        <w:t>是指第48.1款中提及的由业主指定或批准的但由总承包商与其签订施工合同的分包商或供应商；在合同中指明要求总承包商向其分包某些工作的分包商或向其采购某些物资的供应商。</w:t>
      </w:r>
    </w:p>
    <w:p>
      <w:pPr>
        <w:pStyle w:val="NormalWeb"/>
        <w:rPr>
          <w:rFonts w:ascii="Simsun" w:hAnsi="Simsun" w:cs="Simsun"/>
          <w:color w:val="000000"/>
        </w:rPr>
      </w:pPr>
      <w:r>
        <w:rPr>
          <w:rFonts w:ascii="Simsun" w:hAnsi="Simsun" w:cs="Simsun"/>
          <w:color w:val="000000"/>
        </w:rPr>
        <w:t>1.1.19 质量保修书</w:t>
      </w:r>
    </w:p>
    <w:p>
      <w:pPr>
        <w:pStyle w:val="NormalWeb"/>
        <w:rPr>
          <w:rFonts w:ascii="Simsun" w:hAnsi="Simsun" w:cs="Simsun"/>
          <w:color w:val="000000"/>
        </w:rPr>
      </w:pPr>
      <w:r>
        <w:rPr>
          <w:rFonts w:ascii="Simsun" w:hAnsi="Simsun" w:cs="Simsun"/>
          <w:color w:val="000000"/>
        </w:rPr>
        <w:t>是指第51条提及的，由业主、总承包商双方签署的约定永久工程保修事宜及其双方的权利、义务的质量保修协议。</w:t>
      </w:r>
    </w:p>
    <w:p>
      <w:pPr>
        <w:pStyle w:val="NormalWeb"/>
        <w:rPr>
          <w:rFonts w:ascii="Simsun" w:hAnsi="Simsun" w:cs="Simsun"/>
          <w:color w:val="000000"/>
        </w:rPr>
      </w:pPr>
      <w:r>
        <w:rPr>
          <w:rFonts w:ascii="Simsun" w:hAnsi="Simsun" w:cs="Simsun"/>
          <w:color w:val="000000"/>
        </w:rPr>
        <w:t>1.1.20 保修期</w:t>
      </w:r>
    </w:p>
    <w:p>
      <w:pPr>
        <w:pStyle w:val="NormalWeb"/>
        <w:rPr>
          <w:rFonts w:ascii="Simsun" w:hAnsi="Simsun" w:cs="Simsun"/>
          <w:color w:val="000000"/>
        </w:rPr>
      </w:pPr>
      <w:r>
        <w:rPr>
          <w:rFonts w:ascii="Simsun" w:hAnsi="Simsun" w:cs="Simsun"/>
          <w:color w:val="000000"/>
        </w:rPr>
        <w:t>是指合同中规定并且在质量保修书中约定的总承包商全面履行质量保修责任和义务的期限。</w:t>
      </w:r>
    </w:p>
    <w:p>
      <w:pPr>
        <w:pStyle w:val="NormalWeb"/>
        <w:rPr>
          <w:rFonts w:ascii="Simsun" w:hAnsi="Simsun" w:cs="Simsun"/>
          <w:color w:val="000000"/>
        </w:rPr>
      </w:pPr>
      <w:r>
        <w:rPr>
          <w:rFonts w:ascii="Simsun" w:hAnsi="Simsun" w:cs="Simsun"/>
          <w:color w:val="000000"/>
        </w:rPr>
        <w:t>1.1.21 天（日）</w:t>
      </w:r>
    </w:p>
    <w:p>
      <w:pPr>
        <w:pStyle w:val="NormalWeb"/>
        <w:rPr>
          <w:rFonts w:ascii="Simsun" w:hAnsi="Simsun" w:cs="Simsun"/>
          <w:color w:val="000000"/>
        </w:rPr>
      </w:pPr>
      <w:r>
        <w:rPr>
          <w:rFonts w:ascii="Simsun" w:hAnsi="Simsun" w:cs="Simsun"/>
          <w:color w:val="000000"/>
        </w:rPr>
        <w:t>“天”和“日”具有同样含义，是指一个公历日，包括公休和法定假日。</w:t>
      </w:r>
    </w:p>
    <w:p>
      <w:pPr>
        <w:pStyle w:val="NormalWeb"/>
        <w:rPr>
          <w:rFonts w:ascii="Simsun" w:hAnsi="Simsun" w:cs="Simsun"/>
          <w:color w:val="000000"/>
        </w:rPr>
      </w:pPr>
      <w:r>
        <w:rPr>
          <w:rFonts w:ascii="Simsun" w:hAnsi="Simsun" w:cs="Simsun"/>
          <w:color w:val="000000"/>
        </w:rPr>
        <w:t>1.1.22 竣工验收</w:t>
      </w:r>
    </w:p>
    <w:p>
      <w:pPr>
        <w:pStyle w:val="NormalWeb"/>
        <w:rPr>
          <w:rFonts w:ascii="Simsun" w:hAnsi="Simsun" w:cs="Simsun"/>
          <w:color w:val="000000"/>
        </w:rPr>
      </w:pPr>
      <w:r>
        <w:rPr>
          <w:rFonts w:ascii="Simsun" w:hAnsi="Simsun" w:cs="Simsun"/>
          <w:color w:val="000000"/>
        </w:rPr>
        <w:t>整体工程竣工并按第49.2条规定的程序及在政府相关部门的监督下，由业主、监理工程师、总承包商和设计人“四方”进行的验收。</w:t>
      </w:r>
    </w:p>
    <w:p>
      <w:pPr>
        <w:pStyle w:val="NormalWeb"/>
        <w:rPr>
          <w:rFonts w:ascii="Simsun" w:hAnsi="Simsun" w:cs="Simsun"/>
          <w:color w:val="000000"/>
        </w:rPr>
      </w:pPr>
      <w:r>
        <w:rPr>
          <w:rFonts w:ascii="Simsun" w:hAnsi="Simsun" w:cs="Simsun"/>
          <w:color w:val="000000"/>
        </w:rPr>
        <w:t>1.1.23 竣工验收证书</w:t>
      </w:r>
    </w:p>
    <w:p>
      <w:pPr>
        <w:pStyle w:val="NormalWeb"/>
        <w:rPr>
          <w:rFonts w:ascii="Simsun" w:hAnsi="Simsun" w:cs="Simsun"/>
          <w:color w:val="000000"/>
        </w:rPr>
      </w:pPr>
      <w:r>
        <w:rPr>
          <w:rFonts w:ascii="Simsun" w:hAnsi="Simsun" w:cs="Simsun"/>
          <w:color w:val="000000"/>
        </w:rPr>
        <w:t>是指按照第49.4款由业主、监理工程师、总承包商和设计人“四方”共同签署、由监理工程师向总承包商颁发的证明工程通过了竣工验收的文件。</w:t>
      </w:r>
    </w:p>
    <w:p>
      <w:pPr>
        <w:pStyle w:val="NormalWeb"/>
        <w:rPr>
          <w:rFonts w:ascii="Simsun" w:hAnsi="Simsun" w:cs="Simsun"/>
          <w:color w:val="000000"/>
        </w:rPr>
      </w:pPr>
      <w:r>
        <w:rPr>
          <w:rFonts w:ascii="Simsun" w:hAnsi="Simsun" w:cs="Simsun"/>
          <w:color w:val="000000"/>
        </w:rPr>
        <w:t>1.1.24 工程移交证书</w:t>
      </w:r>
    </w:p>
    <w:p>
      <w:pPr>
        <w:pStyle w:val="NormalWeb"/>
        <w:rPr>
          <w:rFonts w:ascii="Simsun" w:hAnsi="Simsun" w:cs="Simsun"/>
          <w:color w:val="000000"/>
        </w:rPr>
      </w:pPr>
      <w:r>
        <w:rPr>
          <w:rFonts w:ascii="Simsun" w:hAnsi="Simsun" w:cs="Simsun"/>
          <w:color w:val="000000"/>
        </w:rPr>
        <w:t>“竣工移交证书”是指按照第49.8款由业主或业主指定的物业公司向总承包商颁发的证明总承包商已向业主移交工程并且这种移交行为已被业主接受的文件。“工程移交证书”正式签发后，方视为工程已经移交，但对于“工程移交证书”中注明的遗留问题或需整改部分，总承包商仍应承担整改和看管责任，在整改完成并经业主验收确认前，该遗留问题或需整改部分涉及工程的风险仍应由总承包商承担。</w:t>
      </w:r>
    </w:p>
    <w:p>
      <w:pPr>
        <w:pStyle w:val="NormalWeb"/>
        <w:rPr>
          <w:rFonts w:ascii="Simsun" w:hAnsi="Simsun" w:cs="Simsun"/>
          <w:color w:val="000000"/>
        </w:rPr>
      </w:pPr>
      <w:r>
        <w:rPr>
          <w:rFonts w:ascii="Simsun" w:hAnsi="Simsun" w:cs="Simsun"/>
          <w:color w:val="000000"/>
        </w:rPr>
        <w:t>1.1.25 保修责任终止证书</w:t>
      </w:r>
    </w:p>
    <w:p>
      <w:pPr>
        <w:pStyle w:val="NormalWeb"/>
        <w:rPr>
          <w:rFonts w:ascii="Simsun" w:hAnsi="Simsun" w:cs="Simsun"/>
          <w:color w:val="000000"/>
        </w:rPr>
      </w:pPr>
      <w:r>
        <w:rPr>
          <w:rFonts w:ascii="Simsun" w:hAnsi="Simsun" w:cs="Simsun"/>
          <w:color w:val="000000"/>
        </w:rPr>
        <w:t>是指质量保修书中提及的，表明总承包商已经完全履行完毕质量保修书中的保修义务并完成相关工作的证明文件。</w:t>
      </w:r>
    </w:p>
    <w:p>
      <w:pPr>
        <w:pStyle w:val="NormalWeb"/>
        <w:rPr>
          <w:rFonts w:ascii="Simsun" w:hAnsi="Simsun" w:cs="Simsun"/>
          <w:color w:val="000000"/>
        </w:rPr>
      </w:pPr>
      <w:r>
        <w:rPr>
          <w:rFonts w:ascii="Simsun" w:hAnsi="Simsun" w:cs="Simsun"/>
          <w:color w:val="000000"/>
        </w:rPr>
        <w:t>1.1.26 合同总价、合同价款、暂估价及暂列金额</w:t>
      </w:r>
    </w:p>
    <w:p>
      <w:pPr>
        <w:pStyle w:val="NormalWeb"/>
        <w:rPr>
          <w:rFonts w:ascii="Simsun" w:hAnsi="Simsun" w:cs="Simsun"/>
          <w:color w:val="000000"/>
        </w:rPr>
      </w:pPr>
      <w:r>
        <w:rPr>
          <w:rFonts w:ascii="Simsun" w:hAnsi="Simsun" w:cs="Simsun"/>
          <w:color w:val="000000"/>
        </w:rPr>
        <w:t>合同价款是指业主用以支付总承包商按照合同约定完成承包范围内全部工程并承担质量保修责任的款项。在本合同中包括措施项目费、其他项目费中的总承包服务费、分部分项工程费用三个部分。</w:t>
      </w:r>
    </w:p>
    <w:p>
      <w:pPr>
        <w:pStyle w:val="NormalWeb"/>
        <w:rPr>
          <w:rFonts w:ascii="Simsun" w:hAnsi="Simsun" w:cs="Simsun"/>
          <w:color w:val="000000"/>
        </w:rPr>
      </w:pPr>
      <w:r>
        <w:rPr>
          <w:rFonts w:ascii="Simsun" w:hAnsi="Simsun" w:cs="Simsun"/>
          <w:color w:val="000000"/>
        </w:rPr>
        <w:t>合同总价是指业主用以支付总承包商、分包商和供应商等按照合同约定完成承包范围内全部工程并承担质量保修责任的款项。</w:t>
      </w:r>
    </w:p>
    <w:p>
      <w:pPr>
        <w:pStyle w:val="NormalWeb"/>
        <w:rPr>
          <w:rFonts w:ascii="Simsun" w:hAnsi="Simsun" w:cs="Simsun"/>
          <w:color w:val="000000"/>
        </w:rPr>
      </w:pPr>
      <w:r>
        <w:rPr>
          <w:rFonts w:ascii="Simsun" w:hAnsi="Simsun" w:cs="Simsun"/>
          <w:color w:val="000000"/>
        </w:rPr>
        <w:t>暂估价及暂列金额是指业主指定分包、独立分包、业主供应及业主暂列的款项。业主无须向总承包商支付暂估价和暂列金额。</w:t>
      </w:r>
    </w:p>
    <w:p>
      <w:pPr>
        <w:pStyle w:val="NormalWeb"/>
        <w:rPr>
          <w:rFonts w:ascii="Simsun" w:hAnsi="Simsun" w:cs="Simsun"/>
          <w:color w:val="000000"/>
        </w:rPr>
      </w:pPr>
      <w:r>
        <w:rPr>
          <w:rFonts w:ascii="Simsun" w:hAnsi="Simsun" w:cs="Simsun"/>
          <w:color w:val="000000"/>
        </w:rPr>
        <w:t>1.1.27 质量保修金</w:t>
      </w:r>
    </w:p>
    <w:p>
      <w:pPr>
        <w:pStyle w:val="NormalWeb"/>
        <w:rPr>
          <w:rFonts w:ascii="Simsun" w:hAnsi="Simsun" w:cs="Simsun"/>
          <w:color w:val="000000"/>
        </w:rPr>
      </w:pPr>
      <w:r>
        <w:rPr>
          <w:rFonts w:ascii="Simsun" w:hAnsi="Simsun" w:cs="Simsun"/>
          <w:color w:val="000000"/>
        </w:rPr>
        <w:t>是指业主根据第38.9款约定留存的用于保证在质量保修期内和保修范围内的质量缺陷得到修复的所有金额的总和。</w:t>
      </w:r>
    </w:p>
    <w:p>
      <w:pPr>
        <w:pStyle w:val="NormalWeb"/>
        <w:rPr>
          <w:rFonts w:ascii="Simsun" w:hAnsi="Simsun" w:cs="Simsun"/>
          <w:color w:val="000000"/>
        </w:rPr>
      </w:pPr>
      <w:r>
        <w:rPr>
          <w:rFonts w:ascii="Simsun" w:hAnsi="Simsun" w:cs="Simsun"/>
          <w:color w:val="000000"/>
        </w:rPr>
        <w:t>1.1.28 费用</w:t>
      </w:r>
    </w:p>
    <w:p>
      <w:pPr>
        <w:pStyle w:val="NormalWeb"/>
        <w:rPr>
          <w:rFonts w:ascii="Simsun" w:hAnsi="Simsun" w:cs="Simsun"/>
          <w:color w:val="000000"/>
        </w:rPr>
      </w:pPr>
      <w:r>
        <w:rPr>
          <w:rFonts w:ascii="Simsun" w:hAnsi="Simsun" w:cs="Simsun"/>
          <w:color w:val="000000"/>
        </w:rPr>
        <w:t>是指现场之内或之外已正当发生或将要发生的全部开支，包括管理费和应合理分摊的其它支出，包括规费和税金。</w:t>
      </w:r>
    </w:p>
    <w:p>
      <w:pPr>
        <w:pStyle w:val="NormalWeb"/>
        <w:rPr>
          <w:rFonts w:ascii="Simsun" w:hAnsi="Simsun" w:cs="Simsun"/>
          <w:color w:val="000000"/>
        </w:rPr>
      </w:pPr>
      <w:r>
        <w:rPr>
          <w:rFonts w:ascii="Simsun" w:hAnsi="Simsun" w:cs="Simsun"/>
          <w:color w:val="000000"/>
        </w:rPr>
        <w:t>1.1.29 工程</w:t>
      </w:r>
    </w:p>
    <w:p>
      <w:pPr>
        <w:pStyle w:val="NormalWeb"/>
        <w:rPr>
          <w:rFonts w:ascii="Simsun" w:hAnsi="Simsun" w:cs="Simsun"/>
          <w:color w:val="000000"/>
        </w:rPr>
      </w:pPr>
      <w:r>
        <w:rPr>
          <w:rFonts w:ascii="Simsun" w:hAnsi="Simsun" w:cs="Simsun"/>
          <w:color w:val="000000"/>
        </w:rPr>
        <w:t>是指永久工程和临时工程，或视情况指二者之一。</w:t>
      </w:r>
    </w:p>
    <w:p>
      <w:pPr>
        <w:pStyle w:val="NormalWeb"/>
        <w:rPr>
          <w:rFonts w:ascii="Simsun" w:hAnsi="Simsun" w:cs="Simsun"/>
          <w:color w:val="000000"/>
        </w:rPr>
      </w:pPr>
      <w:r>
        <w:rPr>
          <w:rFonts w:ascii="Simsun" w:hAnsi="Simsun" w:cs="Simsun"/>
          <w:color w:val="000000"/>
        </w:rPr>
        <w:t>1.1.30 永久工程</w:t>
      </w:r>
    </w:p>
    <w:p>
      <w:pPr>
        <w:pStyle w:val="NormalWeb"/>
        <w:rPr>
          <w:rFonts w:ascii="Simsun" w:hAnsi="Simsun" w:cs="Simsun"/>
          <w:color w:val="000000"/>
        </w:rPr>
      </w:pPr>
      <w:r>
        <w:rPr>
          <w:rFonts w:ascii="Simsun" w:hAnsi="Simsun" w:cs="Simsun"/>
          <w:color w:val="000000"/>
        </w:rPr>
        <w:t>是指根据合同将实施的永久性工程（包括工程设备）。</w:t>
      </w:r>
    </w:p>
    <w:p>
      <w:pPr>
        <w:pStyle w:val="NormalWeb"/>
        <w:rPr>
          <w:rFonts w:ascii="Simsun" w:hAnsi="Simsun" w:cs="Simsun"/>
          <w:color w:val="000000"/>
        </w:rPr>
      </w:pPr>
      <w:r>
        <w:rPr>
          <w:rFonts w:ascii="Simsun" w:hAnsi="Simsun" w:cs="Simsun"/>
          <w:color w:val="000000"/>
        </w:rPr>
        <w:t>1.1.31 临时工程</w:t>
      </w:r>
    </w:p>
    <w:p>
      <w:pPr>
        <w:pStyle w:val="NormalWeb"/>
        <w:rPr>
          <w:rFonts w:ascii="Simsun" w:hAnsi="Simsun" w:cs="Simsun"/>
          <w:color w:val="000000"/>
        </w:rPr>
      </w:pPr>
      <w:r>
        <w:rPr>
          <w:rFonts w:ascii="Simsun" w:hAnsi="Simsun" w:cs="Simsun"/>
          <w:color w:val="000000"/>
        </w:rPr>
        <w:t>是指各类为了实施和完成工程及修补任何缺陷所需要的全部临时性工程（但总承包商的施工机械设备除外）。</w:t>
      </w:r>
    </w:p>
    <w:p>
      <w:pPr>
        <w:pStyle w:val="NormalWeb"/>
        <w:rPr>
          <w:rFonts w:ascii="Simsun" w:hAnsi="Simsun" w:cs="Simsun"/>
          <w:color w:val="000000"/>
        </w:rPr>
      </w:pPr>
      <w:r>
        <w:rPr>
          <w:rFonts w:ascii="Simsun" w:hAnsi="Simsun" w:cs="Simsun"/>
          <w:color w:val="000000"/>
        </w:rPr>
        <w:t>1.1.32 材料、工程设备</w:t>
      </w:r>
    </w:p>
    <w:p>
      <w:pPr>
        <w:pStyle w:val="NormalWeb"/>
        <w:rPr>
          <w:rFonts w:ascii="Simsun" w:hAnsi="Simsun" w:cs="Simsun"/>
          <w:color w:val="000000"/>
        </w:rPr>
      </w:pPr>
      <w:r>
        <w:rPr>
          <w:rFonts w:ascii="Simsun" w:hAnsi="Simsun" w:cs="Simsun"/>
          <w:color w:val="000000"/>
        </w:rPr>
        <w:t>是指合同中约定的预定构成或构成永久工程一部分的材料、机械、仪器以及类似设备。</w:t>
      </w:r>
    </w:p>
    <w:p>
      <w:pPr>
        <w:pStyle w:val="NormalWeb"/>
        <w:rPr>
          <w:rFonts w:ascii="Simsun" w:hAnsi="Simsun" w:cs="Simsun"/>
          <w:color w:val="000000"/>
        </w:rPr>
      </w:pPr>
      <w:r>
        <w:rPr>
          <w:rFonts w:ascii="Simsun" w:hAnsi="Simsun" w:cs="Simsun"/>
          <w:color w:val="000000"/>
        </w:rPr>
        <w:t>1.1.33 施工机械设备</w:t>
      </w:r>
    </w:p>
    <w:p>
      <w:pPr>
        <w:pStyle w:val="NormalWeb"/>
        <w:rPr>
          <w:rFonts w:ascii="Simsun" w:hAnsi="Simsun" w:cs="Simsun"/>
          <w:color w:val="000000"/>
        </w:rPr>
      </w:pPr>
      <w:r>
        <w:rPr>
          <w:rFonts w:ascii="Simsun" w:hAnsi="Simsun" w:cs="Simsun"/>
          <w:color w:val="000000"/>
        </w:rPr>
        <w:t>是指用于实施和完成工程以及修补任何缺陷所需要的全部机械、装置、仪器和其他设备（临时工程除外），但不包括预定构成或构成永久工程一部分的其他设备、材料和物品。</w:t>
      </w:r>
    </w:p>
    <w:p>
      <w:pPr>
        <w:pStyle w:val="NormalWeb"/>
        <w:rPr>
          <w:rFonts w:ascii="Simsun" w:hAnsi="Simsun" w:cs="Simsun"/>
          <w:color w:val="000000"/>
        </w:rPr>
      </w:pPr>
      <w:r>
        <w:rPr>
          <w:rFonts w:ascii="Simsun" w:hAnsi="Simsun" w:cs="Simsun"/>
          <w:color w:val="000000"/>
        </w:rPr>
        <w:t>1.1.34 现场</w:t>
      </w:r>
    </w:p>
    <w:p>
      <w:pPr>
        <w:pStyle w:val="NormalWeb"/>
        <w:rPr>
          <w:rFonts w:ascii="Simsun" w:hAnsi="Simsun" w:cs="Simsun"/>
          <w:color w:val="000000"/>
        </w:rPr>
      </w:pPr>
      <w:r>
        <w:rPr>
          <w:rFonts w:ascii="Simsun" w:hAnsi="Simsun" w:cs="Simsun"/>
          <w:color w:val="000000"/>
        </w:rPr>
        <w:t>是指由业主提供的用于实施工程以及工程设备和材料运达的场所，以及在合同中可能明确指定作为现场组成部分的任何场所。</w:t>
      </w:r>
    </w:p>
    <w:p>
      <w:pPr>
        <w:pStyle w:val="NormalWeb"/>
        <w:rPr>
          <w:rFonts w:ascii="Simsun" w:hAnsi="Simsun" w:cs="Simsun"/>
          <w:color w:val="000000"/>
        </w:rPr>
      </w:pPr>
      <w:r>
        <w:rPr>
          <w:rFonts w:ascii="Simsun" w:hAnsi="Simsun" w:cs="Simsun"/>
          <w:color w:val="000000"/>
        </w:rPr>
        <w:t>1.1.35 总承包服务费</w:t>
      </w:r>
    </w:p>
    <w:p>
      <w:pPr>
        <w:pStyle w:val="NormalWeb"/>
        <w:rPr>
          <w:rFonts w:ascii="Simsun" w:hAnsi="Simsun" w:cs="Simsun"/>
          <w:color w:val="000000"/>
        </w:rPr>
      </w:pPr>
      <w:r>
        <w:rPr>
          <w:rFonts w:ascii="Simsun" w:hAnsi="Simsun" w:cs="Simsun"/>
          <w:color w:val="000000"/>
        </w:rPr>
        <w:t>总承包商对专业分包商（独立分包商、指定分包商）、指定供应商进行现场管理、协调、配合服务并对其进度、安全、质量负责所发生的费用。</w:t>
      </w:r>
    </w:p>
    <w:p>
      <w:pPr>
        <w:pStyle w:val="NormalWeb"/>
        <w:rPr>
          <w:rFonts w:ascii="Simsun" w:hAnsi="Simsun" w:cs="Simsun"/>
          <w:color w:val="000000"/>
        </w:rPr>
      </w:pPr>
      <w:r>
        <w:rPr>
          <w:rFonts w:ascii="Simsun" w:hAnsi="Simsun" w:cs="Simsun"/>
          <w:color w:val="000000"/>
        </w:rPr>
        <w:t>1.1.36 资金保证措施费</w:t>
      </w:r>
    </w:p>
    <w:p>
      <w:pPr>
        <w:pStyle w:val="NormalWeb"/>
        <w:rPr>
          <w:rFonts w:ascii="Simsun" w:hAnsi="Simsun" w:cs="Simsun"/>
          <w:color w:val="000000"/>
        </w:rPr>
      </w:pPr>
      <w:r>
        <w:rPr>
          <w:rFonts w:ascii="Simsun" w:hAnsi="Simsun" w:cs="Simsun"/>
          <w:color w:val="000000"/>
        </w:rPr>
        <w:t>也称财务费，即为保障完成本合同约定的工作筹集资金而发生的各种费用。</w:t>
      </w:r>
    </w:p>
    <w:p>
      <w:pPr>
        <w:pStyle w:val="NormalWeb"/>
        <w:rPr>
          <w:rFonts w:ascii="Simsun" w:hAnsi="Simsun" w:cs="Simsun"/>
          <w:color w:val="000000"/>
        </w:rPr>
      </w:pPr>
      <w:r>
        <w:rPr>
          <w:rFonts w:ascii="Simsun" w:hAnsi="Simsun" w:cs="Simsun"/>
          <w:color w:val="000000"/>
        </w:rPr>
        <w:t>1.1.37 增值税税率</w:t>
      </w:r>
    </w:p>
    <w:p>
      <w:pPr>
        <w:pStyle w:val="NormalWeb"/>
        <w:rPr>
          <w:rFonts w:ascii="Simsun" w:hAnsi="Simsun" w:cs="Simsun"/>
          <w:color w:val="000000"/>
        </w:rPr>
      </w:pPr>
      <w:r>
        <w:rPr>
          <w:rFonts w:ascii="Simsun" w:hAnsi="Simsun" w:cs="Simsun"/>
          <w:color w:val="000000"/>
        </w:rPr>
        <w:t>增值税税率是指国家及项目所在地的地方政府相关部门规定的税率。</w:t>
      </w:r>
    </w:p>
    <w:p>
      <w:pPr>
        <w:pStyle w:val="NormalWeb"/>
        <w:rPr>
          <w:rFonts w:ascii="Simsun" w:hAnsi="Simsun" w:cs="Simsun"/>
          <w:color w:val="000000"/>
        </w:rPr>
      </w:pPr>
      <w:r>
        <w:rPr>
          <w:rFonts w:ascii="Simsun" w:hAnsi="Simsun" w:cs="Simsun"/>
          <w:color w:val="000000"/>
        </w:rPr>
        <w:t>1.2 标题</w:t>
      </w:r>
    </w:p>
    <w:p>
      <w:pPr>
        <w:pStyle w:val="NormalWeb"/>
        <w:rPr>
          <w:rFonts w:ascii="Simsun" w:hAnsi="Simsun" w:cs="Simsun"/>
          <w:color w:val="000000"/>
        </w:rPr>
      </w:pPr>
      <w:r>
        <w:rPr>
          <w:rFonts w:ascii="Simsun" w:hAnsi="Simsun" w:cs="Simsun"/>
          <w:color w:val="000000"/>
        </w:rPr>
        <w:t>本合同条款及其他合同文件中出现的标题只起索引和内容提示作用，标题本身不构成合同文件的一部分，在对合同文件进行解释时不应考虑。</w:t>
      </w:r>
    </w:p>
    <w:p>
      <w:pPr>
        <w:pStyle w:val="NormalWeb"/>
        <w:rPr>
          <w:rFonts w:ascii="Simsun" w:hAnsi="Simsun" w:cs="Simsun"/>
          <w:color w:val="000000"/>
        </w:rPr>
      </w:pPr>
      <w:r>
        <w:rPr>
          <w:rFonts w:ascii="Simsun" w:hAnsi="Simsun" w:cs="Simsun"/>
          <w:color w:val="000000"/>
        </w:rPr>
        <w:t>1.3 解释</w:t>
      </w:r>
    </w:p>
    <w:p>
      <w:pPr>
        <w:pStyle w:val="NormalWeb"/>
        <w:rPr>
          <w:rFonts w:ascii="Simsun" w:hAnsi="Simsun" w:cs="Simsun"/>
          <w:color w:val="000000"/>
        </w:rPr>
      </w:pPr>
      <w:r>
        <w:rPr>
          <w:rFonts w:ascii="Simsun" w:hAnsi="Simsun" w:cs="Simsun"/>
          <w:color w:val="000000"/>
        </w:rPr>
        <w:t>凡指当事人或当事各方的词应包括公司、企业以及具有法人资格的任何组织。单数形式的人称代词也包括复数含义，反之亦然，可视上下文需要而定，表明一个性别的人称代词也包括其他性别。</w:t>
      </w:r>
    </w:p>
    <w:p>
      <w:pPr>
        <w:pStyle w:val="NormalWeb"/>
        <w:rPr>
          <w:rFonts w:ascii="Simsun" w:hAnsi="Simsun" w:cs="Simsun"/>
          <w:color w:val="000000"/>
        </w:rPr>
      </w:pPr>
      <w:r>
        <w:rPr>
          <w:rFonts w:ascii="Simsun" w:hAnsi="Simsun" w:cs="Simsun"/>
          <w:color w:val="000000"/>
        </w:rPr>
        <w:t>1.4 书面形式</w:t>
      </w:r>
    </w:p>
    <w:p>
      <w:pPr>
        <w:pStyle w:val="NormalWeb"/>
        <w:rPr>
          <w:rFonts w:ascii="Simsun" w:hAnsi="Simsun" w:cs="Simsun"/>
          <w:color w:val="000000"/>
        </w:rPr>
      </w:pPr>
      <w:r>
        <w:rPr>
          <w:rFonts w:ascii="Simsun" w:hAnsi="Simsun" w:cs="Simsun"/>
          <w:color w:val="000000"/>
        </w:rPr>
        <w:t>本合同条款任何地方提及的由任何人发出的任何通知、指示、同意、批准、证书或决定等，除非合同中另有约定，一律应是书面形式，且不得无故扣押或拖延。此类书面表达的通知、指示、同意、批准、证书及决定等的接收地址或传真号码，或邮寄地址等应在合同条款中约定。</w:t>
      </w:r>
    </w:p>
    <w:p>
      <w:pPr>
        <w:pStyle w:val="NormalWeb"/>
        <w:rPr>
          <w:rFonts w:ascii="Simsun" w:hAnsi="Simsun" w:cs="Simsun"/>
          <w:color w:val="000000"/>
        </w:rPr>
      </w:pPr>
      <w:r>
        <w:rPr>
          <w:rFonts w:ascii="Simsun" w:hAnsi="Simsun" w:cs="Simsun"/>
          <w:color w:val="000000"/>
        </w:rPr>
        <w:t>1.5 联系方式</w:t>
      </w:r>
    </w:p>
    <w:p>
      <w:pPr>
        <w:pStyle w:val="NormalWeb"/>
        <w:rPr>
          <w:rFonts w:ascii="Simsun" w:hAnsi="Simsun" w:cs="Simsun"/>
          <w:color w:val="000000"/>
        </w:rPr>
      </w:pPr>
      <w:r>
        <w:rPr>
          <w:rFonts w:ascii="Simsun" w:hAnsi="Simsun" w:cs="Simsun"/>
          <w:color w:val="000000"/>
        </w:rPr>
        <w:t>总承包商应在《合同》签订后7天内，以书面形式将总承包商的下述联系方式通告业主：</w:t>
      </w:r>
    </w:p>
    <w:p>
      <w:pPr>
        <w:pStyle w:val="NormalWeb"/>
        <w:rPr>
          <w:rFonts w:ascii="Simsun" w:hAnsi="Simsun" w:cs="Simsun"/>
          <w:color w:val="000000"/>
        </w:rPr>
      </w:pPr>
      <w:r>
        <w:rPr>
          <w:rFonts w:ascii="Simsun" w:hAnsi="Simsun" w:cs="Simsun"/>
          <w:color w:val="000000"/>
        </w:rPr>
        <w:t>（1）总承包商公司的通信地址以及联系人；</w:t>
      </w:r>
    </w:p>
    <w:p>
      <w:pPr>
        <w:pStyle w:val="NormalWeb"/>
        <w:rPr>
          <w:rFonts w:ascii="Simsun" w:hAnsi="Simsun" w:cs="Simsun"/>
          <w:color w:val="000000"/>
        </w:rPr>
      </w:pPr>
      <w:r>
        <w:rPr>
          <w:rFonts w:ascii="Simsun" w:hAnsi="Simsun" w:cs="Simsun"/>
          <w:color w:val="000000"/>
        </w:rPr>
        <w:t>（2）总承包商公司的电话以及传真；</w:t>
      </w:r>
    </w:p>
    <w:p>
      <w:pPr>
        <w:pStyle w:val="NormalWeb"/>
        <w:rPr>
          <w:rFonts w:ascii="Simsun" w:hAnsi="Simsun" w:cs="Simsun"/>
          <w:color w:val="000000"/>
        </w:rPr>
      </w:pPr>
      <w:r>
        <w:rPr>
          <w:rFonts w:ascii="Simsun" w:hAnsi="Simsun" w:cs="Simsun"/>
          <w:color w:val="000000"/>
        </w:rPr>
        <w:t>（3）总承包商作为接收工程款项收款人的法定名称；</w:t>
      </w:r>
    </w:p>
    <w:p>
      <w:pPr>
        <w:pStyle w:val="NormalWeb"/>
        <w:rPr>
          <w:rFonts w:ascii="Simsun" w:hAnsi="Simsun" w:cs="Simsun"/>
          <w:color w:val="000000"/>
        </w:rPr>
      </w:pPr>
      <w:r>
        <w:rPr>
          <w:rFonts w:ascii="Simsun" w:hAnsi="Simsun" w:cs="Simsun"/>
          <w:color w:val="000000"/>
        </w:rPr>
        <w:t>（4）总承包商派驻本工程的主要工作人员的名单以及所承担的工作；</w:t>
      </w:r>
    </w:p>
    <w:p>
      <w:pPr>
        <w:pStyle w:val="NormalWeb"/>
        <w:rPr>
          <w:rFonts w:ascii="Simsun" w:hAnsi="Simsun" w:cs="Simsun"/>
          <w:color w:val="000000"/>
        </w:rPr>
      </w:pPr>
      <w:r>
        <w:rPr>
          <w:rFonts w:ascii="Simsun" w:hAnsi="Simsun" w:cs="Simsun"/>
          <w:color w:val="000000"/>
        </w:rPr>
        <w:t>（5）总承包商公司的主要领导人员的名单、联系方式以及职务。</w:t>
      </w:r>
    </w:p>
    <w:p>
      <w:pPr>
        <w:pStyle w:val="Heading3"/>
        <w:rPr>
          <w:b w:val="true"/>
          <w:sz w:val="24"/>
        </w:rPr>
      </w:pPr>
      <w:r>
        <w:rPr>
          <w:b w:val="true"/>
          <w:sz w:val="24"/>
        </w:rPr>
        <w:t>第二条 合同文件及其语言文字和适用法律</w:t>
      </w:r>
    </w:p>
    <w:p>
      <w:pPr>
        <w:pStyle w:val="NormalWeb"/>
        <w:rPr>
          <w:rFonts w:ascii="Simsun" w:hAnsi="Simsun" w:cs="Simsun"/>
          <w:color w:val="000000"/>
        </w:rPr>
      </w:pPr>
      <w:r>
        <w:rPr>
          <w:rFonts w:ascii="Simsun" w:hAnsi="Simsun" w:cs="Simsun"/>
          <w:color w:val="000000"/>
        </w:rPr>
        <w:t>2.1 语言和文字</w:t>
      </w:r>
    </w:p>
    <w:p>
      <w:pPr>
        <w:pStyle w:val="NormalWeb"/>
        <w:rPr>
          <w:rFonts w:ascii="Simsun" w:hAnsi="Simsun" w:cs="Simsun"/>
          <w:color w:val="000000"/>
        </w:rPr>
      </w:pPr>
      <w:r>
        <w:rPr>
          <w:rFonts w:ascii="Simsun" w:hAnsi="Simsun" w:cs="Simsun"/>
          <w:color w:val="000000"/>
        </w:rPr>
        <w:t>除非合同中另有约定，本合同的订立和解释使用中文（简体）。如果本合同文件需要译成另一种或几种语言文字，中文应为合同主导语言，具有优先解释权。</w:t>
      </w:r>
    </w:p>
    <w:p>
      <w:pPr>
        <w:pStyle w:val="NormalWeb"/>
        <w:rPr>
          <w:rFonts w:ascii="Simsun" w:hAnsi="Simsun" w:cs="Simsun"/>
          <w:color w:val="000000"/>
        </w:rPr>
      </w:pPr>
      <w:r>
        <w:rPr>
          <w:rFonts w:ascii="Simsun" w:hAnsi="Simsun" w:cs="Simsun"/>
          <w:color w:val="000000"/>
        </w:rPr>
        <w:t>2.2 适用法律法规和规章</w:t>
      </w:r>
    </w:p>
    <w:p>
      <w:pPr>
        <w:pStyle w:val="NormalWeb"/>
        <w:rPr>
          <w:rFonts w:ascii="Simsun" w:hAnsi="Simsun" w:cs="Simsun"/>
          <w:color w:val="000000"/>
        </w:rPr>
      </w:pPr>
      <w:r>
        <w:rPr>
          <w:rFonts w:ascii="Simsun" w:hAnsi="Simsun" w:cs="Simsun"/>
          <w:color w:val="000000"/>
        </w:rPr>
        <w:t>本合同适用中国法律、行政法规及地方政府的相关法规。合同另有约定除外，国家及地方政府的建设行政主管部门和其他有关主管部门制定的行政规章和规范性文件也适用于本合同。</w:t>
      </w:r>
    </w:p>
    <w:p>
      <w:pPr>
        <w:pStyle w:val="NormalWeb"/>
        <w:rPr>
          <w:rFonts w:ascii="Simsun" w:hAnsi="Simsun" w:cs="Simsun"/>
          <w:color w:val="000000"/>
        </w:rPr>
      </w:pPr>
      <w:r>
        <w:rPr>
          <w:rFonts w:ascii="Simsun" w:hAnsi="Simsun" w:cs="Simsun"/>
          <w:color w:val="000000"/>
        </w:rPr>
        <w:t>2.3 合同文件的组成及解释顺序</w:t>
      </w:r>
    </w:p>
    <w:p>
      <w:pPr>
        <w:pStyle w:val="NormalWeb"/>
        <w:rPr>
          <w:rFonts w:ascii="Simsun" w:hAnsi="Simsun" w:cs="Simsun"/>
          <w:color w:val="000000"/>
        </w:rPr>
      </w:pPr>
      <w:r>
        <w:rPr>
          <w:rFonts w:ascii="Simsun" w:hAnsi="Simsun" w:cs="Simsun"/>
          <w:color w:val="000000"/>
        </w:rPr>
        <w:t>构成本合同的合同文件之间应是相互说明和相互补充的。如果合同文件之间出现歧义或相互矛盾，应以合同规定的解释顺序为准，或合同文件中出现明显错误时，总承包商以书面形式通知业主，业主向总承包商做出必要的书面解释及澄清。</w:t>
      </w:r>
    </w:p>
    <w:p>
      <w:pPr>
        <w:pStyle w:val="NormalWeb"/>
        <w:rPr>
          <w:rFonts w:ascii="Simsun" w:hAnsi="Simsun" w:cs="Simsun"/>
          <w:color w:val="000000"/>
        </w:rPr>
      </w:pPr>
      <w:r>
        <w:rPr>
          <w:rFonts w:ascii="Simsun" w:hAnsi="Simsun" w:cs="Simsun"/>
          <w:color w:val="000000"/>
        </w:rPr>
        <w:t>受本款上述约定制约，合同文件的组成及解释顺序如下：</w:t>
      </w:r>
    </w:p>
    <w:p>
      <w:pPr>
        <w:pStyle w:val="NormalWeb"/>
        <w:rPr>
          <w:rFonts w:ascii="Simsun" w:hAnsi="Simsun" w:cs="Simsun"/>
          <w:color w:val="000000"/>
        </w:rPr>
      </w:pPr>
      <w:r>
        <w:rPr>
          <w:rFonts w:ascii="Simsun" w:hAnsi="Simsun" w:cs="Simsun"/>
          <w:color w:val="000000"/>
        </w:rPr>
        <w:t>（1）合同；</w:t>
      </w:r>
    </w:p>
    <w:p>
      <w:pPr>
        <w:pStyle w:val="NormalWeb"/>
        <w:rPr>
          <w:rFonts w:ascii="Simsun" w:hAnsi="Simsun" w:cs="Simsun"/>
          <w:color w:val="000000"/>
        </w:rPr>
      </w:pPr>
      <w:r>
        <w:rPr>
          <w:rFonts w:ascii="Simsun" w:hAnsi="Simsun" w:cs="Simsun"/>
          <w:color w:val="000000"/>
        </w:rPr>
        <w:t>（2）中标通知书及附件（包括定标会议纪要、答疑文件、澄清文件和承诺函等往来函件）；</w:t>
      </w:r>
    </w:p>
    <w:p>
      <w:pPr>
        <w:pStyle w:val="NormalWeb"/>
        <w:rPr>
          <w:rFonts w:ascii="Simsun" w:hAnsi="Simsun" w:cs="Simsun"/>
          <w:color w:val="000000"/>
        </w:rPr>
      </w:pPr>
      <w:r>
        <w:rPr>
          <w:rFonts w:ascii="Simsun" w:hAnsi="Simsun" w:cs="Simsun"/>
          <w:color w:val="000000"/>
        </w:rPr>
        <w:t>（3）合同专用条款；</w:t>
      </w:r>
    </w:p>
    <w:p>
      <w:pPr>
        <w:pStyle w:val="NormalWeb"/>
        <w:rPr>
          <w:rFonts w:ascii="Simsun" w:hAnsi="Simsun" w:cs="Simsun"/>
          <w:color w:val="000000"/>
        </w:rPr>
      </w:pPr>
      <w:r>
        <w:rPr>
          <w:rFonts w:ascii="Simsun" w:hAnsi="Simsun" w:cs="Simsun"/>
          <w:color w:val="000000"/>
        </w:rPr>
        <w:t>（4）合同通用条款；</w:t>
      </w:r>
    </w:p>
    <w:p>
      <w:pPr>
        <w:pStyle w:val="NormalWeb"/>
        <w:rPr>
          <w:rFonts w:ascii="Simsun" w:hAnsi="Simsun" w:cs="Simsun"/>
          <w:color w:val="000000"/>
        </w:rPr>
      </w:pPr>
      <w:r>
        <w:rPr>
          <w:rFonts w:ascii="Simsun" w:hAnsi="Simsun" w:cs="Simsun"/>
          <w:color w:val="000000"/>
        </w:rPr>
        <w:t>（5）合同附件：</w:t>
      </w:r>
    </w:p>
    <w:p>
      <w:pPr>
        <w:pStyle w:val="NormalWeb"/>
        <w:rPr>
          <w:rFonts w:ascii="Simsun" w:hAnsi="Simsun" w:cs="Simsun"/>
          <w:color w:val="000000"/>
        </w:rPr>
      </w:pPr>
      <w:r>
        <w:rPr>
          <w:rFonts w:ascii="Simsun" w:hAnsi="Simsun" w:cs="Simsun"/>
          <w:color w:val="000000"/>
        </w:rPr>
        <w:t>（6）业主及其控股公司和实际控制人制定的施工安全管理制度及标准；</w:t>
      </w:r>
    </w:p>
    <w:p>
      <w:pPr>
        <w:pStyle w:val="NormalWeb"/>
        <w:rPr>
          <w:rFonts w:ascii="Simsun" w:hAnsi="Simsun" w:cs="Simsun"/>
          <w:color w:val="000000"/>
        </w:rPr>
      </w:pPr>
      <w:r>
        <w:rPr>
          <w:rFonts w:ascii="Simsun" w:hAnsi="Simsun" w:cs="Simsun"/>
          <w:color w:val="000000"/>
        </w:rPr>
        <w:t>（7）工程规范和技术说明；</w:t>
      </w:r>
    </w:p>
    <w:p>
      <w:pPr>
        <w:pStyle w:val="NormalWeb"/>
        <w:rPr>
          <w:rFonts w:ascii="Simsun" w:hAnsi="Simsun" w:cs="Simsun"/>
          <w:color w:val="000000"/>
        </w:rPr>
      </w:pPr>
      <w:r>
        <w:rPr>
          <w:rFonts w:ascii="Simsun" w:hAnsi="Simsun" w:cs="Simsun"/>
          <w:color w:val="000000"/>
        </w:rPr>
        <w:t>（8）招标文件；</w:t>
      </w:r>
    </w:p>
    <w:p>
      <w:pPr>
        <w:pStyle w:val="NormalWeb"/>
        <w:rPr>
          <w:rFonts w:ascii="Simsun" w:hAnsi="Simsun" w:cs="Simsun"/>
          <w:color w:val="000000"/>
        </w:rPr>
      </w:pPr>
      <w:r>
        <w:rPr>
          <w:rFonts w:ascii="Simsun" w:hAnsi="Simsun" w:cs="Simsun"/>
          <w:color w:val="000000"/>
        </w:rPr>
        <w:t>（9）招标工程量清单；</w:t>
      </w:r>
    </w:p>
    <w:p>
      <w:pPr>
        <w:pStyle w:val="NormalWeb"/>
        <w:rPr>
          <w:rFonts w:ascii="Simsun" w:hAnsi="Simsun" w:cs="Simsun"/>
          <w:color w:val="000000"/>
        </w:rPr>
      </w:pPr>
      <w:r>
        <w:rPr>
          <w:rFonts w:ascii="Simsun" w:hAnsi="Simsun" w:cs="Simsun"/>
          <w:color w:val="000000"/>
        </w:rPr>
        <w:t>（10）投标书及其附件；</w:t>
      </w:r>
    </w:p>
    <w:p>
      <w:pPr>
        <w:pStyle w:val="NormalWeb"/>
        <w:rPr>
          <w:rFonts w:ascii="Simsun" w:hAnsi="Simsun" w:cs="Simsun"/>
          <w:color w:val="000000"/>
        </w:rPr>
      </w:pPr>
      <w:r>
        <w:rPr>
          <w:rFonts w:ascii="Simsun" w:hAnsi="Simsun" w:cs="Simsun"/>
          <w:color w:val="000000"/>
        </w:rPr>
        <w:t>（11）合同图纸。</w:t>
      </w:r>
    </w:p>
    <w:p>
      <w:pPr>
        <w:pStyle w:val="NormalWeb"/>
        <w:rPr>
          <w:rFonts w:ascii="Simsun" w:hAnsi="Simsun" w:cs="Simsun"/>
          <w:color w:val="000000"/>
        </w:rPr>
      </w:pPr>
      <w:r>
        <w:rPr>
          <w:rFonts w:ascii="Simsun" w:hAnsi="Simsun" w:cs="Simsun"/>
          <w:color w:val="000000"/>
        </w:rPr>
        <w:t>合同履行中，经双方认可的有关工程洽商、变更等书面协议或文件视为本合同的组成部分。</w:t>
      </w:r>
    </w:p>
    <w:p>
      <w:pPr>
        <w:pStyle w:val="NormalWeb"/>
        <w:rPr>
          <w:rFonts w:ascii="Simsun" w:hAnsi="Simsun" w:cs="Simsun"/>
          <w:color w:val="000000"/>
        </w:rPr>
      </w:pPr>
      <w:r>
        <w:rPr>
          <w:rFonts w:ascii="Simsun" w:hAnsi="Simsun" w:cs="Simsun"/>
          <w:color w:val="000000"/>
        </w:rPr>
        <w:t>进一步规定如下：</w:t>
      </w:r>
    </w:p>
    <w:p>
      <w:pPr>
        <w:pStyle w:val="NormalWeb"/>
        <w:rPr>
          <w:rFonts w:ascii="Simsun" w:hAnsi="Simsun" w:cs="Simsun"/>
          <w:color w:val="000000"/>
        </w:rPr>
      </w:pPr>
      <w:r>
        <w:rPr>
          <w:rFonts w:ascii="Simsun" w:hAnsi="Simsun" w:cs="Simsun"/>
          <w:color w:val="000000"/>
        </w:rPr>
        <w:t>（1）对于同一类合同文件，以其最新版本或最新颁发者为准；</w:t>
      </w:r>
    </w:p>
    <w:p>
      <w:pPr>
        <w:pStyle w:val="NormalWeb"/>
        <w:rPr>
          <w:rFonts w:ascii="Simsun" w:hAnsi="Simsun" w:cs="Simsun"/>
          <w:color w:val="000000"/>
        </w:rPr>
      </w:pPr>
      <w:r>
        <w:rPr>
          <w:rFonts w:ascii="Simsun" w:hAnsi="Simsun" w:cs="Simsun"/>
          <w:color w:val="000000"/>
        </w:rPr>
        <w:t>（2）如果合同出现模糊、矛盾或不一致之处（本合同另有约定的除外），以业主的解释和澄清为准。</w:t>
      </w:r>
    </w:p>
    <w:p>
      <w:pPr>
        <w:pStyle w:val="Heading3"/>
        <w:rPr>
          <w:b w:val="true"/>
          <w:sz w:val="24"/>
        </w:rPr>
      </w:pPr>
      <w:r>
        <w:rPr>
          <w:b w:val="true"/>
          <w:sz w:val="24"/>
        </w:rPr>
        <w:t>第三条 工程规范和技术说明</w:t>
      </w:r>
    </w:p>
    <w:p>
      <w:pPr>
        <w:pStyle w:val="NormalWeb"/>
        <w:rPr>
          <w:rFonts w:ascii="Simsun" w:hAnsi="Simsun" w:cs="Simsun"/>
          <w:color w:val="000000"/>
        </w:rPr>
      </w:pPr>
      <w:r>
        <w:rPr>
          <w:rFonts w:ascii="Simsun" w:hAnsi="Simsun" w:cs="Simsun"/>
          <w:color w:val="000000"/>
        </w:rPr>
        <w:t>3.1 工程规范和技术说明</w:t>
      </w:r>
    </w:p>
    <w:p>
      <w:pPr>
        <w:pStyle w:val="NormalWeb"/>
        <w:rPr>
          <w:rFonts w:ascii="Simsun" w:hAnsi="Simsun" w:cs="Simsun"/>
          <w:color w:val="000000"/>
        </w:rPr>
      </w:pPr>
      <w:r>
        <w:rPr>
          <w:rFonts w:ascii="Simsun" w:hAnsi="Simsun" w:cs="Simsun"/>
          <w:color w:val="000000"/>
        </w:rPr>
        <w:t>本工程工作范围、工程管理要求、报价要求和设计施工规范按“工程规范和技术说明”中约定执行，其中《建设工程工程量清单计价规范》（GB50500-2013）和相关配套工程量计算规范（GB50854-GB50862）与本合同规定相冲突之处，以本合同规定为准。对于合同中可能出现的新材料、新技术或新工艺，按第28.3款执行。</w:t>
      </w:r>
    </w:p>
    <w:p>
      <w:pPr>
        <w:pStyle w:val="Heading3"/>
        <w:rPr>
          <w:b w:val="true"/>
          <w:sz w:val="24"/>
        </w:rPr>
      </w:pPr>
      <w:r>
        <w:rPr>
          <w:b w:val="true"/>
          <w:sz w:val="24"/>
        </w:rPr>
        <w:t>第四条 图纸</w:t>
      </w:r>
    </w:p>
    <w:p>
      <w:pPr>
        <w:pStyle w:val="NormalWeb"/>
        <w:rPr>
          <w:rFonts w:ascii="Simsun" w:hAnsi="Simsun" w:cs="Simsun"/>
          <w:color w:val="000000"/>
        </w:rPr>
      </w:pPr>
      <w:r>
        <w:rPr>
          <w:rFonts w:ascii="Simsun" w:hAnsi="Simsun" w:cs="Simsun"/>
          <w:color w:val="000000"/>
        </w:rPr>
        <w:t>4.1 合同图纸</w:t>
      </w:r>
    </w:p>
    <w:p>
      <w:pPr>
        <w:pStyle w:val="NormalWeb"/>
        <w:rPr>
          <w:rFonts w:ascii="Simsun" w:hAnsi="Simsun" w:cs="Simsun"/>
          <w:color w:val="000000"/>
        </w:rPr>
      </w:pPr>
      <w:r>
        <w:rPr>
          <w:rFonts w:ascii="Simsun" w:hAnsi="Simsun" w:cs="Simsun"/>
          <w:color w:val="000000"/>
        </w:rPr>
        <w:t>业主应按《合同专用条款》约定的日期和套数，免费向总承包商提供晒印蓝图。如使用国外或境外图纸，或购买标准图纸，其复制、重新绘制、翻译或购买标准图纸等责任及费用均由总承包商负责承担。</w:t>
      </w:r>
    </w:p>
    <w:p>
      <w:pPr>
        <w:pStyle w:val="NormalWeb"/>
        <w:rPr>
          <w:rFonts w:ascii="Simsun" w:hAnsi="Simsun" w:cs="Simsun"/>
          <w:color w:val="000000"/>
        </w:rPr>
      </w:pPr>
      <w:r>
        <w:rPr>
          <w:rFonts w:ascii="Simsun" w:hAnsi="Simsun" w:cs="Simsun"/>
          <w:color w:val="000000"/>
        </w:rPr>
        <w:t>业主可以根据工程进度的实际需要而分批提供图纸。</w:t>
      </w:r>
    </w:p>
    <w:p>
      <w:pPr>
        <w:pStyle w:val="NormalWeb"/>
        <w:rPr>
          <w:rFonts w:ascii="Simsun" w:hAnsi="Simsun" w:cs="Simsun"/>
          <w:color w:val="000000"/>
        </w:rPr>
      </w:pPr>
      <w:r>
        <w:rPr>
          <w:rFonts w:ascii="Simsun" w:hAnsi="Simsun" w:cs="Simsun"/>
          <w:color w:val="000000"/>
        </w:rPr>
        <w:t>4.2 由总承包商设计的永久工程</w:t>
      </w:r>
    </w:p>
    <w:p>
      <w:pPr>
        <w:pStyle w:val="NormalWeb"/>
        <w:rPr>
          <w:rFonts w:ascii="Simsun" w:hAnsi="Simsun" w:cs="Simsun"/>
          <w:color w:val="000000"/>
        </w:rPr>
      </w:pPr>
      <w:r>
        <w:rPr>
          <w:rFonts w:ascii="Simsun" w:hAnsi="Simsun" w:cs="Simsun"/>
          <w:color w:val="000000"/>
        </w:rPr>
        <w:t>如果合同中约定部分永久工程由总承包商负责设计，总承包商应在该部分永久工程施工前将相关图纸、规范、计算书及其他资料报监理/业主批准。除此以外，总承包商还应依据第50.3款将详细的使用维修手册以及竣工图纸等报业主。在上述资料批准以前，本款中所指的总承包商设计的永久工程不得按本合同条款第49条进行移交，且本合同工期不予顺延。</w:t>
      </w:r>
    </w:p>
    <w:p>
      <w:pPr>
        <w:pStyle w:val="NormalWeb"/>
        <w:rPr>
          <w:rFonts w:ascii="Simsun" w:hAnsi="Simsun" w:cs="Simsun"/>
          <w:color w:val="000000"/>
        </w:rPr>
      </w:pPr>
      <w:r>
        <w:rPr>
          <w:rFonts w:ascii="Simsun" w:hAnsi="Simsun" w:cs="Simsun"/>
          <w:color w:val="000000"/>
        </w:rPr>
        <w:t>4.3 批准的责任</w:t>
      </w:r>
    </w:p>
    <w:p>
      <w:pPr>
        <w:pStyle w:val="NormalWeb"/>
        <w:rPr>
          <w:rFonts w:ascii="Simsun" w:hAnsi="Simsun" w:cs="Simsun"/>
          <w:color w:val="000000"/>
        </w:rPr>
      </w:pPr>
      <w:r>
        <w:rPr>
          <w:rFonts w:ascii="Simsun" w:hAnsi="Simsun" w:cs="Simsun"/>
          <w:color w:val="000000"/>
        </w:rPr>
        <w:t>业主依据第4.2款进行的批准并不能解除或减轻总承包商根据合同及依法应承担的任何责任。</w:t>
      </w:r>
    </w:p>
    <w:p>
      <w:pPr>
        <w:pStyle w:val="NormalWeb"/>
        <w:rPr>
          <w:rFonts w:ascii="Simsun" w:hAnsi="Simsun" w:cs="Simsun"/>
          <w:color w:val="000000"/>
        </w:rPr>
      </w:pPr>
      <w:r>
        <w:rPr>
          <w:rFonts w:ascii="Simsun" w:hAnsi="Simsun" w:cs="Simsun"/>
          <w:color w:val="000000"/>
        </w:rPr>
        <w:t>4.4 补充图纸和指示</w:t>
      </w:r>
    </w:p>
    <w:p>
      <w:pPr>
        <w:pStyle w:val="NormalWeb"/>
        <w:rPr>
          <w:rFonts w:ascii="Simsun" w:hAnsi="Simsun" w:cs="Simsun"/>
          <w:color w:val="000000"/>
        </w:rPr>
      </w:pPr>
      <w:r>
        <w:rPr>
          <w:rFonts w:ascii="Simsun" w:hAnsi="Simsun" w:cs="Simsun"/>
          <w:color w:val="000000"/>
        </w:rPr>
        <w:t>业主有权向总承包商发出任何图纸或指令，总承包商应遵照执行。</w:t>
      </w:r>
    </w:p>
    <w:p>
      <w:pPr>
        <w:pStyle w:val="NormalWeb"/>
        <w:rPr>
          <w:rFonts w:ascii="Simsun" w:hAnsi="Simsun" w:cs="Simsun"/>
          <w:color w:val="000000"/>
        </w:rPr>
      </w:pPr>
      <w:r>
        <w:rPr>
          <w:rFonts w:ascii="Simsun" w:hAnsi="Simsun" w:cs="Simsun"/>
          <w:color w:val="000000"/>
        </w:rPr>
        <w:t>4.5 图纸供应计划</w:t>
      </w:r>
    </w:p>
    <w:p>
      <w:pPr>
        <w:pStyle w:val="NormalWeb"/>
        <w:rPr>
          <w:rFonts w:ascii="Simsun" w:hAnsi="Simsun" w:cs="Simsun"/>
          <w:color w:val="000000"/>
        </w:rPr>
      </w:pPr>
      <w:r>
        <w:rPr>
          <w:rFonts w:ascii="Simsun" w:hAnsi="Simsun" w:cs="Simsun"/>
          <w:color w:val="000000"/>
        </w:rPr>
        <w:t>总承包商应在合同签订后14天内或进场开工后7天内（以其中较早的时间为准）向业主递交一份总承包商根据工程进度要求编制图纸需求计划，图纸需求计划应合理考虑施工准备时间和设计工作时间等综合因素，该计划经业主审批同意后实施（下文简称为“图纸供应计划”）。</w:t>
      </w:r>
    </w:p>
    <w:p>
      <w:pPr>
        <w:pStyle w:val="NormalWeb"/>
        <w:rPr>
          <w:rFonts w:ascii="Simsun" w:hAnsi="Simsun" w:cs="Simsun"/>
          <w:color w:val="000000"/>
        </w:rPr>
      </w:pPr>
      <w:r>
        <w:rPr>
          <w:rFonts w:ascii="Simsun" w:hAnsi="Simsun" w:cs="Simsun"/>
          <w:color w:val="000000"/>
        </w:rPr>
        <w:t>4.6 图纸中的问题</w:t>
      </w:r>
    </w:p>
    <w:p>
      <w:pPr>
        <w:pStyle w:val="NormalWeb"/>
        <w:rPr>
          <w:rFonts w:ascii="Simsun" w:hAnsi="Simsun" w:cs="Simsun"/>
          <w:color w:val="000000"/>
        </w:rPr>
      </w:pPr>
      <w:r>
        <w:rPr>
          <w:rFonts w:ascii="Simsun" w:hAnsi="Simsun" w:cs="Simsun"/>
          <w:color w:val="000000"/>
        </w:rPr>
        <w:t>总承包商应在上述第4.5款约定的图纸供应计划获得图纸后，将其认为相关图纸中可能存在的疏漏或不足以书面方式报监理工程师和业主，业主将根据具体情况组织图纸会审。</w:t>
      </w:r>
    </w:p>
    <w:p>
      <w:pPr>
        <w:pStyle w:val="NormalWeb"/>
        <w:rPr>
          <w:rFonts w:ascii="Simsun" w:hAnsi="Simsun" w:cs="Simsun"/>
          <w:color w:val="000000"/>
        </w:rPr>
      </w:pPr>
      <w:r>
        <w:rPr>
          <w:rFonts w:ascii="Simsun" w:hAnsi="Simsun" w:cs="Simsun"/>
          <w:color w:val="000000"/>
        </w:rPr>
        <w:t>总承包商可以在书面报告中附上其关于弥补或修改此类疏漏、不足的建议或方案，以及按此建议或方案实施对合同价款的影响；但不论总承包商是否有此类建议或方案，总承包商均必须按业主批准或指示的变更实施，并按照合同条款第41条约定的变更计价方式与程序变更合同价款。如果总承包商迟于上述期限提出图纸的疏漏或不足，则其除必须按业主批准或指示的变更实施外，将不会得到任何费用的补偿和工期补偿。</w:t>
      </w:r>
    </w:p>
    <w:p>
      <w:pPr>
        <w:pStyle w:val="Heading3"/>
        <w:rPr>
          <w:b w:val="true"/>
          <w:sz w:val="24"/>
        </w:rPr>
      </w:pPr>
      <w:r>
        <w:rPr>
          <w:b w:val="true"/>
          <w:sz w:val="24"/>
        </w:rPr>
        <w:t>第五条 文件版权</w:t>
      </w:r>
    </w:p>
    <w:p>
      <w:pPr>
        <w:pStyle w:val="NormalWeb"/>
        <w:rPr>
          <w:rFonts w:ascii="Simsun" w:hAnsi="Simsun" w:cs="Simsun"/>
          <w:color w:val="000000"/>
        </w:rPr>
      </w:pPr>
      <w:r>
        <w:rPr>
          <w:rFonts w:ascii="Simsun" w:hAnsi="Simsun" w:cs="Simsun"/>
          <w:color w:val="000000"/>
        </w:rPr>
        <w:t>5.1 业主使用总承包商的文件</w:t>
      </w:r>
    </w:p>
    <w:p>
      <w:pPr>
        <w:pStyle w:val="NormalWeb"/>
        <w:rPr>
          <w:rFonts w:ascii="Simsun" w:hAnsi="Simsun" w:cs="Simsun"/>
          <w:color w:val="000000"/>
        </w:rPr>
      </w:pPr>
      <w:r>
        <w:rPr>
          <w:rFonts w:ascii="Simsun" w:hAnsi="Simsun" w:cs="Simsun"/>
          <w:color w:val="000000"/>
        </w:rPr>
        <w:t>由总承包商编制的施工文件的版权属于总承包商所有，业主及其代理人为了与工程有关的目的，有权复制、使用此类文件。在征得总承包商同意之前，业主不得为了其他目的使用、复制总承包商的文件或将之提供给第三方。</w:t>
      </w:r>
    </w:p>
    <w:p>
      <w:pPr>
        <w:pStyle w:val="NormalWeb"/>
        <w:rPr>
          <w:rFonts w:ascii="Simsun" w:hAnsi="Simsun" w:cs="Simsun"/>
          <w:color w:val="000000"/>
        </w:rPr>
      </w:pPr>
      <w:r>
        <w:rPr>
          <w:rFonts w:ascii="Simsun" w:hAnsi="Simsun" w:cs="Simsun"/>
          <w:color w:val="000000"/>
        </w:rPr>
        <w:t>5.2 总承包商使用业主的文件</w:t>
      </w:r>
    </w:p>
    <w:p>
      <w:pPr>
        <w:pStyle w:val="NormalWeb"/>
        <w:rPr>
          <w:rFonts w:ascii="Simsun" w:hAnsi="Simsun" w:cs="Simsun"/>
          <w:color w:val="000000"/>
        </w:rPr>
      </w:pPr>
      <w:r>
        <w:rPr>
          <w:rFonts w:ascii="Simsun" w:hAnsi="Simsun" w:cs="Simsun"/>
          <w:color w:val="000000"/>
        </w:rPr>
        <w:t>业主发给总承包商文件的版权应属于业主所有。总承包商可以为了更好的履行合同而复制、使用此类文件。在征得业主书面同意之前，总承包商不得为了其他目的复制、使用业主的文件或将之提供给第三方。</w:t>
      </w:r>
    </w:p>
    <w:p>
      <w:pPr>
        <w:pStyle w:val="Heading3"/>
        <w:rPr>
          <w:b w:val="true"/>
          <w:sz w:val="24"/>
        </w:rPr>
      </w:pPr>
      <w:r>
        <w:rPr>
          <w:b w:val="true"/>
          <w:sz w:val="24"/>
        </w:rPr>
        <w:t>第六条 业主的责任和义务</w:t>
      </w:r>
    </w:p>
    <w:p>
      <w:pPr>
        <w:pStyle w:val="NormalWeb"/>
        <w:rPr>
          <w:rFonts w:ascii="Simsun" w:hAnsi="Simsun" w:cs="Simsun"/>
          <w:color w:val="000000"/>
        </w:rPr>
      </w:pPr>
      <w:r>
        <w:rPr>
          <w:rFonts w:ascii="Simsun" w:hAnsi="Simsun" w:cs="Simsun"/>
          <w:color w:val="000000"/>
        </w:rPr>
        <w:t>6.1 业主的一般责任和义务</w:t>
      </w:r>
    </w:p>
    <w:p>
      <w:pPr>
        <w:pStyle w:val="NormalWeb"/>
        <w:rPr>
          <w:rFonts w:ascii="Simsun" w:hAnsi="Simsun" w:cs="Simsun"/>
          <w:color w:val="000000"/>
        </w:rPr>
      </w:pPr>
      <w:r>
        <w:rPr>
          <w:rFonts w:ascii="Simsun" w:hAnsi="Simsun" w:cs="Simsun"/>
          <w:color w:val="000000"/>
        </w:rPr>
        <w:t>业主应履行合同约定的责任和义务，包括：</w:t>
      </w:r>
    </w:p>
    <w:p>
      <w:pPr>
        <w:pStyle w:val="NormalWeb"/>
        <w:rPr>
          <w:rFonts w:ascii="Simsun" w:hAnsi="Simsun" w:cs="Simsun"/>
          <w:color w:val="000000"/>
        </w:rPr>
      </w:pPr>
      <w:r>
        <w:rPr>
          <w:rFonts w:ascii="Simsun" w:hAnsi="Simsun" w:cs="Simsun"/>
          <w:color w:val="000000"/>
        </w:rPr>
        <w:t>（1）按照工程进度及总承包商图纸需求计划提供施工图纸；</w:t>
      </w:r>
    </w:p>
    <w:p>
      <w:pPr>
        <w:pStyle w:val="NormalWeb"/>
        <w:rPr>
          <w:rFonts w:ascii="Simsun" w:hAnsi="Simsun" w:cs="Simsun"/>
          <w:color w:val="000000"/>
        </w:rPr>
      </w:pPr>
      <w:r>
        <w:rPr>
          <w:rFonts w:ascii="Simsun" w:hAnsi="Simsun" w:cs="Simsun"/>
          <w:color w:val="000000"/>
        </w:rPr>
        <w:t>（2）委托监理工程师对工程进行监理；</w:t>
      </w:r>
    </w:p>
    <w:p>
      <w:pPr>
        <w:pStyle w:val="NormalWeb"/>
        <w:rPr>
          <w:rFonts w:ascii="Simsun" w:hAnsi="Simsun" w:cs="Simsun"/>
          <w:color w:val="000000"/>
        </w:rPr>
      </w:pPr>
      <w:r>
        <w:rPr>
          <w:rFonts w:ascii="Simsun" w:hAnsi="Simsun" w:cs="Simsun"/>
          <w:color w:val="000000"/>
        </w:rPr>
        <w:t>（3）按照合同约定履行支付义务；</w:t>
      </w:r>
    </w:p>
    <w:p>
      <w:pPr>
        <w:pStyle w:val="NormalWeb"/>
        <w:rPr>
          <w:rFonts w:ascii="Simsun" w:hAnsi="Simsun" w:cs="Simsun"/>
          <w:color w:val="000000"/>
        </w:rPr>
      </w:pPr>
      <w:r>
        <w:rPr>
          <w:rFonts w:ascii="Simsun" w:hAnsi="Simsun" w:cs="Simsun"/>
          <w:color w:val="000000"/>
        </w:rPr>
        <w:t>（4）遵守任何适用的法律、法规和规章；</w:t>
      </w:r>
    </w:p>
    <w:p>
      <w:pPr>
        <w:pStyle w:val="NormalWeb"/>
        <w:rPr>
          <w:rFonts w:ascii="Simsun" w:hAnsi="Simsun" w:cs="Simsun"/>
          <w:color w:val="000000"/>
        </w:rPr>
      </w:pPr>
      <w:r>
        <w:rPr>
          <w:rFonts w:ascii="Simsun" w:hAnsi="Simsun" w:cs="Simsun"/>
          <w:color w:val="000000"/>
        </w:rPr>
        <w:t>（5）履行合同中约定的其他职责和义务。</w:t>
      </w:r>
    </w:p>
    <w:p>
      <w:pPr>
        <w:pStyle w:val="Heading3"/>
        <w:rPr>
          <w:b w:val="true"/>
          <w:sz w:val="24"/>
        </w:rPr>
      </w:pPr>
      <w:r>
        <w:rPr>
          <w:b w:val="true"/>
          <w:sz w:val="24"/>
        </w:rPr>
        <w:t>第七条 业主工作</w:t>
      </w:r>
    </w:p>
    <w:p>
      <w:pPr>
        <w:pStyle w:val="NormalWeb"/>
        <w:rPr>
          <w:rFonts w:ascii="Simsun" w:hAnsi="Simsun" w:cs="Simsun"/>
          <w:color w:val="000000"/>
        </w:rPr>
      </w:pPr>
      <w:r>
        <w:rPr>
          <w:rFonts w:ascii="Simsun" w:hAnsi="Simsun" w:cs="Simsun"/>
          <w:color w:val="000000"/>
        </w:rPr>
        <w:t>7.1 现场的准备和移交</w:t>
      </w:r>
    </w:p>
    <w:p>
      <w:pPr>
        <w:pStyle w:val="NormalWeb"/>
        <w:rPr>
          <w:rFonts w:ascii="Simsun" w:hAnsi="Simsun" w:cs="Simsun"/>
          <w:color w:val="000000"/>
        </w:rPr>
      </w:pPr>
      <w:r>
        <w:rPr>
          <w:rFonts w:ascii="Simsun" w:hAnsi="Simsun" w:cs="Simsun"/>
          <w:color w:val="000000"/>
        </w:rPr>
        <w:t>业主完成现场准备工作，并向总承包商移交现场。现场应具备以下施工条件，开工后继续负责以下事项遗留问题：</w:t>
      </w:r>
    </w:p>
    <w:p>
      <w:pPr>
        <w:pStyle w:val="NormalWeb"/>
        <w:rPr>
          <w:rFonts w:ascii="Simsun" w:hAnsi="Simsun" w:cs="Simsun"/>
          <w:color w:val="000000"/>
        </w:rPr>
      </w:pPr>
      <w:r>
        <w:rPr>
          <w:rFonts w:ascii="Simsun" w:hAnsi="Simsun" w:cs="Simsun"/>
          <w:color w:val="000000"/>
        </w:rPr>
        <w:t>（1）清除现场内地面及空中障碍，包括房屋拆迁、青苗树木迁移（或赔偿）；</w:t>
      </w:r>
    </w:p>
    <w:p>
      <w:pPr>
        <w:pStyle w:val="NormalWeb"/>
        <w:rPr>
          <w:rFonts w:ascii="Simsun" w:hAnsi="Simsun" w:cs="Simsun"/>
          <w:color w:val="000000"/>
        </w:rPr>
      </w:pPr>
      <w:r>
        <w:rPr>
          <w:rFonts w:ascii="Simsun" w:hAnsi="Simsun" w:cs="Simsun"/>
          <w:color w:val="000000"/>
        </w:rPr>
        <w:t>（2）水源接口；</w:t>
      </w:r>
    </w:p>
    <w:p>
      <w:pPr>
        <w:pStyle w:val="NormalWeb"/>
        <w:rPr>
          <w:rFonts w:ascii="Simsun" w:hAnsi="Simsun" w:cs="Simsun"/>
          <w:color w:val="000000"/>
        </w:rPr>
      </w:pPr>
      <w:r>
        <w:rPr>
          <w:rFonts w:ascii="Simsun" w:hAnsi="Simsun" w:cs="Simsun"/>
          <w:color w:val="000000"/>
        </w:rPr>
        <w:t>（3）雨水和污水排放接口；</w:t>
      </w:r>
    </w:p>
    <w:p>
      <w:pPr>
        <w:pStyle w:val="NormalWeb"/>
        <w:rPr>
          <w:rFonts w:ascii="Simsun" w:hAnsi="Simsun" w:cs="Simsun"/>
          <w:color w:val="000000"/>
        </w:rPr>
      </w:pPr>
      <w:r>
        <w:rPr>
          <w:rFonts w:ascii="Simsun" w:hAnsi="Simsun" w:cs="Simsun"/>
          <w:color w:val="000000"/>
        </w:rPr>
        <w:t>（4）电源接口；</w:t>
      </w:r>
    </w:p>
    <w:p>
      <w:pPr>
        <w:pStyle w:val="NormalWeb"/>
        <w:rPr>
          <w:rFonts w:ascii="Simsun" w:hAnsi="Simsun" w:cs="Simsun"/>
          <w:color w:val="000000"/>
        </w:rPr>
      </w:pPr>
      <w:r>
        <w:rPr>
          <w:rFonts w:ascii="Simsun" w:hAnsi="Simsun" w:cs="Simsun"/>
          <w:color w:val="000000"/>
        </w:rPr>
        <w:t>（5）水准点及坐标控制点，以书面形式交给总承包商，并进行现场交验。</w:t>
      </w:r>
    </w:p>
    <w:p>
      <w:pPr>
        <w:pStyle w:val="NormalWeb"/>
        <w:rPr>
          <w:rFonts w:ascii="Simsun" w:hAnsi="Simsun" w:cs="Simsun"/>
          <w:color w:val="000000"/>
        </w:rPr>
      </w:pPr>
      <w:r>
        <w:rPr>
          <w:rFonts w:ascii="Simsun" w:hAnsi="Simsun" w:cs="Simsun"/>
          <w:color w:val="000000"/>
        </w:rPr>
        <w:t>对上述条件或工作的具体要求（如水源管径、电源的额定功率、接口的位置等），双方在《合同专用条款》中约定。业主以书面形式移交施工现场，并进行交验。总承包商应对上述设施妥善管理和保护，并保证在整个施工期内处于可使用状态。业主承担与现场准备有关的上述工作的合理费用。</w:t>
      </w:r>
    </w:p>
    <w:p>
      <w:pPr>
        <w:pStyle w:val="NormalWeb"/>
        <w:rPr>
          <w:rFonts w:ascii="Simsun" w:hAnsi="Simsun" w:cs="Simsun"/>
          <w:color w:val="000000"/>
        </w:rPr>
      </w:pPr>
      <w:r>
        <w:rPr>
          <w:rFonts w:ascii="Simsun" w:hAnsi="Simsun" w:cs="Simsun"/>
          <w:color w:val="000000"/>
        </w:rPr>
        <w:t>7.2 办理相关手续及证书</w:t>
      </w:r>
    </w:p>
    <w:p>
      <w:pPr>
        <w:pStyle w:val="NormalWeb"/>
        <w:rPr>
          <w:rFonts w:ascii="Simsun" w:hAnsi="Simsun" w:cs="Simsun"/>
          <w:color w:val="000000"/>
        </w:rPr>
      </w:pPr>
      <w:r>
        <w:rPr>
          <w:rFonts w:ascii="Simsun" w:hAnsi="Simsun" w:cs="Simsun"/>
          <w:color w:val="000000"/>
        </w:rPr>
        <w:t>在开工前任何必要的批准、许可、证书及手续（总承包商应取得的批准除外），业主将尽力在开工前完成，总承包商协助。根据相关规定，应该由业主承担的费用，业主将按照规定的金额或比例支付。</w:t>
      </w:r>
    </w:p>
    <w:p>
      <w:pPr>
        <w:pStyle w:val="Heading3"/>
        <w:rPr>
          <w:b w:val="true"/>
          <w:sz w:val="24"/>
        </w:rPr>
      </w:pPr>
      <w:r>
        <w:rPr>
          <w:b w:val="true"/>
          <w:sz w:val="24"/>
        </w:rPr>
        <w:t>第八条 业主的权利</w:t>
      </w:r>
    </w:p>
    <w:p>
      <w:pPr>
        <w:pStyle w:val="NormalWeb"/>
        <w:rPr>
          <w:rFonts w:ascii="Simsun" w:hAnsi="Simsun" w:cs="Simsun"/>
          <w:color w:val="000000"/>
        </w:rPr>
      </w:pPr>
      <w:r>
        <w:rPr>
          <w:rFonts w:ascii="Simsun" w:hAnsi="Simsun" w:cs="Simsun"/>
          <w:color w:val="000000"/>
        </w:rPr>
        <w:t>8.1 要求撤换总承包商管理人员的权利</w:t>
      </w:r>
    </w:p>
    <w:p>
      <w:pPr>
        <w:pStyle w:val="NormalWeb"/>
        <w:rPr>
          <w:rFonts w:ascii="Simsun" w:hAnsi="Simsun" w:cs="Simsun"/>
          <w:color w:val="000000"/>
        </w:rPr>
      </w:pPr>
      <w:r>
        <w:rPr>
          <w:rFonts w:ascii="Simsun" w:hAnsi="Simsun" w:cs="Simsun"/>
          <w:color w:val="000000"/>
        </w:rPr>
        <w:t>如果总承包商管理人员的工作不能得到业主、监理工程师的满意，业主有权要求更换，但此等要求需有半个月的宽限期，以便总承包商物色新的管理人员，前述新的管理人员须得到业主的书面认可。</w:t>
      </w:r>
    </w:p>
    <w:p>
      <w:pPr>
        <w:pStyle w:val="NormalWeb"/>
        <w:rPr>
          <w:rFonts w:ascii="Simsun" w:hAnsi="Simsun" w:cs="Simsun"/>
          <w:color w:val="000000"/>
        </w:rPr>
      </w:pPr>
      <w:r>
        <w:rPr>
          <w:rFonts w:ascii="Simsun" w:hAnsi="Simsun" w:cs="Simsun"/>
          <w:color w:val="000000"/>
        </w:rPr>
        <w:t>8.2 暂估价项目的采购权利</w:t>
      </w:r>
    </w:p>
    <w:p>
      <w:pPr>
        <w:pStyle w:val="NormalWeb"/>
        <w:rPr>
          <w:rFonts w:ascii="Simsun" w:hAnsi="Simsun" w:cs="Simsun"/>
          <w:color w:val="000000"/>
        </w:rPr>
      </w:pPr>
      <w:r>
        <w:rPr>
          <w:rFonts w:ascii="Simsun" w:hAnsi="Simsun" w:cs="Simsun"/>
          <w:color w:val="000000"/>
        </w:rPr>
        <w:t>业主有权通过招标、指定等方式确定独立分包商、指定分包商、指定供应商，总承包商应当无条件接受并且与之签订合同。</w:t>
      </w:r>
    </w:p>
    <w:p>
      <w:pPr>
        <w:pStyle w:val="NormalWeb"/>
        <w:rPr>
          <w:rFonts w:ascii="Simsun" w:hAnsi="Simsun" w:cs="Simsun"/>
          <w:color w:val="000000"/>
        </w:rPr>
      </w:pPr>
      <w:r>
        <w:rPr>
          <w:rFonts w:ascii="Simsun" w:hAnsi="Simsun" w:cs="Simsun"/>
          <w:color w:val="000000"/>
        </w:rPr>
        <w:t>8.3 变更权利</w:t>
      </w:r>
    </w:p>
    <w:p>
      <w:pPr>
        <w:pStyle w:val="NormalWeb"/>
        <w:rPr>
          <w:rFonts w:ascii="Simsun" w:hAnsi="Simsun" w:cs="Simsun"/>
          <w:color w:val="000000"/>
        </w:rPr>
      </w:pPr>
      <w:r>
        <w:rPr>
          <w:rFonts w:ascii="Simsun" w:hAnsi="Simsun" w:cs="Simsun"/>
          <w:color w:val="000000"/>
        </w:rPr>
        <w:t>业主有权发出书面指令对本工程进行变更，总承包商必须遵守并执行每项变更指令。</w:t>
      </w:r>
    </w:p>
    <w:p>
      <w:pPr>
        <w:pStyle w:val="NormalWeb"/>
        <w:rPr>
          <w:rFonts w:ascii="Simsun" w:hAnsi="Simsun" w:cs="Simsun"/>
          <w:color w:val="000000"/>
        </w:rPr>
      </w:pPr>
      <w:r>
        <w:rPr>
          <w:rFonts w:ascii="Simsun" w:hAnsi="Simsun" w:cs="Simsun"/>
          <w:color w:val="000000"/>
        </w:rPr>
        <w:t>8.4 对独立分包商、指定分包商和供应商的权利</w:t>
      </w:r>
    </w:p>
    <w:p>
      <w:pPr>
        <w:pStyle w:val="NormalWeb"/>
        <w:rPr>
          <w:rFonts w:ascii="Simsun" w:hAnsi="Simsun" w:cs="Simsun"/>
          <w:color w:val="000000"/>
        </w:rPr>
      </w:pPr>
      <w:r>
        <w:rPr>
          <w:rFonts w:ascii="Simsun" w:hAnsi="Simsun" w:cs="Simsun"/>
          <w:color w:val="000000"/>
        </w:rPr>
        <w:t>工程量清单所提供的所有分包合同（包括指定供应合同、指定分包工程和独立工程）尚未最后确定及不能视为彻底全部之分包合同，业主有权删除、再分、合并以上任何供应合同而组成新供应合同，或增加新的供应合同，总承包商必须遵从业主的指示执行，工期不会延长。</w:t>
      </w:r>
    </w:p>
    <w:p>
      <w:pPr>
        <w:pStyle w:val="NormalWeb"/>
        <w:rPr>
          <w:rFonts w:ascii="Simsun" w:hAnsi="Simsun" w:cs="Simsun"/>
          <w:color w:val="000000"/>
        </w:rPr>
      </w:pPr>
      <w:r>
        <w:rPr>
          <w:rFonts w:ascii="Simsun" w:hAnsi="Simsun" w:cs="Simsun"/>
          <w:color w:val="000000"/>
        </w:rPr>
        <w:t>总承包管理范围内的专业分包工程，业主有权取消或确定为由总承包商自行负责完成，则总承包商对该等项目所报的总承包协调、管理、配合费需在结算时从合同价款内相应扣除。</w:t>
      </w:r>
    </w:p>
    <w:p>
      <w:pPr>
        <w:pStyle w:val="Heading3"/>
        <w:rPr>
          <w:b w:val="true"/>
          <w:sz w:val="24"/>
        </w:rPr>
      </w:pPr>
      <w:r>
        <w:rPr>
          <w:b w:val="true"/>
          <w:sz w:val="24"/>
        </w:rPr>
        <w:t>第九条 业主代表</w:t>
      </w:r>
    </w:p>
    <w:p>
      <w:pPr>
        <w:pStyle w:val="NormalWeb"/>
        <w:rPr>
          <w:rFonts w:ascii="Simsun" w:hAnsi="Simsun" w:cs="Simsun"/>
          <w:color w:val="000000"/>
        </w:rPr>
      </w:pPr>
      <w:r>
        <w:rPr>
          <w:rFonts w:ascii="Simsun" w:hAnsi="Simsun" w:cs="Simsun"/>
          <w:color w:val="000000"/>
        </w:rPr>
        <w:t>9.1 业主代表</w:t>
      </w:r>
    </w:p>
    <w:p>
      <w:pPr>
        <w:pStyle w:val="NormalWeb"/>
        <w:rPr>
          <w:rFonts w:ascii="Simsun" w:hAnsi="Simsun" w:cs="Simsun"/>
          <w:color w:val="000000"/>
        </w:rPr>
      </w:pPr>
      <w:r>
        <w:rPr>
          <w:rFonts w:ascii="Simsun" w:hAnsi="Simsun" w:cs="Simsun"/>
          <w:color w:val="000000"/>
        </w:rPr>
        <w:t>在整个合同期内，业主应任命一名合格称职的代表进驻现场。业主代表应受理与本工程有关的所有通知、指示、同意、批准、证书、决定及其他通讯联络。</w:t>
      </w:r>
    </w:p>
    <w:p>
      <w:pPr>
        <w:pStyle w:val="NormalWeb"/>
        <w:rPr>
          <w:rFonts w:ascii="Simsun" w:hAnsi="Simsun" w:cs="Simsun"/>
          <w:color w:val="000000"/>
        </w:rPr>
      </w:pPr>
      <w:r>
        <w:rPr>
          <w:rFonts w:ascii="Simsun" w:hAnsi="Simsun" w:cs="Simsun"/>
          <w:color w:val="000000"/>
        </w:rPr>
        <w:t>业主代表无权免除任何一方根据合同规定的任何任务、义务和职责。</w:t>
      </w:r>
    </w:p>
    <w:p>
      <w:pPr>
        <w:pStyle w:val="NormalWeb"/>
        <w:rPr>
          <w:rFonts w:ascii="Simsun" w:hAnsi="Simsun" w:cs="Simsun"/>
          <w:color w:val="000000"/>
        </w:rPr>
      </w:pPr>
      <w:r>
        <w:rPr>
          <w:rFonts w:ascii="Simsun" w:hAnsi="Simsun" w:cs="Simsun"/>
          <w:color w:val="000000"/>
        </w:rPr>
        <w:t>业主代表的任何批准、校核、证明、同意、检查、检验、指示、通知、建议、要求、验收或类似行动（包括未表示批准），不应减免合同规定的双方的任何职责。</w:t>
      </w:r>
    </w:p>
    <w:p>
      <w:pPr>
        <w:pStyle w:val="NormalWeb"/>
        <w:rPr>
          <w:rFonts w:ascii="Simsun" w:hAnsi="Simsun" w:cs="Simsun"/>
          <w:color w:val="000000"/>
        </w:rPr>
      </w:pPr>
      <w:r>
        <w:rPr>
          <w:rFonts w:ascii="Simsun" w:hAnsi="Simsun" w:cs="Simsun"/>
          <w:color w:val="000000"/>
        </w:rPr>
        <w:t>对于本合同而言，经业主任命的并且监理工程师和总承包商已经收到相应书面通知的业主代表应是业主唯一的合法代表。</w:t>
      </w:r>
    </w:p>
    <w:p>
      <w:pPr>
        <w:pStyle w:val="NormalWeb"/>
        <w:rPr>
          <w:rFonts w:ascii="Simsun" w:hAnsi="Simsun" w:cs="Simsun"/>
          <w:color w:val="000000"/>
        </w:rPr>
      </w:pPr>
      <w:r>
        <w:rPr>
          <w:rFonts w:ascii="Simsun" w:hAnsi="Simsun" w:cs="Simsun"/>
          <w:color w:val="000000"/>
        </w:rPr>
        <w:t>业主应在合同生效后14天内将任命的业主代表的姓名及其他详细资料通知给监理工程师和总承包商。业主可能会随时更换其代表，但在监理工程师和总承包商收到业主的相应通知之前，任何对业主代表的任命或更换应不产生合同效力。</w:t>
      </w:r>
    </w:p>
    <w:p>
      <w:pPr>
        <w:pStyle w:val="NormalWeb"/>
        <w:rPr>
          <w:rFonts w:ascii="Simsun" w:hAnsi="Simsun" w:cs="Simsun"/>
          <w:color w:val="000000"/>
        </w:rPr>
      </w:pPr>
      <w:r>
        <w:rPr>
          <w:rFonts w:ascii="Simsun" w:hAnsi="Simsun" w:cs="Simsun"/>
          <w:color w:val="000000"/>
        </w:rPr>
        <w:t>业主代表应能流利地使用第2.1款规定的语言进行日常书面和口头交流。</w:t>
      </w:r>
    </w:p>
    <w:p>
      <w:pPr>
        <w:pStyle w:val="NormalWeb"/>
        <w:rPr>
          <w:rFonts w:ascii="Simsun" w:hAnsi="Simsun" w:cs="Simsun"/>
          <w:color w:val="000000"/>
        </w:rPr>
      </w:pPr>
      <w:r>
        <w:rPr>
          <w:rFonts w:ascii="Simsun" w:hAnsi="Simsun" w:cs="Simsun"/>
          <w:color w:val="000000"/>
        </w:rPr>
        <w:t>9.2 业主代表的权利委托</w:t>
      </w:r>
    </w:p>
    <w:p>
      <w:pPr>
        <w:pStyle w:val="NormalWeb"/>
        <w:rPr>
          <w:rFonts w:ascii="Simsun" w:hAnsi="Simsun" w:cs="Simsun"/>
          <w:color w:val="000000"/>
        </w:rPr>
      </w:pPr>
      <w:r>
        <w:rPr>
          <w:rFonts w:ascii="Simsun" w:hAnsi="Simsun" w:cs="Simsun"/>
          <w:color w:val="000000"/>
        </w:rPr>
        <w:t>业主代表的权利和责任可委托给其他人员，并可随时撤销，委托或撤销均应采取书面形式。在监理工程师和总承包商收到由业主代表签发相应的书面通知之前，此类权利与职责的委托或撤销不应产生合同效力。</w:t>
      </w:r>
    </w:p>
    <w:p>
      <w:pPr>
        <w:pStyle w:val="Heading3"/>
        <w:rPr>
          <w:b w:val="true"/>
          <w:sz w:val="24"/>
        </w:rPr>
      </w:pPr>
      <w:r>
        <w:rPr>
          <w:b w:val="true"/>
          <w:sz w:val="24"/>
        </w:rPr>
        <w:t>第十条 工程监理</w:t>
      </w:r>
    </w:p>
    <w:p>
      <w:pPr>
        <w:pStyle w:val="NormalWeb"/>
        <w:rPr>
          <w:rFonts w:ascii="Simsun" w:hAnsi="Simsun" w:cs="Simsun"/>
          <w:color w:val="000000"/>
        </w:rPr>
      </w:pPr>
      <w:r>
        <w:rPr>
          <w:rFonts w:ascii="Simsun" w:hAnsi="Simsun" w:cs="Simsun"/>
          <w:color w:val="000000"/>
        </w:rPr>
        <w:t>10.1 委托监理</w:t>
      </w:r>
    </w:p>
    <w:p>
      <w:pPr>
        <w:pStyle w:val="NormalWeb"/>
        <w:rPr>
          <w:rFonts w:ascii="Simsun" w:hAnsi="Simsun" w:cs="Simsun"/>
          <w:color w:val="000000"/>
        </w:rPr>
      </w:pPr>
      <w:r>
        <w:rPr>
          <w:rFonts w:ascii="Simsun" w:hAnsi="Simsun" w:cs="Simsun"/>
          <w:color w:val="000000"/>
        </w:rPr>
        <w:t>业主委托具备相应资质条件的监理单位对本合同范围内的工程实施监理。除非在合同条款中已经注明，业主将在签约后14天内，在工程开工以前，业主将监理单位及监理工程师的详细资料、职责、权限等信息以书面形式通知总承包商。</w:t>
      </w:r>
    </w:p>
    <w:p>
      <w:pPr>
        <w:pStyle w:val="Heading3"/>
        <w:rPr>
          <w:b w:val="true"/>
          <w:sz w:val="24"/>
        </w:rPr>
      </w:pPr>
      <w:r>
        <w:rPr>
          <w:b w:val="true"/>
          <w:sz w:val="24"/>
        </w:rPr>
        <w:t>第十一条 监理工程师</w:t>
      </w:r>
    </w:p>
    <w:p>
      <w:pPr>
        <w:pStyle w:val="NormalWeb"/>
        <w:rPr>
          <w:rFonts w:ascii="Simsun" w:hAnsi="Simsun" w:cs="Simsun"/>
          <w:color w:val="000000"/>
        </w:rPr>
      </w:pPr>
      <w:r>
        <w:rPr>
          <w:rFonts w:ascii="Simsun" w:hAnsi="Simsun" w:cs="Simsun"/>
          <w:color w:val="000000"/>
        </w:rPr>
        <w:t>11.1 监理工程师的职责和权利</w:t>
      </w:r>
    </w:p>
    <w:p>
      <w:pPr>
        <w:pStyle w:val="NormalWeb"/>
        <w:rPr>
          <w:rFonts w:ascii="Simsun" w:hAnsi="Simsun" w:cs="Simsun"/>
          <w:color w:val="000000"/>
        </w:rPr>
      </w:pPr>
      <w:r>
        <w:rPr>
          <w:rFonts w:ascii="Simsun" w:hAnsi="Simsun" w:cs="Simsun"/>
          <w:color w:val="000000"/>
        </w:rPr>
        <w:t>业主委托的职权包括：批准开工报告、施工组织设计、技术方案、进度计划；审核承包方的申请、支付证书；审核承包方工期补偿、每月检查各施工单位特种作业人员上岗证并形成记录；对施工安全管理履行监理职责。</w:t>
      </w:r>
    </w:p>
    <w:p>
      <w:pPr>
        <w:pStyle w:val="NormalWeb"/>
        <w:rPr>
          <w:rFonts w:ascii="Simsun" w:hAnsi="Simsun" w:cs="Simsun"/>
          <w:color w:val="000000"/>
        </w:rPr>
      </w:pPr>
      <w:r>
        <w:rPr>
          <w:rFonts w:ascii="Simsun" w:hAnsi="Simsun" w:cs="Simsun"/>
          <w:color w:val="000000"/>
        </w:rPr>
        <w:t>监理工程师的职责和权利</w:t>
      </w:r>
    </w:p>
    <w:p>
      <w:pPr>
        <w:pStyle w:val="NormalWeb"/>
        <w:rPr>
          <w:rFonts w:ascii="Simsun" w:hAnsi="Simsun" w:cs="Simsun"/>
          <w:color w:val="000000"/>
        </w:rPr>
      </w:pPr>
      <w:r>
        <w:rPr>
          <w:rFonts w:ascii="Simsun" w:hAnsi="Simsun" w:cs="Simsun"/>
          <w:color w:val="000000"/>
        </w:rPr>
        <w:t>业主委托的职权包括：批准开工报告、施工组织设计、技术方案、进度计划；审核承包方的申请、支付证书；审核承包方工期补偿、每月检查各施工单位特种作业人员上岗证并形成记录。</w:t>
      </w:r>
    </w:p>
    <w:p>
      <w:pPr>
        <w:pStyle w:val="NormalWeb"/>
        <w:rPr>
          <w:rFonts w:ascii="Simsun" w:hAnsi="Simsun" w:cs="Simsun"/>
          <w:color w:val="000000"/>
        </w:rPr>
      </w:pPr>
      <w:r>
        <w:rPr>
          <w:rFonts w:ascii="Simsun" w:hAnsi="Simsun" w:cs="Simsun"/>
          <w:color w:val="000000"/>
        </w:rPr>
        <w:t>监理工程师需要取得业主事先批准才能行使的职权：发布开工、停工、复工指令，批准顺延工期、计量、计价、费用补偿和签署付款证书、检查总承包商和各分包单位落实合同约定安全管理制度情况，对检查发现的问题要求总承包商整改，并对整改成果进行确认、对安全隐患没有消除的部位，有权下达停工指令。未经业主审核并批准前，监理工程师发生的有关上述范围的任何文件均不能成为对合同双方的有约束力的文件。</w:t>
      </w:r>
    </w:p>
    <w:p>
      <w:pPr>
        <w:pStyle w:val="NormalWeb"/>
        <w:rPr>
          <w:rFonts w:ascii="Simsun" w:hAnsi="Simsun" w:cs="Simsun"/>
          <w:color w:val="000000"/>
        </w:rPr>
      </w:pPr>
      <w:r>
        <w:rPr>
          <w:rFonts w:ascii="Simsun" w:hAnsi="Simsun" w:cs="Simsun"/>
          <w:color w:val="000000"/>
        </w:rPr>
        <w:t>在必要时业主可直接向总承包商发出任何书面通知、指示、同意、批准、证书、决定及其它通讯联络，但应同时抄送一份副本给监理工程师；总承包商应予执行。</w:t>
      </w:r>
    </w:p>
    <w:p>
      <w:pPr>
        <w:pStyle w:val="NormalWeb"/>
        <w:rPr>
          <w:rFonts w:ascii="Simsun" w:hAnsi="Simsun" w:cs="Simsun"/>
          <w:color w:val="000000"/>
        </w:rPr>
      </w:pPr>
      <w:r>
        <w:rPr>
          <w:rFonts w:ascii="Simsun" w:hAnsi="Simsun" w:cs="Simsun"/>
          <w:color w:val="000000"/>
        </w:rPr>
        <w:t>业主和监理工程师各自的任何书面通知、指示、同意、批准、证书、决定及其它通讯联络之间出现冲突、矛盾或不一致时，业主的决定应是最终的、权威的和具有合同约束力的。</w:t>
      </w:r>
    </w:p>
    <w:p>
      <w:pPr>
        <w:pStyle w:val="NormalWeb"/>
        <w:rPr>
          <w:rFonts w:ascii="Simsun" w:hAnsi="Simsun" w:cs="Simsun"/>
          <w:color w:val="000000"/>
        </w:rPr>
      </w:pPr>
      <w:r>
        <w:rPr>
          <w:rFonts w:ascii="Simsun" w:hAnsi="Simsun" w:cs="Simsun"/>
          <w:color w:val="000000"/>
        </w:rPr>
        <w:t>除合同中另有约定外，监理工程师无权免除、变更或增加合同中约定的总承包商的任何职责、义务和工作。</w:t>
      </w:r>
    </w:p>
    <w:p>
      <w:pPr>
        <w:pStyle w:val="NormalWeb"/>
        <w:rPr>
          <w:rFonts w:ascii="Simsun" w:hAnsi="Simsun" w:cs="Simsun"/>
          <w:color w:val="000000"/>
        </w:rPr>
      </w:pPr>
      <w:r>
        <w:rPr>
          <w:rFonts w:ascii="Simsun" w:hAnsi="Simsun" w:cs="Simsun"/>
          <w:color w:val="000000"/>
        </w:rPr>
        <w:t>11.2 监理工程师</w:t>
      </w:r>
    </w:p>
    <w:p>
      <w:pPr>
        <w:pStyle w:val="NormalWeb"/>
        <w:rPr>
          <w:rFonts w:ascii="Simsun" w:hAnsi="Simsun" w:cs="Simsun"/>
          <w:color w:val="000000"/>
        </w:rPr>
      </w:pPr>
      <w:r>
        <w:rPr>
          <w:rFonts w:ascii="Simsun" w:hAnsi="Simsun" w:cs="Simsun"/>
          <w:color w:val="000000"/>
        </w:rPr>
        <w:t>由监理单位任命的监理工程师驻现场的代表称为监理工程师。监理工程师应受理与其有关的所有通知、指示、同意、批准、证书、决定及其他通讯联络。监理人对监理工程师的任命应取得业主的书面批准。监理单位应在本合同生效后14天内将已获取业主批准的监理工程师的姓名及其他详细资料以书面形式通知总承包商。</w:t>
      </w:r>
    </w:p>
    <w:p>
      <w:pPr>
        <w:pStyle w:val="NormalWeb"/>
        <w:rPr>
          <w:rFonts w:ascii="Simsun" w:hAnsi="Simsun" w:cs="Simsun"/>
          <w:color w:val="000000"/>
        </w:rPr>
      </w:pPr>
      <w:r>
        <w:rPr>
          <w:rFonts w:ascii="Simsun" w:hAnsi="Simsun" w:cs="Simsun"/>
          <w:color w:val="000000"/>
        </w:rPr>
        <w:t>11.3 监理工程师的权利委托</w:t>
      </w:r>
    </w:p>
    <w:p>
      <w:pPr>
        <w:pStyle w:val="NormalWeb"/>
        <w:rPr>
          <w:rFonts w:ascii="Simsun" w:hAnsi="Simsun" w:cs="Simsun"/>
          <w:color w:val="000000"/>
        </w:rPr>
      </w:pPr>
      <w:r>
        <w:rPr>
          <w:rFonts w:ascii="Simsun" w:hAnsi="Simsun" w:cs="Simsun"/>
          <w:color w:val="000000"/>
        </w:rPr>
        <w:t>监理工程师可以随时将他的任何权利或职责委托给他的助理，并可在任何时间撤回此委托。任何此类委托或委托的撤回均应以书面形式进行，并且在其副本送达业主和总承包商之前不应产生合同效力。</w:t>
      </w:r>
    </w:p>
    <w:p>
      <w:pPr>
        <w:pStyle w:val="NormalWeb"/>
        <w:rPr>
          <w:rFonts w:ascii="Simsun" w:hAnsi="Simsun" w:cs="Simsun"/>
          <w:color w:val="000000"/>
        </w:rPr>
      </w:pPr>
      <w:r>
        <w:rPr>
          <w:rFonts w:ascii="Simsun" w:hAnsi="Simsun" w:cs="Simsun"/>
          <w:color w:val="000000"/>
        </w:rPr>
        <w:t>由监理工程师的任何此类助理按照上述委托内容做出的任何决定、指示、检查、审核、检验、同意、批准或类似行为，应与监理工程师做出的具有同等效力。但是规定：</w:t>
      </w:r>
    </w:p>
    <w:p>
      <w:pPr>
        <w:pStyle w:val="NormalWeb"/>
        <w:rPr>
          <w:rFonts w:ascii="Simsun" w:hAnsi="Simsun" w:cs="Simsun"/>
          <w:color w:val="000000"/>
        </w:rPr>
      </w:pPr>
      <w:r>
        <w:rPr>
          <w:rFonts w:ascii="Simsun" w:hAnsi="Simsun" w:cs="Simsun"/>
          <w:color w:val="000000"/>
        </w:rPr>
        <w:t>（1）上述监理工程师的助理未对任何工程设备、材料、设计或工艺提出否定意见，并不影响监理工程师拒绝该工程设备、材料、设计或工艺的权利；</w:t>
      </w:r>
    </w:p>
    <w:p>
      <w:pPr>
        <w:pStyle w:val="NormalWeb"/>
        <w:rPr>
          <w:rFonts w:ascii="Simsun" w:hAnsi="Simsun" w:cs="Simsun"/>
          <w:color w:val="000000"/>
        </w:rPr>
      </w:pPr>
      <w:r>
        <w:rPr>
          <w:rFonts w:ascii="Simsun" w:hAnsi="Simsun" w:cs="Simsun"/>
          <w:color w:val="000000"/>
        </w:rPr>
        <w:t>（2）如果总承包商对上述监理工程师助理的任何决定和指示提出质疑，总承包商可将此情况提交给监理工程师，监理工程师应对决定或指示加以确认、否定或更改并相应地通知总承包商。</w:t>
      </w:r>
    </w:p>
    <w:p>
      <w:pPr>
        <w:pStyle w:val="NormalWeb"/>
        <w:rPr>
          <w:rFonts w:ascii="Simsun" w:hAnsi="Simsun" w:cs="Simsun"/>
          <w:color w:val="000000"/>
        </w:rPr>
      </w:pPr>
      <w:r>
        <w:rPr>
          <w:rFonts w:ascii="Simsun" w:hAnsi="Simsun" w:cs="Simsun"/>
          <w:color w:val="000000"/>
        </w:rPr>
        <w:t>11.4 口头指示</w:t>
      </w:r>
    </w:p>
    <w:p>
      <w:pPr>
        <w:pStyle w:val="NormalWeb"/>
        <w:rPr>
          <w:rFonts w:ascii="Simsun" w:hAnsi="Simsun" w:cs="Simsun"/>
          <w:color w:val="000000"/>
        </w:rPr>
      </w:pPr>
      <w:r>
        <w:rPr>
          <w:rFonts w:ascii="Simsun" w:hAnsi="Simsun" w:cs="Simsun"/>
          <w:color w:val="000000"/>
        </w:rPr>
        <w:t>正常情况下，如本合同第1.4款所述，由监理工程师发出的任何指示都应是书面的，但是由于某种原因，监理工程师认为有必要以口头形式发出这类指示，总承包商也应同样遵照执行，但规定：监理工程师应在该口头指示发出后2天内，以书面形式确认此类口头指示，并且书面确认和当时的口头指示在内容上应当一致。</w:t>
      </w:r>
    </w:p>
    <w:p>
      <w:pPr>
        <w:pStyle w:val="NormalWeb"/>
        <w:rPr>
          <w:rFonts w:ascii="Simsun" w:hAnsi="Simsun" w:cs="Simsun"/>
          <w:color w:val="000000"/>
        </w:rPr>
      </w:pPr>
      <w:r>
        <w:rPr>
          <w:rFonts w:ascii="Simsun" w:hAnsi="Simsun" w:cs="Simsun"/>
          <w:color w:val="000000"/>
        </w:rPr>
        <w:t>总承包商可在监理工程师发出此类口头指示后以书面形式记录此类口头指示并报监理工程师确认，如果2日内未被监理工程师以书面形式同意，则此类由总承包商准备的书面记录不应视为监理工程师的书面指令。</w:t>
      </w:r>
    </w:p>
    <w:p>
      <w:pPr>
        <w:pStyle w:val="NormalWeb"/>
        <w:rPr>
          <w:rFonts w:ascii="Simsun" w:hAnsi="Simsun" w:cs="Simsun"/>
          <w:color w:val="000000"/>
        </w:rPr>
      </w:pPr>
      <w:r>
        <w:rPr>
          <w:rFonts w:ascii="Simsun" w:hAnsi="Simsun" w:cs="Simsun"/>
          <w:color w:val="000000"/>
        </w:rPr>
        <w:t>11.5 监理工程师的批复</w:t>
      </w:r>
    </w:p>
    <w:p>
      <w:pPr>
        <w:pStyle w:val="NormalWeb"/>
        <w:rPr>
          <w:rFonts w:ascii="Simsun" w:hAnsi="Simsun" w:cs="Simsun"/>
          <w:color w:val="000000"/>
        </w:rPr>
      </w:pPr>
      <w:r>
        <w:rPr>
          <w:rFonts w:ascii="Simsun" w:hAnsi="Simsun" w:cs="Simsun"/>
          <w:color w:val="000000"/>
        </w:rPr>
        <w:t>对于需要监理工程师在合同约定的时间内给予澄清、解答或决定的情况，监理工程师应在合同约定的时间内给予书面澄清、解答或决定。</w:t>
      </w:r>
    </w:p>
    <w:p>
      <w:pPr>
        <w:pStyle w:val="NormalWeb"/>
        <w:rPr>
          <w:rFonts w:ascii="Simsun" w:hAnsi="Simsun" w:cs="Simsun"/>
          <w:color w:val="000000"/>
        </w:rPr>
      </w:pPr>
      <w:r>
        <w:rPr>
          <w:rFonts w:ascii="Simsun" w:hAnsi="Simsun" w:cs="Simsun"/>
          <w:color w:val="000000"/>
        </w:rPr>
        <w:t>如果合同中未约定监理工程师应当做出上述任何批复、澄清、解答或决定的时间期限，总承包商应在呈报上述有关函件、文件、要求等的同时就监理工程师的批复、澄清、解答或决定的时间提出一个合理时限（最少不少于7 天，最多不超过 28 天），如监理工程师未对该时限提出书面异议，则应视为该时限已被监理工程师接受，并受本款上述约定约束。</w:t>
      </w:r>
    </w:p>
    <w:p>
      <w:pPr>
        <w:pStyle w:val="NormalWeb"/>
        <w:rPr>
          <w:rFonts w:ascii="Simsun" w:hAnsi="Simsun" w:cs="Simsun"/>
          <w:color w:val="000000"/>
        </w:rPr>
      </w:pPr>
      <w:r>
        <w:rPr>
          <w:rFonts w:ascii="Simsun" w:hAnsi="Simsun" w:cs="Simsun"/>
          <w:color w:val="000000"/>
        </w:rPr>
        <w:t>11.6 通知改正</w:t>
      </w:r>
    </w:p>
    <w:p>
      <w:pPr>
        <w:pStyle w:val="NormalWeb"/>
        <w:rPr>
          <w:rFonts w:ascii="Simsun" w:hAnsi="Simsun" w:cs="Simsun"/>
          <w:color w:val="000000"/>
        </w:rPr>
      </w:pPr>
      <w:r>
        <w:rPr>
          <w:rFonts w:ascii="Simsun" w:hAnsi="Simsun" w:cs="Simsun"/>
          <w:color w:val="000000"/>
        </w:rPr>
        <w:t>如果总承包商未能根据合同履行其义务或实施工程，监理工程师可通知总承包商，要求其在约定时间内改正过失或违约行为。</w:t>
      </w:r>
    </w:p>
    <w:p>
      <w:pPr>
        <w:pStyle w:val="Heading3"/>
        <w:rPr>
          <w:b w:val="true"/>
          <w:sz w:val="24"/>
        </w:rPr>
      </w:pPr>
      <w:r>
        <w:rPr>
          <w:b w:val="true"/>
          <w:sz w:val="24"/>
        </w:rPr>
        <w:t>第十二条 总承包商的责任和义务</w:t>
      </w:r>
    </w:p>
    <w:p>
      <w:pPr>
        <w:pStyle w:val="NormalWeb"/>
        <w:rPr>
          <w:rFonts w:ascii="Simsun" w:hAnsi="Simsun" w:cs="Simsun"/>
          <w:color w:val="000000"/>
        </w:rPr>
      </w:pPr>
      <w:r>
        <w:rPr>
          <w:rFonts w:ascii="Simsun" w:hAnsi="Simsun" w:cs="Simsun"/>
          <w:color w:val="000000"/>
        </w:rPr>
        <w:t>12.1 总承包商责任和义务</w:t>
      </w:r>
    </w:p>
    <w:p>
      <w:pPr>
        <w:pStyle w:val="NormalWeb"/>
        <w:rPr>
          <w:rFonts w:ascii="Simsun" w:hAnsi="Simsun" w:cs="Simsun"/>
          <w:color w:val="000000"/>
        </w:rPr>
      </w:pPr>
      <w:r>
        <w:rPr>
          <w:rFonts w:ascii="Simsun" w:hAnsi="Simsun" w:cs="Simsun"/>
          <w:color w:val="000000"/>
        </w:rPr>
        <w:t>总承包商应履行合同中约定的责任和义务：</w:t>
      </w:r>
    </w:p>
    <w:p>
      <w:pPr>
        <w:pStyle w:val="NormalWeb"/>
        <w:rPr>
          <w:rFonts w:ascii="Simsun" w:hAnsi="Simsun" w:cs="Simsun"/>
          <w:color w:val="000000"/>
        </w:rPr>
      </w:pPr>
      <w:r>
        <w:rPr>
          <w:rFonts w:ascii="Simsun" w:hAnsi="Simsun" w:cs="Simsun"/>
          <w:color w:val="000000"/>
        </w:rPr>
        <w:t>12.1.1 总承包商须负责与当地政府及有关单位联系、安排及协调直至完成整个总承包工程。</w:t>
      </w:r>
    </w:p>
    <w:p>
      <w:pPr>
        <w:pStyle w:val="NormalWeb"/>
        <w:rPr>
          <w:rFonts w:ascii="Simsun" w:hAnsi="Simsun" w:cs="Simsun"/>
          <w:color w:val="000000"/>
        </w:rPr>
      </w:pPr>
      <w:r>
        <w:rPr>
          <w:rFonts w:ascii="Simsun" w:hAnsi="Simsun" w:cs="Simsun"/>
          <w:color w:val="000000"/>
        </w:rPr>
        <w:t>12.1.2 总承包商按照合同完成的工程应完全符合合同并达到合同中约定的工程预期目标。总承包商的工作应包括约定全部合同工作内容。</w:t>
      </w:r>
    </w:p>
    <w:p>
      <w:pPr>
        <w:pStyle w:val="NormalWeb"/>
        <w:rPr>
          <w:rFonts w:ascii="Simsun" w:hAnsi="Simsun" w:cs="Simsun"/>
          <w:color w:val="000000"/>
        </w:rPr>
      </w:pPr>
      <w:r>
        <w:rPr>
          <w:rFonts w:ascii="Simsun" w:hAnsi="Simsun" w:cs="Simsun"/>
          <w:color w:val="000000"/>
        </w:rPr>
        <w:t>12.1.3 工程现场的生活办公区设置及建筑应符合业主及其控股公司和实际控制人制定的有关安全技术标准；总承包商必须在工程现场为业主、监理单位、造价咨询单位提供办公室，办公室面积不少于300平米，费用已包含在措施费中。</w:t>
      </w:r>
    </w:p>
    <w:p>
      <w:pPr>
        <w:pStyle w:val="NormalWeb"/>
        <w:rPr>
          <w:rFonts w:ascii="Simsun" w:hAnsi="Simsun" w:cs="Simsun"/>
          <w:color w:val="000000"/>
        </w:rPr>
      </w:pPr>
      <w:r>
        <w:rPr>
          <w:rFonts w:ascii="Simsun" w:hAnsi="Simsun" w:cs="Simsun"/>
          <w:color w:val="000000"/>
        </w:rPr>
        <w:t>12.1.4 总承包商应按照质量保修条款的要求和约定履行工程保修义务和职责。</w:t>
      </w:r>
    </w:p>
    <w:p>
      <w:pPr>
        <w:pStyle w:val="NormalWeb"/>
        <w:rPr>
          <w:rFonts w:ascii="Simsun" w:hAnsi="Simsun" w:cs="Simsun"/>
          <w:color w:val="000000"/>
        </w:rPr>
      </w:pPr>
      <w:r>
        <w:rPr>
          <w:rFonts w:ascii="Simsun" w:hAnsi="Simsun" w:cs="Simsun"/>
          <w:color w:val="000000"/>
        </w:rPr>
        <w:t>12.1.5 总承包商应为工程的设计（如果合同中约定为总承包商的工作）、实施、竣工及修补缺陷而提供所需的全部工程照管、监督、劳务、工程设备、材料、施工机械、临时工程以及其他所有相关物品或工作。业主供应或采购的材料和工程设备的情况应同时符合第33.1款。</w:t>
      </w:r>
    </w:p>
    <w:p>
      <w:pPr>
        <w:pStyle w:val="NormalWeb"/>
        <w:rPr>
          <w:rFonts w:ascii="Simsun" w:hAnsi="Simsun" w:cs="Simsun"/>
          <w:color w:val="000000"/>
        </w:rPr>
      </w:pPr>
      <w:r>
        <w:rPr>
          <w:rFonts w:ascii="Simsun" w:hAnsi="Simsun" w:cs="Simsun"/>
          <w:color w:val="000000"/>
        </w:rPr>
        <w:t>12.1.6 总承包商必须在正式进场施工前提交详细的施工组织设计给业主，并经业主及监理审核确认后作为指导施工的依据。</w:t>
      </w:r>
    </w:p>
    <w:p>
      <w:pPr>
        <w:pStyle w:val="NormalWeb"/>
        <w:rPr>
          <w:rFonts w:ascii="Simsun" w:hAnsi="Simsun" w:cs="Simsun"/>
          <w:color w:val="000000"/>
        </w:rPr>
      </w:pPr>
      <w:r>
        <w:rPr>
          <w:rFonts w:ascii="Simsun" w:hAnsi="Simsun" w:cs="Simsun"/>
          <w:color w:val="000000"/>
        </w:rPr>
        <w:t>12.1.7 总承包商现场布置的塔吊、物料提升机、施工电梯布置必须合理，并需根据业主提出的指导意见调整塔吊、物料提升机、施工电梯布置位置，并相应增减塔吊、物料提升机、施工电梯数量。</w:t>
      </w:r>
    </w:p>
    <w:p>
      <w:pPr>
        <w:pStyle w:val="NormalWeb"/>
        <w:rPr>
          <w:rFonts w:ascii="Simsun" w:hAnsi="Simsun" w:cs="Simsun"/>
          <w:color w:val="000000"/>
        </w:rPr>
      </w:pPr>
      <w:r>
        <w:rPr>
          <w:rFonts w:ascii="Simsun" w:hAnsi="Simsun" w:cs="Simsun"/>
          <w:color w:val="000000"/>
        </w:rPr>
        <w:t>12.1.8 总承包商必须确保材料资源、劳力资源的投入，满足各施工阶段对材料、劳力资源的需求，确保施工进度计划的工期节点。</w:t>
      </w:r>
    </w:p>
    <w:p>
      <w:pPr>
        <w:pStyle w:val="NormalWeb"/>
        <w:rPr>
          <w:rFonts w:ascii="Simsun" w:hAnsi="Simsun" w:cs="Simsun"/>
          <w:color w:val="000000"/>
        </w:rPr>
      </w:pPr>
      <w:r>
        <w:rPr>
          <w:rFonts w:ascii="Simsun" w:hAnsi="Simsun" w:cs="Simsun"/>
          <w:color w:val="000000"/>
        </w:rPr>
        <w:t>12.1.9 如果合同中约定由总承包商进行部分永久工程的设计，则在开始此类设计之前，总承包商应完全理解业主的要求及可能为此目的而向总承包商提供的任何资料或文件。总承包商应将业主的要求或上述的资料、文件中可能出现的任何错误、失误或其他缺陷通知监理工程师，监理工程师收到此类通知后，应决定是否按照第40条进行处理并相应地通知总承包商。</w:t>
      </w:r>
    </w:p>
    <w:p>
      <w:pPr>
        <w:pStyle w:val="NormalWeb"/>
        <w:rPr>
          <w:rFonts w:ascii="Simsun" w:hAnsi="Simsun" w:cs="Simsun"/>
          <w:color w:val="000000"/>
        </w:rPr>
      </w:pPr>
      <w:r>
        <w:rPr>
          <w:rFonts w:ascii="Simsun" w:hAnsi="Simsun" w:cs="Simsun"/>
          <w:color w:val="000000"/>
        </w:rPr>
        <w:t>12.1.10 总承包商必须确保本项目所有工程（包括指定分包商、独立分包商负责的工程）达到建设工程质量监督管理机构要求的竣工验收及备案条件，并完成所有法定的手续。</w:t>
      </w:r>
    </w:p>
    <w:p>
      <w:pPr>
        <w:pStyle w:val="NormalWeb"/>
        <w:rPr>
          <w:rFonts w:ascii="Simsun" w:hAnsi="Simsun" w:cs="Simsun"/>
          <w:color w:val="000000"/>
        </w:rPr>
      </w:pPr>
      <w:r>
        <w:rPr>
          <w:rFonts w:ascii="Simsun" w:hAnsi="Simsun" w:cs="Simsun"/>
          <w:color w:val="000000"/>
        </w:rPr>
        <w:t>12.1.11 提供为保障现场安全所需的围墙、护网及护板等。</w:t>
      </w:r>
    </w:p>
    <w:p>
      <w:pPr>
        <w:pStyle w:val="NormalWeb"/>
        <w:rPr>
          <w:rFonts w:ascii="Simsun" w:hAnsi="Simsun" w:cs="Simsun"/>
          <w:color w:val="000000"/>
        </w:rPr>
      </w:pPr>
      <w:r>
        <w:rPr>
          <w:rFonts w:ascii="Simsun" w:hAnsi="Simsun" w:cs="Simsun"/>
          <w:color w:val="000000"/>
        </w:rPr>
        <w:t>12.1.12 总承包商须负责对整个工地的看管与保安工作。</w:t>
      </w:r>
    </w:p>
    <w:p>
      <w:pPr>
        <w:pStyle w:val="NormalWeb"/>
        <w:rPr>
          <w:rFonts w:ascii="Simsun" w:hAnsi="Simsun" w:cs="Simsun"/>
          <w:color w:val="000000"/>
        </w:rPr>
      </w:pPr>
      <w:r>
        <w:rPr>
          <w:rFonts w:ascii="Simsun" w:hAnsi="Simsun" w:cs="Simsun"/>
          <w:color w:val="000000"/>
        </w:rPr>
        <w:t>12.1.13 安排整体项目（独立分包工程、指定分包工程）进度、安全和质量管理工作并对其全面负责。积极主动的了解各分包商的工程细则尤其是影响总体项目竣工的关键工程（包括但不限于工程作法、技术要求、供货安排等），主动要求分包商提供施工进度计划，协调不同分包工程呈矛盾地方，并主动找出解决办法。</w:t>
      </w:r>
    </w:p>
    <w:p>
      <w:pPr>
        <w:pStyle w:val="NormalWeb"/>
        <w:rPr>
          <w:rFonts w:ascii="Simsun" w:hAnsi="Simsun" w:cs="Simsun"/>
          <w:color w:val="000000"/>
        </w:rPr>
      </w:pPr>
      <w:r>
        <w:rPr>
          <w:rFonts w:ascii="Simsun" w:hAnsi="Simsun" w:cs="Simsun"/>
          <w:color w:val="000000"/>
        </w:rPr>
        <w:t>12.1.14 隐蔽工程验收前主动与分包商确定预留配件、预埋套筒、管子槽、孔洞、榫眼等的位置，并给予分包商足够时间去供应及放置由分包商负责完成预埋工程之电缆、电线管、其它管道、预留配件等于适当位置。</w:t>
      </w:r>
    </w:p>
    <w:p>
      <w:pPr>
        <w:pStyle w:val="NormalWeb"/>
        <w:rPr>
          <w:rFonts w:ascii="Simsun" w:hAnsi="Simsun" w:cs="Simsun"/>
          <w:color w:val="000000"/>
        </w:rPr>
      </w:pPr>
      <w:r>
        <w:rPr>
          <w:rFonts w:ascii="Simsun" w:hAnsi="Simsun" w:cs="Simsun"/>
          <w:color w:val="000000"/>
        </w:rPr>
        <w:t>12.1.15 协调不同工种工作以确保在施工时形成配合。配合土建施工程序并召开机电统筹协调会议，以确保各分包商的施工情况能够满足及遵循总体施工进度计划表要求。</w:t>
      </w:r>
    </w:p>
    <w:p>
      <w:pPr>
        <w:pStyle w:val="NormalWeb"/>
        <w:rPr>
          <w:rFonts w:ascii="Simsun" w:hAnsi="Simsun" w:cs="Simsun"/>
          <w:color w:val="000000"/>
        </w:rPr>
      </w:pPr>
      <w:r>
        <w:rPr>
          <w:rFonts w:ascii="Simsun" w:hAnsi="Simsun" w:cs="Simsun"/>
          <w:color w:val="000000"/>
        </w:rPr>
        <w:t>12.1.16 负责所有业主供应并由总承包安装的材料、设备在施工现场内可行车指定地点的供货车车上卸货及二次搬运、吊装等工作。</w:t>
      </w:r>
    </w:p>
    <w:p>
      <w:pPr>
        <w:pStyle w:val="NormalWeb"/>
        <w:rPr>
          <w:rFonts w:ascii="Simsun" w:hAnsi="Simsun" w:cs="Simsun"/>
          <w:color w:val="000000"/>
        </w:rPr>
      </w:pPr>
      <w:r>
        <w:rPr>
          <w:rFonts w:ascii="Simsun" w:hAnsi="Simsun" w:cs="Simsun"/>
          <w:color w:val="000000"/>
        </w:rPr>
        <w:t>12.1.17 制定合理工作程序，预留合理的分包工程工作时间于施工进度计划表内。</w:t>
      </w:r>
    </w:p>
    <w:p>
      <w:pPr>
        <w:pStyle w:val="NormalWeb"/>
        <w:rPr>
          <w:rFonts w:ascii="Simsun" w:hAnsi="Simsun" w:cs="Simsun"/>
          <w:color w:val="000000"/>
        </w:rPr>
      </w:pPr>
      <w:r>
        <w:rPr>
          <w:rFonts w:ascii="Simsun" w:hAnsi="Simsun" w:cs="Simsun"/>
          <w:color w:val="000000"/>
        </w:rPr>
        <w:t>12.1.18 提供足够的专业技术管理人员负责执行上述的协调，以确保各项工程在施工进度计划的要求时间内完成。</w:t>
      </w:r>
    </w:p>
    <w:p>
      <w:pPr>
        <w:pStyle w:val="NormalWeb"/>
        <w:rPr>
          <w:rFonts w:ascii="Simsun" w:hAnsi="Simsun" w:cs="Simsun"/>
          <w:color w:val="000000"/>
        </w:rPr>
      </w:pPr>
      <w:r>
        <w:rPr>
          <w:rFonts w:ascii="Simsun" w:hAnsi="Simsun" w:cs="Simsun"/>
          <w:color w:val="000000"/>
        </w:rPr>
        <w:t>12.1.19 预留管槽、孔洞、榫眼等，预埋套筒，使用后予以填充密封，并用适当的填充包围电线、电缆、管道的缝隙。对穿过混凝土结构和二次结构之预埋套管之内外空隙的填充，必须满足防水、人防、消防规范要求。否则业主有权指派其他单位封堵，因此发生的费用业主有权从应付总承包商款项或质量保修金中直接扣除。总承包商和分包商的具体职责界面如下：</w:t>
      </w:r>
    </w:p>
    <w:p>
      <w:pPr>
        <w:pStyle w:val="NormalWeb"/>
        <w:rPr>
          <w:rFonts w:ascii="Simsun" w:hAnsi="Simsun" w:cs="Simsun"/>
          <w:color w:val="000000"/>
        </w:rPr>
      </w:pPr>
      <w:r>
        <w:rPr>
          <w:rFonts w:ascii="Simsun" w:hAnsi="Simsun" w:cs="Simsun"/>
          <w:color w:val="000000"/>
        </w:rPr>
        <w:t>（1）桥架和母线的防火封堵以及管道套管内外的封堵由总承包商与分包商分别完成各自施工范围内的封堵；若总承包商与分包商共同使用，则由总承包商负责封堵；</w:t>
      </w:r>
    </w:p>
    <w:p>
      <w:pPr>
        <w:pStyle w:val="NormalWeb"/>
        <w:rPr>
          <w:rFonts w:ascii="Simsun" w:hAnsi="Simsun" w:cs="Simsun"/>
          <w:color w:val="000000"/>
        </w:rPr>
      </w:pPr>
      <w:r>
        <w:rPr>
          <w:rFonts w:ascii="Simsun" w:hAnsi="Simsun" w:cs="Simsun"/>
          <w:color w:val="000000"/>
        </w:rPr>
        <w:t>（2）若因总承包商预留不到位或现场管理问题引起洞口或套管不合格，则由总承包商负责封堵。</w:t>
      </w:r>
    </w:p>
    <w:p>
      <w:pPr>
        <w:pStyle w:val="NormalWeb"/>
        <w:rPr>
          <w:rFonts w:ascii="Simsun" w:hAnsi="Simsun" w:cs="Simsun"/>
          <w:color w:val="000000"/>
        </w:rPr>
      </w:pPr>
      <w:r>
        <w:rPr>
          <w:rFonts w:ascii="Simsun" w:hAnsi="Simsun" w:cs="Simsun"/>
          <w:color w:val="000000"/>
        </w:rPr>
        <w:t>12.1.20 竣工时执行全面清理，包括清洁所有已完成的分包工程及其设备，但分包商须在所负责工程竣工和交付给总承包前须自行清洁完所负责的一切工程及其设备。</w:t>
      </w:r>
    </w:p>
    <w:p>
      <w:pPr>
        <w:pStyle w:val="NormalWeb"/>
        <w:rPr>
          <w:rFonts w:ascii="Simsun" w:hAnsi="Simsun" w:cs="Simsun"/>
          <w:color w:val="000000"/>
        </w:rPr>
      </w:pPr>
      <w:r>
        <w:rPr>
          <w:rFonts w:ascii="Simsun" w:hAnsi="Simsun" w:cs="Simsun"/>
          <w:color w:val="000000"/>
        </w:rPr>
        <w:t>12.1.21 在工程竣工日期起到项目入伙或开业之前，总承包商仍然有责任和义务对所有专业分包工程及机电设备安装、调试工作（含业主直接发包项目）提供总承包管理、协调、配合和服务工作。</w:t>
      </w:r>
    </w:p>
    <w:p>
      <w:pPr>
        <w:pStyle w:val="NormalWeb"/>
        <w:rPr>
          <w:rFonts w:ascii="Simsun" w:hAnsi="Simsun" w:cs="Simsun"/>
          <w:color w:val="000000"/>
        </w:rPr>
      </w:pPr>
      <w:r>
        <w:rPr>
          <w:rFonts w:ascii="Simsun" w:hAnsi="Simsun" w:cs="Simsun"/>
          <w:color w:val="000000"/>
        </w:rPr>
        <w:t>12.1.22 墙体节能基金和散装水泥缴费及退还：如果业主向当地政府相关部门缴纳工程墙体改造基金和散装水泥基金，若需由总承包商负责办理退费，总承包商需保证按政府规定退费办法将上述费用退费给业主，否则业主将从结算款中扣除上述未退还的费用，若因设计原因造成不能全退或部分退还的除外。</w:t>
      </w:r>
    </w:p>
    <w:p>
      <w:pPr>
        <w:pStyle w:val="NormalWeb"/>
        <w:rPr>
          <w:rFonts w:ascii="Simsun" w:hAnsi="Simsun" w:cs="Simsun"/>
          <w:color w:val="000000"/>
        </w:rPr>
      </w:pPr>
      <w:r>
        <w:rPr>
          <w:rFonts w:ascii="Simsun" w:hAnsi="Simsun" w:cs="Simsun"/>
          <w:color w:val="000000"/>
        </w:rPr>
        <w:t>12.1.23 总承包商必须按照施工图纸和施工技术标准施工，不得擅自修改施工图纸，不得偷工减料。</w:t>
      </w:r>
    </w:p>
    <w:p>
      <w:pPr>
        <w:pStyle w:val="NormalWeb"/>
        <w:rPr>
          <w:rFonts w:ascii="Simsun" w:hAnsi="Simsun" w:cs="Simsun"/>
          <w:color w:val="000000"/>
        </w:rPr>
      </w:pPr>
      <w:r>
        <w:rPr>
          <w:rFonts w:ascii="Simsun" w:hAnsi="Simsun" w:cs="Simsun"/>
          <w:color w:val="000000"/>
        </w:rPr>
        <w:t>12.1.24 总承包商在施工过程中发现施工图纸有差错的，应当及时提出意见和建议。</w:t>
      </w:r>
    </w:p>
    <w:p>
      <w:pPr>
        <w:pStyle w:val="NormalWeb"/>
        <w:rPr>
          <w:rFonts w:ascii="Simsun" w:hAnsi="Simsun" w:cs="Simsun"/>
          <w:color w:val="000000"/>
        </w:rPr>
      </w:pPr>
      <w:r>
        <w:rPr>
          <w:rFonts w:ascii="Simsun" w:hAnsi="Simsun" w:cs="Simsun"/>
          <w:color w:val="000000"/>
        </w:rPr>
        <w:t>12.1.25 总承包商必须采取措施控制质量通病，质量通病防治措施遵循“提前计划，过程落实，总结改进”的原则，减少楼板裂缝、墙体裂缝、楼地面渗漏、外墙渗漏、门窗渗漏、屋面渗漏等质量通病的发生。</w:t>
      </w:r>
    </w:p>
    <w:p>
      <w:pPr>
        <w:pStyle w:val="NormalWeb"/>
        <w:rPr>
          <w:rFonts w:ascii="Simsun" w:hAnsi="Simsun" w:cs="Simsun"/>
          <w:color w:val="000000"/>
        </w:rPr>
      </w:pPr>
      <w:r>
        <w:rPr>
          <w:rFonts w:ascii="Simsun" w:hAnsi="Simsun" w:cs="Simsun"/>
          <w:color w:val="000000"/>
        </w:rPr>
        <w:t>12.1.26 总承包商必须遵守业主或其控股股东和实际控制人制定的相关施工现场、现场生活办公区域和实体相关分部分项工程的管理制度、安全技术标准及规定（包括：现场签证管理原则、设计变更管理原则、工程建设管理规定、建筑施工安全生产责任书、建筑施工质量管理责任书、施工总承包限价流程、项目施工管理规定、现场施工区安全技术标准、现场生活办公区安全技术标准、实体相关分部分项工程安全技术标准、施工现场突发安全事件应急预案、建筑阶段安全隐患判定规则和施工单位应急预案等），并应主动了解前述制度规定。总承包商应自行承担未能充分了解和遵行前述制度的责任。如国家和本项目所在地最新颁发之安全管理规范、规程高于上述约定规定和标准的，则按国家和地方最新颁布之规定和标准执行。</w:t>
      </w:r>
    </w:p>
    <w:p>
      <w:pPr>
        <w:pStyle w:val="NormalWeb"/>
        <w:rPr>
          <w:rFonts w:ascii="Simsun" w:hAnsi="Simsun" w:cs="Simsun"/>
          <w:color w:val="000000"/>
        </w:rPr>
      </w:pPr>
      <w:r>
        <w:rPr>
          <w:rFonts w:ascii="Simsun" w:hAnsi="Simsun" w:cs="Simsun"/>
          <w:color w:val="000000"/>
        </w:rPr>
        <w:t>12.1.27 总承包商必须在每月25日前对已实施完毕的设计变更及现场签证进行确认（特急类设计变更及现场签证应在施工完毕后10个工作日内完成确认）；设计变更及现场签证实施后应报监理工程师、业主工程（配套）部、成本管理部进行审核。业主代表签字但未经前述程序确认的设计变更及现场签证在工程结算时不予考虑。</w:t>
      </w:r>
    </w:p>
    <w:p>
      <w:pPr>
        <w:pStyle w:val="NormalWeb"/>
        <w:rPr>
          <w:rFonts w:ascii="Simsun" w:hAnsi="Simsun" w:cs="Simsun"/>
          <w:color w:val="000000"/>
        </w:rPr>
      </w:pPr>
      <w:r>
        <w:rPr>
          <w:rFonts w:ascii="Simsun" w:hAnsi="Simsun" w:cs="Simsun"/>
          <w:color w:val="000000"/>
        </w:rPr>
        <w:t>12.1.28 总承包商应对施工过程中产生的任何侵权行为（含噪音、环境污染等对第三人产生的侵权）承担责任并赔偿损失。</w:t>
      </w:r>
    </w:p>
    <w:p>
      <w:pPr>
        <w:pStyle w:val="NormalWeb"/>
        <w:rPr>
          <w:rFonts w:ascii="Simsun" w:hAnsi="Simsun" w:cs="Simsun"/>
          <w:color w:val="000000"/>
        </w:rPr>
      </w:pPr>
      <w:r>
        <w:rPr>
          <w:rFonts w:ascii="Simsun" w:hAnsi="Simsun" w:cs="Simsun"/>
          <w:color w:val="000000"/>
        </w:rPr>
        <w:t>12.1.29 总承包商承诺：总承包商保证按业主的管控计划为业主指定分包商、独立分包商按时提供作业面，否则，由此造成的相应分包商向业主提出的索赔及由此造成的业主的损失均应由总承包商承担。</w:t>
      </w:r>
    </w:p>
    <w:p>
      <w:pPr>
        <w:pStyle w:val="NormalWeb"/>
        <w:rPr>
          <w:rFonts w:ascii="Simsun" w:hAnsi="Simsun" w:cs="Simsun"/>
          <w:color w:val="000000"/>
        </w:rPr>
      </w:pPr>
      <w:r>
        <w:rPr>
          <w:rFonts w:ascii="Simsun" w:hAnsi="Simsun" w:cs="Simsun"/>
          <w:color w:val="000000"/>
        </w:rPr>
        <w:t>12.1.30 总承包商提供施工、检测和验收等过程照片的要求</w:t>
      </w:r>
    </w:p>
    <w:p>
      <w:pPr>
        <w:pStyle w:val="NormalWeb"/>
        <w:rPr>
          <w:rFonts w:ascii="Simsun" w:hAnsi="Simsun" w:cs="Simsun"/>
          <w:color w:val="000000"/>
        </w:rPr>
      </w:pPr>
      <w:r>
        <w:rPr>
          <w:rFonts w:ascii="Simsun" w:hAnsi="Simsun" w:cs="Simsun"/>
          <w:color w:val="000000"/>
        </w:rPr>
        <w:t>（1）总承包商对施工、检测、验收等过程拍摄数码照片，并附简洁文字说明，按照楼座、部位、材料、施工、验收等分类，再按照材料进场验收、检验批/隐蔽验收、维修/更换材料设备、试验调试等细分。每周定期刻录光盘，存档，备查，并作为施工资料证明的附件和付款证明附件。</w:t>
      </w:r>
    </w:p>
    <w:p>
      <w:pPr>
        <w:pStyle w:val="NormalWeb"/>
        <w:rPr>
          <w:rFonts w:ascii="Simsun" w:hAnsi="Simsun" w:cs="Simsun"/>
          <w:color w:val="000000"/>
        </w:rPr>
      </w:pPr>
      <w:r>
        <w:rPr>
          <w:rFonts w:ascii="Simsun" w:hAnsi="Simsun" w:cs="Simsun"/>
          <w:color w:val="000000"/>
        </w:rPr>
        <w:t>（2）材料设备进场报验：材料、设备进场验收要拍摄照片（远景、标识、验收过程及验收人），附在进场验收报告后。</w:t>
      </w:r>
    </w:p>
    <w:p>
      <w:pPr>
        <w:pStyle w:val="NormalWeb"/>
        <w:rPr>
          <w:rFonts w:ascii="Simsun" w:hAnsi="Simsun" w:cs="Simsun"/>
          <w:color w:val="000000"/>
        </w:rPr>
      </w:pPr>
      <w:r>
        <w:rPr>
          <w:rFonts w:ascii="Simsun" w:hAnsi="Simsun" w:cs="Simsun"/>
          <w:color w:val="000000"/>
        </w:rPr>
        <w:t>（3）隐蔽验收/检验批验收：要求远景、标识、验收过程及验收人的照片并附简要说明。</w:t>
      </w:r>
    </w:p>
    <w:p>
      <w:pPr>
        <w:pStyle w:val="NormalWeb"/>
        <w:rPr>
          <w:rFonts w:ascii="Simsun" w:hAnsi="Simsun" w:cs="Simsun"/>
          <w:color w:val="000000"/>
        </w:rPr>
      </w:pPr>
      <w:r>
        <w:rPr>
          <w:rFonts w:ascii="Simsun" w:hAnsi="Simsun" w:cs="Simsun"/>
          <w:color w:val="000000"/>
        </w:rPr>
        <w:t>（4）见证取样、现场试验、调试、试运行：要求有记录及远景、数值、旁站过程及旁站人的照片并附简要文字说明。</w:t>
      </w:r>
    </w:p>
    <w:p>
      <w:pPr>
        <w:pStyle w:val="NormalWeb"/>
        <w:rPr>
          <w:rFonts w:ascii="Simsun" w:hAnsi="Simsun" w:cs="Simsun"/>
          <w:color w:val="000000"/>
        </w:rPr>
      </w:pPr>
      <w:r>
        <w:rPr>
          <w:rFonts w:ascii="Simsun" w:hAnsi="Simsun" w:cs="Simsun"/>
          <w:color w:val="000000"/>
        </w:rPr>
        <w:t>（5）变更、签证：变更完工确认必须附变更、签证前及完成后的相关照片，注意完工确认信息的准确性。</w:t>
      </w:r>
    </w:p>
    <w:p>
      <w:pPr>
        <w:pStyle w:val="NormalWeb"/>
        <w:rPr>
          <w:rFonts w:ascii="Simsun" w:hAnsi="Simsun" w:cs="Simsun"/>
          <w:color w:val="000000"/>
        </w:rPr>
      </w:pPr>
      <w:r>
        <w:rPr>
          <w:rFonts w:ascii="Simsun" w:hAnsi="Simsun" w:cs="Simsun"/>
          <w:color w:val="000000"/>
        </w:rPr>
        <w:t>（6）关于照片要求：简要说明验收内容、远近结合（测量数据、表观、细部）、照片清晰、保留电子版（有争议时备查）、每次验收至少3~4张照片。</w:t>
      </w:r>
    </w:p>
    <w:p>
      <w:pPr>
        <w:pStyle w:val="NormalWeb"/>
        <w:rPr>
          <w:rFonts w:ascii="Simsun" w:hAnsi="Simsun" w:cs="Simsun"/>
          <w:color w:val="000000"/>
        </w:rPr>
      </w:pPr>
      <w:r>
        <w:rPr>
          <w:rFonts w:ascii="Simsun" w:hAnsi="Simsun" w:cs="Simsun"/>
          <w:color w:val="000000"/>
        </w:rPr>
        <w:t>12.1.31 总承包商还须负责对分包工程完工后的填补与修复工作。这类工作主要有如下几项（但不限于此）：</w:t>
      </w:r>
    </w:p>
    <w:p>
      <w:pPr>
        <w:pStyle w:val="NormalWeb"/>
        <w:rPr>
          <w:rFonts w:ascii="Simsun" w:hAnsi="Simsun" w:cs="Simsun"/>
          <w:color w:val="000000"/>
        </w:rPr>
      </w:pPr>
      <w:r>
        <w:rPr>
          <w:rFonts w:ascii="Simsun" w:hAnsi="Simsun" w:cs="Simsun"/>
          <w:color w:val="000000"/>
        </w:rPr>
        <w:t>（1）用水泥砂浆等材料填实设备、管道、框架及建筑结构之间的缝隙及孔洞，并达到所要求之防火等级（上述缝隙及孔洞的封堵，包括预留的和因变更增加的所有工程量）。</w:t>
      </w:r>
    </w:p>
    <w:p>
      <w:pPr>
        <w:pStyle w:val="NormalWeb"/>
        <w:rPr>
          <w:rFonts w:ascii="Simsun" w:hAnsi="Simsun" w:cs="Simsun"/>
          <w:color w:val="000000"/>
        </w:rPr>
      </w:pPr>
      <w:r>
        <w:rPr>
          <w:rFonts w:ascii="Simsun" w:hAnsi="Simsun" w:cs="Simsun"/>
          <w:color w:val="000000"/>
        </w:rPr>
        <w:t>（2）因总承包商没有或部分没有完成的预留、预埋工作而导致的任何修补工作。修复所有受影响的工程，及完成其它一切有关土建工程的项目。</w:t>
      </w:r>
    </w:p>
    <w:p>
      <w:pPr>
        <w:pStyle w:val="NormalWeb"/>
        <w:rPr>
          <w:rFonts w:ascii="Simsun" w:hAnsi="Simsun" w:cs="Simsun"/>
          <w:color w:val="000000"/>
        </w:rPr>
      </w:pPr>
      <w:r>
        <w:rPr>
          <w:rFonts w:ascii="Simsun" w:hAnsi="Simsun" w:cs="Simsun"/>
          <w:color w:val="000000"/>
        </w:rPr>
        <w:t>（3）进行其它一般所需的修补工作。</w:t>
      </w:r>
    </w:p>
    <w:p>
      <w:pPr>
        <w:pStyle w:val="NormalWeb"/>
        <w:rPr>
          <w:rFonts w:ascii="Simsun" w:hAnsi="Simsun" w:cs="Simsun"/>
          <w:color w:val="000000"/>
        </w:rPr>
      </w:pPr>
      <w:r>
        <w:rPr>
          <w:rFonts w:ascii="Simsun" w:hAnsi="Simsun" w:cs="Simsun"/>
          <w:color w:val="000000"/>
        </w:rPr>
        <w:t>总承包商在其总承包合同价款内的措施费中已经考虑了此类工作的费用。若总承包商不能及时实施填补与修复工作，业主有权委托其他单位实施，为此项工作所需要的费用由总承包商承担，业主有权从应付总承包商款项或质量保修金中直接扣除。</w:t>
      </w:r>
    </w:p>
    <w:p>
      <w:pPr>
        <w:pStyle w:val="NormalWeb"/>
        <w:rPr>
          <w:rFonts w:ascii="Simsun" w:hAnsi="Simsun" w:cs="Simsun"/>
          <w:color w:val="000000"/>
        </w:rPr>
      </w:pPr>
      <w:r>
        <w:rPr>
          <w:rFonts w:ascii="Simsun" w:hAnsi="Simsun" w:cs="Simsun"/>
          <w:color w:val="000000"/>
        </w:rPr>
        <w:t>12.1.32 总承包商有义务监督及督促分包商及时完成属于分包商的工作并保证工作质量和工期，如发现问题应及时报告给业主并督促分包商改正，直至分包商改正为止。如分包商仍未改正，业主有权从应付总承包商款项或质量保修金中酌情扣除相应款项。</w:t>
      </w:r>
    </w:p>
    <w:p>
      <w:pPr>
        <w:pStyle w:val="NormalWeb"/>
        <w:rPr>
          <w:rFonts w:ascii="Simsun" w:hAnsi="Simsun" w:cs="Simsun"/>
          <w:color w:val="000000"/>
        </w:rPr>
      </w:pPr>
      <w:r>
        <w:rPr>
          <w:rFonts w:ascii="Simsun" w:hAnsi="Simsun" w:cs="Simsun"/>
          <w:color w:val="000000"/>
        </w:rPr>
        <w:t>12.2 总承包商对分包商及指定供应商的责任和义务</w:t>
      </w:r>
    </w:p>
    <w:p>
      <w:pPr>
        <w:pStyle w:val="NormalWeb"/>
        <w:rPr>
          <w:rFonts w:ascii="Simsun" w:hAnsi="Simsun" w:cs="Simsun"/>
          <w:color w:val="000000"/>
        </w:rPr>
      </w:pPr>
      <w:r>
        <w:rPr>
          <w:rFonts w:ascii="Simsun" w:hAnsi="Simsun" w:cs="Simsun"/>
          <w:color w:val="000000"/>
        </w:rPr>
        <w:t>工程开工日期至工程竣工日期承担本工程（包括独立分包工程、指定分包工程、指定供应的材料、设备）内的各项管理、协调、配合、照管工作。这些基本的设施包括以下所列项目（但不仅限于此）：</w:t>
      </w:r>
    </w:p>
    <w:p>
      <w:pPr>
        <w:pStyle w:val="NormalWeb"/>
        <w:rPr>
          <w:rFonts w:ascii="Simsun" w:hAnsi="Simsun" w:cs="Simsun"/>
          <w:color w:val="000000"/>
        </w:rPr>
      </w:pPr>
      <w:r>
        <w:rPr>
          <w:rFonts w:ascii="Simsun" w:hAnsi="Simsun" w:cs="Simsun"/>
          <w:color w:val="000000"/>
        </w:rPr>
        <w:t>（1）向分包商提供及安排场地（不含外租场地）让其建造自己的办公室、辅助设施及贮存库房。在施工期间根据现场实际情况，如需迁移已建造的分包商的办公室、辅助设施及贮存库房，分包商应负责迁移的所有工作及费用，总承包商不得提出工期及费用的索偿。当工程竣工时现场的办公室、辅助设施及贮存库应全部拆除，其中包括内部照明及配线，所有的拆除和清场的责任均应由分包商负责。</w:t>
      </w:r>
    </w:p>
    <w:p>
      <w:pPr>
        <w:pStyle w:val="NormalWeb"/>
        <w:rPr>
          <w:rFonts w:ascii="Simsun" w:hAnsi="Simsun" w:cs="Simsun"/>
          <w:color w:val="000000"/>
        </w:rPr>
      </w:pPr>
      <w:r>
        <w:rPr>
          <w:rFonts w:ascii="Simsun" w:hAnsi="Simsun" w:cs="Simsun"/>
          <w:color w:val="000000"/>
        </w:rPr>
        <w:t>（2）提供工地内的临时道路共同使用并提供施工场地，清除分包商施工面内障碍，及时为他们提供所需的工作面。</w:t>
      </w:r>
    </w:p>
    <w:p>
      <w:pPr>
        <w:pStyle w:val="NormalWeb"/>
        <w:rPr>
          <w:rFonts w:ascii="Simsun" w:hAnsi="Simsun" w:cs="Simsun"/>
          <w:color w:val="000000"/>
        </w:rPr>
      </w:pPr>
      <w:r>
        <w:rPr>
          <w:rFonts w:ascii="Simsun" w:hAnsi="Simsun" w:cs="Simsun"/>
          <w:color w:val="000000"/>
        </w:rPr>
        <w:t>（3）提供工地上现有临时垂直运输机械供分包商卸货、垂直运输之用；提供现有的机械设备帮助指定分包商将其大型材料、设备吊放至作业现场。临时垂直运输拆除时必须征得业主的同意。</w:t>
      </w:r>
    </w:p>
    <w:p>
      <w:pPr>
        <w:pStyle w:val="NormalWeb"/>
        <w:rPr>
          <w:rFonts w:ascii="Simsun" w:hAnsi="Simsun" w:cs="Simsun"/>
          <w:color w:val="000000"/>
        </w:rPr>
      </w:pPr>
      <w:r>
        <w:rPr>
          <w:rFonts w:ascii="Simsun" w:hAnsi="Simsun" w:cs="Simsun"/>
          <w:color w:val="000000"/>
        </w:rPr>
        <w:t>（4）提供工地内现有爬梯、脚手架等供分包商合理使用，但脚手架搭设要求应满足分包工程的施工需要及安全规范，脚手架拆除时必须征得业主的同意。</w:t>
      </w:r>
    </w:p>
    <w:p>
      <w:pPr>
        <w:pStyle w:val="NormalWeb"/>
        <w:rPr>
          <w:rFonts w:ascii="Simsun" w:hAnsi="Simsun" w:cs="Simsun"/>
          <w:color w:val="000000"/>
        </w:rPr>
      </w:pPr>
      <w:r>
        <w:rPr>
          <w:rFonts w:ascii="Simsun" w:hAnsi="Simsun" w:cs="Simsun"/>
          <w:color w:val="000000"/>
        </w:rPr>
        <w:t>（5）允许分包商合理使用总承包商设在现场的卫生设施。</w:t>
      </w:r>
    </w:p>
    <w:p>
      <w:pPr>
        <w:pStyle w:val="NormalWeb"/>
        <w:rPr>
          <w:rFonts w:ascii="Simsun" w:hAnsi="Simsun" w:cs="Simsun"/>
          <w:color w:val="000000"/>
        </w:rPr>
      </w:pPr>
      <w:r>
        <w:rPr>
          <w:rFonts w:ascii="Simsun" w:hAnsi="Simsun" w:cs="Simsun"/>
          <w:color w:val="000000"/>
        </w:rPr>
        <w:t>（6）允许分包商合理使用总承包商在工地现场的电话等通讯设施。但若分包商需要用长途电话或传真设施，分包商需要向总承包商缴付有关的费用。</w:t>
      </w:r>
    </w:p>
    <w:p>
      <w:pPr>
        <w:pStyle w:val="NormalWeb"/>
        <w:rPr>
          <w:rFonts w:ascii="Simsun" w:hAnsi="Simsun" w:cs="Simsun"/>
          <w:color w:val="000000"/>
        </w:rPr>
      </w:pPr>
      <w:r>
        <w:rPr>
          <w:rFonts w:ascii="Simsun" w:hAnsi="Simsun" w:cs="Simsun"/>
          <w:color w:val="000000"/>
        </w:rPr>
        <w:t>（7）工程进行期间每一层提供足够的照明及电力配电箱和所需电力负荷；每两层提供足够的工程用水驳接点；对所有使用总承包商提供工程用水用电接驳点的分包商进行挂表计量，定期向分包商收回垫付的水电费用。</w:t>
      </w:r>
    </w:p>
    <w:p>
      <w:pPr>
        <w:pStyle w:val="NormalWeb"/>
        <w:rPr>
          <w:rFonts w:ascii="Simsun" w:hAnsi="Simsun" w:cs="Simsun"/>
          <w:color w:val="000000"/>
        </w:rPr>
      </w:pPr>
      <w:r>
        <w:rPr>
          <w:rFonts w:ascii="Simsun" w:hAnsi="Simsun" w:cs="Simsun"/>
          <w:color w:val="000000"/>
        </w:rPr>
        <w:t>（8）向分包商提供办公、生活照明用电和生活用水点，承担分包商现场内办公用电和用水费用，并在完成工程之后清除一切遗留在工地之垃圾和材料。</w:t>
      </w:r>
    </w:p>
    <w:p>
      <w:pPr>
        <w:pStyle w:val="NormalWeb"/>
        <w:rPr>
          <w:rFonts w:ascii="Simsun" w:hAnsi="Simsun" w:cs="Simsun"/>
          <w:color w:val="000000"/>
        </w:rPr>
      </w:pPr>
      <w:r>
        <w:rPr>
          <w:rFonts w:ascii="Simsun" w:hAnsi="Simsun" w:cs="Simsun"/>
          <w:color w:val="000000"/>
        </w:rPr>
        <w:t>（9）向分包商提供其所需的标高、定位点、线等。</w:t>
      </w:r>
    </w:p>
    <w:p>
      <w:pPr>
        <w:pStyle w:val="NormalWeb"/>
        <w:rPr>
          <w:rFonts w:ascii="Simsun" w:hAnsi="Simsun" w:cs="Simsun"/>
          <w:color w:val="000000"/>
        </w:rPr>
      </w:pPr>
      <w:r>
        <w:rPr>
          <w:rFonts w:ascii="Simsun" w:hAnsi="Simsun" w:cs="Simsun"/>
          <w:color w:val="000000"/>
        </w:rPr>
        <w:t>（10）总承包商安排分包商垃圾、废料堆放地点（堆放地点应设在红线范围内）并负责清理由分包商堆放至指定地点的垃圾与废料。现场施工垃圾应指派专人管理、检查，督促各分包单位及时清理现场，否则业主有权指派其他单位清除，因此发生的费用业主有权直接从工程进度款中扣除。</w:t>
      </w:r>
    </w:p>
    <w:p>
      <w:pPr>
        <w:pStyle w:val="NormalWeb"/>
        <w:rPr>
          <w:rFonts w:ascii="Simsun" w:hAnsi="Simsun" w:cs="Simsun"/>
          <w:color w:val="000000"/>
        </w:rPr>
      </w:pPr>
      <w:r>
        <w:rPr>
          <w:rFonts w:ascii="Simsun" w:hAnsi="Simsun" w:cs="Simsun"/>
          <w:color w:val="000000"/>
        </w:rPr>
        <w:t>（11）施工电梯需保证业主及指定分包商的需要，楼内电梯必须做好防水、防护措施，并承担防水、防护等管理责任。</w:t>
      </w:r>
    </w:p>
    <w:p>
      <w:pPr>
        <w:pStyle w:val="NormalWeb"/>
        <w:rPr>
          <w:rFonts w:ascii="Simsun" w:hAnsi="Simsun" w:cs="Simsun"/>
          <w:color w:val="000000"/>
        </w:rPr>
      </w:pPr>
      <w:r>
        <w:rPr>
          <w:rFonts w:ascii="Simsun" w:hAnsi="Simsun" w:cs="Simsun"/>
          <w:color w:val="000000"/>
        </w:rPr>
        <w:t>（12）其他未尽事宜按《工程规范和技术说明》的规定进行管理、配合、协调等工作。</w:t>
      </w:r>
    </w:p>
    <w:p>
      <w:pPr>
        <w:pStyle w:val="NormalWeb"/>
        <w:rPr>
          <w:rFonts w:ascii="Simsun" w:hAnsi="Simsun" w:cs="Simsun"/>
          <w:color w:val="000000"/>
        </w:rPr>
      </w:pPr>
      <w:r>
        <w:rPr>
          <w:rFonts w:ascii="Simsun" w:hAnsi="Simsun" w:cs="Simsun"/>
          <w:color w:val="000000"/>
        </w:rPr>
        <w:t>总承包商为分包商提供协调配合和总承包管理服务所需的费用均已包含在合同价款内，除了水电押金和安全管理押金外总承包商不得以任何理由向分包商收取费用，总承包商违反此项约定的违约金见《合同专用条款》。水电押金和安全管理押金的限额约定见《合同专用条款》。</w:t>
      </w:r>
    </w:p>
    <w:p>
      <w:pPr>
        <w:pStyle w:val="NormalWeb"/>
        <w:rPr>
          <w:rFonts w:ascii="Simsun" w:hAnsi="Simsun" w:cs="Simsun"/>
          <w:color w:val="000000"/>
        </w:rPr>
      </w:pPr>
      <w:r>
        <w:rPr>
          <w:rFonts w:ascii="Simsun" w:hAnsi="Simsun" w:cs="Simsun"/>
          <w:color w:val="000000"/>
        </w:rPr>
        <w:t>总承包商为分包商提供协调配合和总承包管理服务的效果将由业主组织定期评估，评估结果将直接影响对总承包商工程进度款的支付。</w:t>
      </w:r>
    </w:p>
    <w:p>
      <w:pPr>
        <w:pStyle w:val="NormalWeb"/>
        <w:rPr>
          <w:rFonts w:ascii="Simsun" w:hAnsi="Simsun" w:cs="Simsun"/>
          <w:color w:val="000000"/>
        </w:rPr>
      </w:pPr>
      <w:r>
        <w:rPr>
          <w:rFonts w:ascii="Simsun" w:hAnsi="Simsun" w:cs="Simsun"/>
          <w:color w:val="000000"/>
        </w:rPr>
        <w:t>12.3 遵照合同工作</w:t>
      </w:r>
    </w:p>
    <w:p>
      <w:pPr>
        <w:pStyle w:val="NormalWeb"/>
        <w:rPr>
          <w:rFonts w:ascii="Simsun" w:hAnsi="Simsun" w:cs="Simsun"/>
          <w:color w:val="000000"/>
        </w:rPr>
      </w:pPr>
      <w:r>
        <w:rPr>
          <w:rFonts w:ascii="Simsun" w:hAnsi="Simsun" w:cs="Simsun"/>
          <w:color w:val="000000"/>
        </w:rPr>
        <w:t>总承包商严格按照合同进行施工、竣工和保修，在涉及该项工程任何事项，无论这些事项在合同中是否写明，总承包商都要严格遵守和执行业主代表、监理工程师的指令，工程合同价款、款项支付、计量、计价、工期、工期延长、建筑使用功能、分包商和供应商等事项指令只能是业主发出。</w:t>
      </w:r>
    </w:p>
    <w:p>
      <w:pPr>
        <w:pStyle w:val="NormalWeb"/>
        <w:rPr>
          <w:rFonts w:ascii="Simsun" w:hAnsi="Simsun" w:cs="Simsun"/>
          <w:color w:val="000000"/>
        </w:rPr>
      </w:pPr>
      <w:r>
        <w:rPr>
          <w:rFonts w:ascii="Simsun" w:hAnsi="Simsun" w:cs="Simsun"/>
          <w:color w:val="000000"/>
        </w:rPr>
        <w:t>12.4 总承包商的消防安全管理责任</w:t>
      </w:r>
    </w:p>
    <w:p>
      <w:pPr>
        <w:pStyle w:val="NormalWeb"/>
        <w:rPr>
          <w:rFonts w:ascii="Simsun" w:hAnsi="Simsun" w:cs="Simsun"/>
          <w:color w:val="000000"/>
        </w:rPr>
      </w:pPr>
      <w:r>
        <w:rPr>
          <w:rFonts w:ascii="Simsun" w:hAnsi="Simsun" w:cs="Simsun"/>
          <w:color w:val="000000"/>
        </w:rPr>
        <w:t>12.4.1 总承包商的消防安全管理范围：</w:t>
      </w:r>
    </w:p>
    <w:p>
      <w:pPr>
        <w:pStyle w:val="NormalWeb"/>
        <w:rPr>
          <w:rFonts w:ascii="Simsun" w:hAnsi="Simsun" w:cs="Simsun"/>
          <w:color w:val="000000"/>
        </w:rPr>
      </w:pPr>
      <w:r>
        <w:rPr>
          <w:rFonts w:ascii="Simsun" w:hAnsi="Simsun" w:cs="Simsun"/>
          <w:color w:val="000000"/>
        </w:rPr>
        <w:t>12.4.1.1 总承包商是</w:t>
      </w:r>
    </w:p>
    <w:p>
      <w:pPr>
        <w:pStyle w:val="NormalWeb"/>
        <w:rPr>
          <w:rFonts w:ascii="Simsun" w:hAnsi="Simsun" w:cs="Simsun"/>
          <w:color w:val="000000"/>
        </w:rPr>
      </w:pPr>
      <w:r>
        <w:rPr>
          <w:rFonts w:ascii="Simsun" w:hAnsi="Simsun" w:cs="Simsun"/>
          <w:color w:val="000000"/>
        </w:rPr>
        <w:t>（1）本合同约定的总包施工工程范围；和</w:t>
      </w:r>
    </w:p>
    <w:p>
      <w:pPr>
        <w:pStyle w:val="NormalWeb"/>
        <w:rPr>
          <w:rFonts w:ascii="Simsun" w:hAnsi="Simsun" w:cs="Simsun"/>
          <w:color w:val="000000"/>
        </w:rPr>
      </w:pPr>
      <w:r>
        <w:rPr>
          <w:rFonts w:ascii="Simsun" w:hAnsi="Simsun" w:cs="Simsun"/>
          <w:color w:val="000000"/>
        </w:rPr>
        <w:t>（2）独立分包、指定分包、指定供应商施工的各分项工程范围（（1）（2）两项工程范围统称为“消防安全管理范围”）的现场消防安全管理责任单位。</w:t>
      </w:r>
    </w:p>
    <w:p>
      <w:pPr>
        <w:pStyle w:val="NormalWeb"/>
        <w:rPr>
          <w:rFonts w:ascii="Simsun" w:hAnsi="Simsun" w:cs="Simsun"/>
          <w:color w:val="000000"/>
        </w:rPr>
      </w:pPr>
      <w:r>
        <w:rPr>
          <w:rFonts w:ascii="Simsun" w:hAnsi="Simsun" w:cs="Simsun"/>
          <w:color w:val="000000"/>
        </w:rPr>
        <w:t>12.4.1.2 总承包商依据国家有关消防法律、法规、建设消防防火规范和本合同的约定，对消防安全管理范围内的建筑消防设计、消防工程质量、施工现场消防安全管理及消防组织、灭火救援和消防安全检查等各项事宜承担全面的消防安全管理责任和义务。同时，总承包商在施工现场采取的消防管理制度、措施应符合业主及其控股公司和实际控制人制定的有关安全管理制度和标准。</w:t>
      </w:r>
    </w:p>
    <w:p>
      <w:pPr>
        <w:pStyle w:val="NormalWeb"/>
        <w:rPr>
          <w:rFonts w:ascii="Simsun" w:hAnsi="Simsun" w:cs="Simsun"/>
          <w:color w:val="000000"/>
        </w:rPr>
      </w:pPr>
      <w:r>
        <w:rPr>
          <w:rFonts w:ascii="Simsun" w:hAnsi="Simsun" w:cs="Simsun"/>
          <w:color w:val="000000"/>
        </w:rPr>
        <w:t>12.4.2 总承包商在建筑消防设计方面的责任和义务：</w:t>
      </w:r>
    </w:p>
    <w:p>
      <w:pPr>
        <w:pStyle w:val="NormalWeb"/>
        <w:rPr>
          <w:rFonts w:ascii="Simsun" w:hAnsi="Simsun" w:cs="Simsun"/>
          <w:color w:val="000000"/>
        </w:rPr>
      </w:pPr>
      <w:r>
        <w:rPr>
          <w:rFonts w:ascii="Simsun" w:hAnsi="Simsun" w:cs="Simsun"/>
          <w:color w:val="000000"/>
        </w:rPr>
        <w:t>（1）总承包商应按照消防防火规范对业主、独立分包、指定分包和指定供应商提供的设计图纸、施工图纸、材料规范、实物样板等工程技术资料和材料样品进行必要的审核和查验。对于不符合消防防火规范的设计内容、施工工艺和材料，总承包商应以书面方式向业主、独立分包、指定分包和指定供应商提出修改建议和替换要求。</w:t>
      </w:r>
    </w:p>
    <w:p>
      <w:pPr>
        <w:pStyle w:val="NormalWeb"/>
        <w:rPr>
          <w:rFonts w:ascii="Simsun" w:hAnsi="Simsun" w:cs="Simsun"/>
          <w:color w:val="000000"/>
        </w:rPr>
      </w:pPr>
      <w:r>
        <w:rPr>
          <w:rFonts w:ascii="Simsun" w:hAnsi="Simsun" w:cs="Simsun"/>
          <w:color w:val="000000"/>
        </w:rPr>
        <w:t>（2）不论业主、独立分包、指定分包和指定供应商是否在提供给总承包商的图纸及其他工程技术资料中对涉及消防的内容做出明确要求，也不论业主、独立分包、指定分包和指定供应商是否对总承包商的施工图或其他工程技术资料作出确认，总承包商均应确保消防安全管理范围内的所有建筑工程均符合国家及地方政府部门制定的消防防火规范和消防安全标准。</w:t>
      </w:r>
    </w:p>
    <w:p>
      <w:pPr>
        <w:pStyle w:val="NormalWeb"/>
        <w:rPr>
          <w:rFonts w:ascii="Simsun" w:hAnsi="Simsun" w:cs="Simsun"/>
          <w:color w:val="000000"/>
        </w:rPr>
      </w:pPr>
      <w:r>
        <w:rPr>
          <w:rFonts w:ascii="Simsun" w:hAnsi="Simsun" w:cs="Simsun"/>
          <w:color w:val="000000"/>
        </w:rPr>
        <w:t>12.4.3 总承包商在建筑施工过程中责任和义务：</w:t>
      </w:r>
    </w:p>
    <w:p>
      <w:pPr>
        <w:pStyle w:val="NormalWeb"/>
        <w:rPr>
          <w:rFonts w:ascii="Simsun" w:hAnsi="Simsun" w:cs="Simsun"/>
          <w:color w:val="000000"/>
        </w:rPr>
      </w:pPr>
      <w:r>
        <w:rPr>
          <w:rFonts w:ascii="Simsun" w:hAnsi="Simsun" w:cs="Simsun"/>
          <w:color w:val="000000"/>
        </w:rPr>
        <w:t>（1）总承包商应按照国家工程建设消防技术标准和经消防设计审核合格或者备案的消防设计文件组织施工，不得擅自改变消防设计进行施工，降低消防施工质量。</w:t>
      </w:r>
    </w:p>
    <w:p>
      <w:pPr>
        <w:pStyle w:val="NormalWeb"/>
        <w:rPr>
          <w:rFonts w:ascii="Simsun" w:hAnsi="Simsun" w:cs="Simsun"/>
          <w:color w:val="000000"/>
        </w:rPr>
      </w:pPr>
      <w:r>
        <w:rPr>
          <w:rFonts w:ascii="Simsun" w:hAnsi="Simsun" w:cs="Simsun"/>
          <w:color w:val="000000"/>
        </w:rPr>
        <w:t>（2）总承包商应在施工过程中及时查验消防安全管理范围内涉及的消防产品和有防火性能要求的建筑构件、建筑材料及室内外装修装饰材料的质量，使用合格产品，保证消防施工质量。</w:t>
      </w:r>
    </w:p>
    <w:p>
      <w:pPr>
        <w:pStyle w:val="NormalWeb"/>
        <w:rPr>
          <w:rFonts w:ascii="Simsun" w:hAnsi="Simsun" w:cs="Simsun"/>
          <w:color w:val="000000"/>
        </w:rPr>
      </w:pPr>
      <w:r>
        <w:rPr>
          <w:rFonts w:ascii="Simsun" w:hAnsi="Simsun" w:cs="Simsun"/>
          <w:color w:val="000000"/>
        </w:rPr>
        <w:t>（3）总承包商未按照国家工程建设消防技术标准和经消防设计审核合格或者备案的消防设计文件组织施工或未按本条要求对消防安全管理范围内涉及的消防产品和有防火性能要求的建筑构件、建筑材料及室内外装修装饰材料的进行审查，则总承包商应承担由此引起的一切损失（包括但不限于由此引发的火灾直接损失、工期延误损失、业主更换消防产品、建筑材料和室内外装饰材料的费用等）。业主有权根据损失金额直接从未付总承包商的工程结算款直接扣除相应金额，如未付总承包商的工程结算款不足以抵扣的，业主有权向总承包商继续追偿。</w:t>
      </w:r>
    </w:p>
    <w:p>
      <w:pPr>
        <w:pStyle w:val="NormalWeb"/>
        <w:rPr>
          <w:rFonts w:ascii="Simsun" w:hAnsi="Simsun" w:cs="Simsun"/>
          <w:color w:val="000000"/>
        </w:rPr>
      </w:pPr>
      <w:r>
        <w:rPr>
          <w:rFonts w:ascii="Simsun" w:hAnsi="Simsun" w:cs="Simsun"/>
          <w:color w:val="000000"/>
        </w:rPr>
        <w:t>12.4.4 总承包商对于施工现场的消防安全责任和义务：</w:t>
      </w:r>
    </w:p>
    <w:p>
      <w:pPr>
        <w:pStyle w:val="NormalWeb"/>
        <w:rPr>
          <w:rFonts w:ascii="Simsun" w:hAnsi="Simsun" w:cs="Simsun"/>
          <w:color w:val="000000"/>
        </w:rPr>
      </w:pPr>
      <w:r>
        <w:rPr>
          <w:rFonts w:ascii="Simsun" w:hAnsi="Simsun" w:cs="Simsun"/>
          <w:color w:val="000000"/>
        </w:rPr>
        <w:t>（1）总承包商应按照消防管理制度和操作规程采取必要的安全保护和消防措施，保证施工现场及周围人员和财产的安全。</w:t>
      </w:r>
    </w:p>
    <w:p>
      <w:pPr>
        <w:pStyle w:val="NormalWeb"/>
        <w:rPr>
          <w:rFonts w:ascii="Simsun" w:hAnsi="Simsun" w:cs="Simsun"/>
          <w:color w:val="000000"/>
        </w:rPr>
      </w:pPr>
      <w:r>
        <w:rPr>
          <w:rFonts w:ascii="Simsun" w:hAnsi="Simsun" w:cs="Simsun"/>
          <w:color w:val="000000"/>
        </w:rPr>
        <w:t>（2）总承包商应保证现场施工人员严格遵守施工安全操作规程。总承包商应针对施工现场使用明火作业采取相应的消防安全措施，保证进行电焊、气焊等具有火灾危险作业的人员和自动消防系统的操作人员持证上岗，并遵守消防安全操作规程。</w:t>
      </w:r>
    </w:p>
    <w:p>
      <w:pPr>
        <w:pStyle w:val="NormalWeb"/>
        <w:rPr>
          <w:rFonts w:ascii="Simsun" w:hAnsi="Simsun" w:cs="Simsun"/>
          <w:color w:val="000000"/>
        </w:rPr>
      </w:pPr>
      <w:r>
        <w:rPr>
          <w:rFonts w:ascii="Simsun" w:hAnsi="Simsun" w:cs="Simsun"/>
          <w:color w:val="000000"/>
        </w:rPr>
        <w:t>（3）总承包商应全面负责施工现场的消防安全管理，妥善存放施工器具和材料，保证在建工程竣工验收前消防通道、消防水源、消防设施和器材、消防安全标志等完好、有效。</w:t>
      </w:r>
    </w:p>
    <w:p>
      <w:pPr>
        <w:pStyle w:val="NormalWeb"/>
        <w:rPr>
          <w:rFonts w:ascii="Simsun" w:hAnsi="Simsun" w:cs="Simsun"/>
          <w:color w:val="000000"/>
        </w:rPr>
      </w:pPr>
      <w:r>
        <w:rPr>
          <w:rFonts w:ascii="Simsun" w:hAnsi="Simsun" w:cs="Simsun"/>
          <w:color w:val="000000"/>
        </w:rPr>
        <w:t>（4）总承包商应全面负责消防安全管理范围内的所有生产、生活临时建筑、设施和在建工程的现场消防安全管理，保证现场人员和财产的安全。</w:t>
      </w:r>
    </w:p>
    <w:p>
      <w:pPr>
        <w:pStyle w:val="NormalWeb"/>
        <w:rPr>
          <w:rFonts w:ascii="Simsun" w:hAnsi="Simsun" w:cs="Simsun"/>
          <w:color w:val="000000"/>
        </w:rPr>
      </w:pPr>
      <w:r>
        <w:rPr>
          <w:rFonts w:ascii="Simsun" w:hAnsi="Simsun" w:cs="Simsun"/>
          <w:color w:val="000000"/>
        </w:rPr>
        <w:t>（5）总承包商应按照业主要求制定施工现场安全事故应预案，进行全员消防安全培训，参加消防安全演练。</w:t>
      </w:r>
    </w:p>
    <w:p>
      <w:pPr>
        <w:pStyle w:val="NormalWeb"/>
        <w:rPr>
          <w:rFonts w:ascii="Simsun" w:hAnsi="Simsun" w:cs="Simsun"/>
          <w:color w:val="000000"/>
        </w:rPr>
      </w:pPr>
      <w:r>
        <w:rPr>
          <w:rFonts w:ascii="Simsun" w:hAnsi="Simsun" w:cs="Simsun"/>
          <w:color w:val="000000"/>
        </w:rPr>
        <w:t>12.4.5 如总承包商未按本条约定履行施工现场的消防安全管理责任和义务，业主有权要求总承包商限期整改和采取必要补救措施。由于总承包商施工现场消防安全管理不到位而给业主造成火灾损失的，应由总承包商承担。业主有权根据损失的金额直接从未付总承包商的工程结算款直接扣除相应金额，如未付总承包商的工程结算款不足以抵扣的，业主有权向总承包商继续追偿。总承包商的消防安全组织和灭火救援责任和义务：</w:t>
      </w:r>
    </w:p>
    <w:p>
      <w:pPr>
        <w:pStyle w:val="NormalWeb"/>
        <w:rPr>
          <w:rFonts w:ascii="Simsun" w:hAnsi="Simsun" w:cs="Simsun"/>
          <w:color w:val="000000"/>
        </w:rPr>
      </w:pPr>
      <w:r>
        <w:rPr>
          <w:rFonts w:ascii="Simsun" w:hAnsi="Simsun" w:cs="Simsun"/>
          <w:color w:val="000000"/>
        </w:rPr>
        <w:t>（1）总承包商应在进场前建立完善的消防管理体系和消防应急预案，并报业主批准。总承包商项目经理应作为业主组织的施工现场突发安全事件应急处置机构成员，按业主要求参加应急事件的处置，并按业主及其控股股东和实际控制人指定的应急事件处置预案履行相关职责。</w:t>
      </w:r>
    </w:p>
    <w:p>
      <w:pPr>
        <w:pStyle w:val="NormalWeb"/>
        <w:rPr>
          <w:rFonts w:ascii="Simsun" w:hAnsi="Simsun" w:cs="Simsun"/>
          <w:color w:val="000000"/>
        </w:rPr>
      </w:pPr>
      <w:r>
        <w:rPr>
          <w:rFonts w:ascii="Simsun" w:hAnsi="Simsun" w:cs="Simsun"/>
          <w:color w:val="000000"/>
        </w:rPr>
        <w:t>（2）总承包商应在消防安全管理范围内建立施工现场消防安全责任制度，制定灭火和应急疏散预案，确定消防安全负责人，加强对施工人员的消防教育培训，落实动火、用电、易燃可燃材料等消防管理制度和操作规程。</w:t>
      </w:r>
    </w:p>
    <w:p>
      <w:pPr>
        <w:pStyle w:val="NormalWeb"/>
        <w:rPr>
          <w:rFonts w:ascii="Simsun" w:hAnsi="Simsun" w:cs="Simsun"/>
          <w:color w:val="000000"/>
        </w:rPr>
      </w:pPr>
      <w:r>
        <w:rPr>
          <w:rFonts w:ascii="Simsun" w:hAnsi="Simsun" w:cs="Simsun"/>
          <w:color w:val="000000"/>
        </w:rPr>
        <w:t>（3）对于消防安全管理范围内发生的火灾，总承包商应立即按照消防应急预案组织、引导在场人员疏散和扑救火情。总承包商应根据火情及时报警，并为公安消防机构火灾扑救提供必要的协助和保障。</w:t>
      </w:r>
    </w:p>
    <w:p>
      <w:pPr>
        <w:pStyle w:val="NormalWeb"/>
        <w:rPr>
          <w:rFonts w:ascii="Simsun" w:hAnsi="Simsun" w:cs="Simsun"/>
          <w:color w:val="000000"/>
        </w:rPr>
      </w:pPr>
      <w:r>
        <w:rPr>
          <w:rFonts w:ascii="Simsun" w:hAnsi="Simsun" w:cs="Simsun"/>
          <w:color w:val="000000"/>
        </w:rPr>
        <w:t>12.4.6 由于总承包商未按本条约定建立、健全消防安全制度、应急预案或未按约定组织灭火救援的，总承包商应对业主受到的损失承担赔偿责任。业主有权根据损失金额直接从未付总承包商的工程结算款直接扣除相应金额，如未付总承包商工程结算款不足以抵扣的，业主有权向总承包商继续追偿。总承包商因承担消防安全管理责任、采取消防安全措施而发生的所有费用均已包含在本合同的措施费中，不因任何原因而调整。</w:t>
      </w:r>
    </w:p>
    <w:p>
      <w:pPr>
        <w:pStyle w:val="Heading3"/>
        <w:rPr>
          <w:b w:val="true"/>
          <w:sz w:val="24"/>
        </w:rPr>
      </w:pPr>
      <w:r>
        <w:rPr>
          <w:b w:val="true"/>
          <w:sz w:val="24"/>
        </w:rPr>
        <w:t>第十三条 总承包商工作</w:t>
      </w:r>
    </w:p>
    <w:p>
      <w:pPr>
        <w:pStyle w:val="NormalWeb"/>
        <w:rPr>
          <w:rFonts w:ascii="Simsun" w:hAnsi="Simsun" w:cs="Simsun"/>
          <w:color w:val="000000"/>
        </w:rPr>
      </w:pPr>
      <w:r>
        <w:rPr>
          <w:rFonts w:ascii="Simsun" w:hAnsi="Simsun" w:cs="Simsun"/>
          <w:color w:val="000000"/>
        </w:rPr>
        <w:t>13.1 定位和放线</w:t>
      </w:r>
    </w:p>
    <w:p>
      <w:pPr>
        <w:pStyle w:val="NormalWeb"/>
        <w:rPr>
          <w:rFonts w:ascii="Simsun" w:hAnsi="Simsun" w:cs="Simsun"/>
          <w:color w:val="000000"/>
        </w:rPr>
      </w:pPr>
      <w:r>
        <w:rPr>
          <w:rFonts w:ascii="Simsun" w:hAnsi="Simsun" w:cs="Simsun"/>
          <w:color w:val="000000"/>
        </w:rPr>
        <w:t>总承包商应根据合同中所给定的（若未给定，则按监理工程师书面给出的）原始基准点、基准红线和基准标高对工程进行定位和放线，并承担与此有关的费用。本款中提及的定位和放线是指工程的初始坐标定位、基准标高定位以及控制轴线的定位。此类定位和放线工作完成后，总承包商应通知监理工程师要求业主及时组织相关部门或机构进行复验并确认。如果此类复验发现总承包商的定位或放线有误，总承包商应立即予以矫正并承担矫正的费用。与工程定位和放线的复验有关的正常费用由业主承担。监理工程师的复验和确认并不免除或减轻总承包商的责任。</w:t>
      </w:r>
    </w:p>
    <w:p>
      <w:pPr>
        <w:pStyle w:val="NormalWeb"/>
        <w:rPr>
          <w:rFonts w:ascii="Simsun" w:hAnsi="Simsun" w:cs="Simsun"/>
          <w:color w:val="000000"/>
        </w:rPr>
      </w:pPr>
      <w:r>
        <w:rPr>
          <w:rFonts w:ascii="Simsun" w:hAnsi="Simsun" w:cs="Simsun"/>
          <w:color w:val="000000"/>
        </w:rPr>
        <w:t>保证本工程定位和放线的准确性和一致性是总承包商重要的合同责任和义务，总承包商应为本工程所有的分包商和其他承包商等提供所需的基准定位轴线、定位标高、控制轴线和控制标高，并在业主认为必要时，提供主要轴线和其他控制或定位点，同时负责做好协调工作。</w:t>
      </w:r>
    </w:p>
    <w:p>
      <w:pPr>
        <w:pStyle w:val="NormalWeb"/>
        <w:rPr>
          <w:rFonts w:ascii="Simsun" w:hAnsi="Simsun" w:cs="Simsun"/>
          <w:color w:val="000000"/>
        </w:rPr>
      </w:pPr>
      <w:r>
        <w:rPr>
          <w:rFonts w:ascii="Simsun" w:hAnsi="Simsun" w:cs="Simsun"/>
          <w:color w:val="000000"/>
        </w:rPr>
        <w:t>13.2 现场施工和施工方法</w:t>
      </w:r>
    </w:p>
    <w:p>
      <w:pPr>
        <w:pStyle w:val="NormalWeb"/>
        <w:rPr>
          <w:rFonts w:ascii="Simsun" w:hAnsi="Simsun" w:cs="Simsun"/>
          <w:color w:val="000000"/>
        </w:rPr>
      </w:pPr>
      <w:r>
        <w:rPr>
          <w:rFonts w:ascii="Simsun" w:hAnsi="Simsun" w:cs="Simsun"/>
          <w:color w:val="000000"/>
        </w:rPr>
        <w:t>总承包商应对整个现场的施工组织和施工方案适用性、稳定性和安全性负全面责任。对于合同第4.2款提及的由总承包商设计的部分永久工程的情况，即使已经获取业主的批准，总承包商也应对这部分工程负全面责任。</w:t>
      </w:r>
    </w:p>
    <w:p>
      <w:pPr>
        <w:pStyle w:val="NormalWeb"/>
        <w:rPr>
          <w:rFonts w:ascii="Simsun" w:hAnsi="Simsun" w:cs="Simsun"/>
          <w:color w:val="000000"/>
        </w:rPr>
      </w:pPr>
      <w:r>
        <w:rPr>
          <w:rFonts w:ascii="Simsun" w:hAnsi="Simsun" w:cs="Simsun"/>
          <w:color w:val="000000"/>
        </w:rPr>
        <w:t>13.3 组织机构和人员</w:t>
      </w:r>
    </w:p>
    <w:p>
      <w:pPr>
        <w:pStyle w:val="NormalWeb"/>
        <w:rPr>
          <w:rFonts w:ascii="Simsun" w:hAnsi="Simsun" w:cs="Simsun"/>
          <w:color w:val="000000"/>
        </w:rPr>
      </w:pPr>
      <w:r>
        <w:rPr>
          <w:rFonts w:ascii="Simsun" w:hAnsi="Simsun" w:cs="Simsun"/>
          <w:color w:val="000000"/>
        </w:rPr>
        <w:t>总承包商为完成合同而设置现场组织机构并为此雇佣的项目管理班子主要成员应和投标书中承诺的一致，否则总承包商应支付违约金，违约金金额在《专用条款》中约定。除此之外的管理人员必须事先获得业主的书面认可。</w:t>
      </w:r>
    </w:p>
    <w:p>
      <w:pPr>
        <w:pStyle w:val="NormalWeb"/>
        <w:rPr>
          <w:rFonts w:ascii="Simsun" w:hAnsi="Simsun" w:cs="Simsun"/>
          <w:color w:val="000000"/>
        </w:rPr>
      </w:pPr>
      <w:r>
        <w:rPr>
          <w:rFonts w:ascii="Simsun" w:hAnsi="Simsun" w:cs="Simsun"/>
          <w:color w:val="000000"/>
        </w:rPr>
        <w:t>总承包商不应从业主、监理工程师、设计人等正在为本工程服务的人员中招收或试图招收职员。</w:t>
      </w:r>
    </w:p>
    <w:p>
      <w:pPr>
        <w:pStyle w:val="NormalWeb"/>
        <w:rPr>
          <w:rFonts w:ascii="Simsun" w:hAnsi="Simsun" w:cs="Simsun"/>
          <w:color w:val="000000"/>
        </w:rPr>
      </w:pPr>
      <w:r>
        <w:rPr>
          <w:rFonts w:ascii="Simsun" w:hAnsi="Simsun" w:cs="Simsun"/>
          <w:color w:val="000000"/>
        </w:rPr>
        <w:t>事先获得业主书面批准除外，总承包商不得更换或撤回本工程施工主要管理人员。</w:t>
      </w:r>
    </w:p>
    <w:p>
      <w:pPr>
        <w:pStyle w:val="NormalWeb"/>
        <w:rPr>
          <w:rFonts w:ascii="Simsun" w:hAnsi="Simsun" w:cs="Simsun"/>
          <w:color w:val="000000"/>
        </w:rPr>
      </w:pPr>
      <w:r>
        <w:rPr>
          <w:rFonts w:ascii="Simsun" w:hAnsi="Simsun" w:cs="Simsun"/>
          <w:color w:val="000000"/>
        </w:rPr>
        <w:t>业主可要求总承包商撤换其所有或任一人员。撤换条件为如下情况之一：</w:t>
      </w:r>
    </w:p>
    <w:p>
      <w:pPr>
        <w:pStyle w:val="NormalWeb"/>
        <w:rPr>
          <w:rFonts w:ascii="Simsun" w:hAnsi="Simsun" w:cs="Simsun"/>
          <w:color w:val="000000"/>
        </w:rPr>
      </w:pPr>
      <w:r>
        <w:rPr>
          <w:rFonts w:ascii="Simsun" w:hAnsi="Simsun" w:cs="Simsun"/>
          <w:color w:val="000000"/>
        </w:rPr>
        <w:t>（1）违法行为；或者</w:t>
      </w:r>
    </w:p>
    <w:p>
      <w:pPr>
        <w:pStyle w:val="NormalWeb"/>
        <w:rPr>
          <w:rFonts w:ascii="Simsun" w:hAnsi="Simsun" w:cs="Simsun"/>
          <w:color w:val="000000"/>
        </w:rPr>
      </w:pPr>
      <w:r>
        <w:rPr>
          <w:rFonts w:ascii="Simsun" w:hAnsi="Simsun" w:cs="Simsun"/>
          <w:color w:val="000000"/>
        </w:rPr>
        <w:t>（2）在履行其职责时不能胜任或玩忽职守；或者</w:t>
      </w:r>
    </w:p>
    <w:p>
      <w:pPr>
        <w:pStyle w:val="NormalWeb"/>
        <w:rPr>
          <w:rFonts w:ascii="Simsun" w:hAnsi="Simsun" w:cs="Simsun"/>
          <w:color w:val="000000"/>
        </w:rPr>
      </w:pPr>
      <w:r>
        <w:rPr>
          <w:rFonts w:ascii="Simsun" w:hAnsi="Simsun" w:cs="Simsun"/>
          <w:color w:val="000000"/>
        </w:rPr>
        <w:t>（3）不遵守合同的约定；或者</w:t>
      </w:r>
    </w:p>
    <w:p>
      <w:pPr>
        <w:pStyle w:val="NormalWeb"/>
        <w:rPr>
          <w:rFonts w:ascii="Simsun" w:hAnsi="Simsun" w:cs="Simsun"/>
          <w:color w:val="000000"/>
        </w:rPr>
      </w:pPr>
      <w:r>
        <w:rPr>
          <w:rFonts w:ascii="Simsun" w:hAnsi="Simsun" w:cs="Simsun"/>
          <w:color w:val="000000"/>
        </w:rPr>
        <w:t>（4）经常（两次以上）出现有损健康与安全，或有损环境保护，或品行不端的行为。</w:t>
      </w:r>
    </w:p>
    <w:p>
      <w:pPr>
        <w:pStyle w:val="NormalWeb"/>
        <w:rPr>
          <w:rFonts w:ascii="Simsun" w:hAnsi="Simsun" w:cs="Simsun"/>
          <w:color w:val="000000"/>
        </w:rPr>
      </w:pPr>
      <w:r>
        <w:rPr>
          <w:rFonts w:ascii="Simsun" w:hAnsi="Simsun" w:cs="Simsun"/>
          <w:color w:val="000000"/>
        </w:rPr>
        <w:t>如果出现上述情况，总承包商应在业主提出要求后14天内选派合格的替代管理人员。投标书中承诺的项目管理班子主要成员满足上述撤换条件被业主要求撤换时，总承包商仍应按《合同专用条款》约定支付违约金。</w:t>
      </w:r>
    </w:p>
    <w:p>
      <w:pPr>
        <w:pStyle w:val="NormalWeb"/>
        <w:rPr>
          <w:rFonts w:ascii="Simsun" w:hAnsi="Simsun" w:cs="Simsun"/>
          <w:color w:val="000000"/>
        </w:rPr>
      </w:pPr>
      <w:r>
        <w:rPr>
          <w:rFonts w:ascii="Simsun" w:hAnsi="Simsun" w:cs="Simsun"/>
          <w:color w:val="000000"/>
        </w:rPr>
        <w:t>13.4 劳动力的组织及劳动保护</w:t>
      </w:r>
    </w:p>
    <w:p>
      <w:pPr>
        <w:pStyle w:val="NormalWeb"/>
        <w:rPr>
          <w:rFonts w:ascii="Simsun" w:hAnsi="Simsun" w:cs="Simsun"/>
          <w:color w:val="000000"/>
        </w:rPr>
      </w:pPr>
      <w:r>
        <w:rPr>
          <w:rFonts w:ascii="Simsun" w:hAnsi="Simsun" w:cs="Simsun"/>
          <w:color w:val="000000"/>
        </w:rPr>
        <w:t>除非合同中另有约定，在不违反第13.4款约定的情况下，总承包商应自行安排雇佣职员和劳务人员，并支付他们的报酬、住宿、膳食和交通遣返并按照国家有关规定签订劳动合同和办理用工手续等，除此以外，总承包商还应履行以下职责和义务并承担相应费用：</w:t>
      </w:r>
    </w:p>
    <w:p>
      <w:pPr>
        <w:pStyle w:val="NormalWeb"/>
        <w:rPr>
          <w:rFonts w:ascii="Simsun" w:hAnsi="Simsun" w:cs="Simsun"/>
          <w:color w:val="000000"/>
        </w:rPr>
      </w:pPr>
      <w:r>
        <w:rPr>
          <w:rFonts w:ascii="Simsun" w:hAnsi="Simsun" w:cs="Simsun"/>
          <w:color w:val="000000"/>
        </w:rPr>
        <w:t>（1）遵守所有适用于本合同的劳动法及有关法律、法规或规章中关于工人工资标准、劳动时间和劳动条件的规定，向他们合理支付以及保障他们享有法律规定的所有权利。总承包商应按政府或有关管理机构的规定为本合同下雇佣的职员和工人办理任何必要的证件、许可和注册等；</w:t>
      </w:r>
    </w:p>
    <w:p>
      <w:pPr>
        <w:pStyle w:val="NormalWeb"/>
        <w:rPr>
          <w:rFonts w:ascii="Simsun" w:hAnsi="Simsun" w:cs="Simsun"/>
          <w:color w:val="000000"/>
        </w:rPr>
      </w:pPr>
      <w:r>
        <w:rPr>
          <w:rFonts w:ascii="Simsun" w:hAnsi="Simsun" w:cs="Simsun"/>
          <w:color w:val="000000"/>
        </w:rPr>
        <w:t>（2）总承包商应为本合同下雇佣的职员和工人提供适当和充分的劳动保护，包括但不限于安全保护、防寒防雨、常用药品、急救设备、传染病预防、身体检查等；</w:t>
      </w:r>
    </w:p>
    <w:p>
      <w:pPr>
        <w:pStyle w:val="NormalWeb"/>
        <w:rPr>
          <w:rFonts w:ascii="Simsun" w:hAnsi="Simsun" w:cs="Simsun"/>
          <w:color w:val="000000"/>
        </w:rPr>
      </w:pPr>
      <w:r>
        <w:rPr>
          <w:rFonts w:ascii="Simsun" w:hAnsi="Simsun" w:cs="Simsun"/>
          <w:color w:val="000000"/>
        </w:rPr>
        <w:t>（3）总承包商应为本合同下雇佣的职员和工人提供和维护任何必要的膳宿条件和生活环境，包括但不限于：住房、围栏、供水（饮用及其他目的的用水）、供电、卫生设备、食堂及炊具、防火及灭火设备、供热、家具及其他正常膳宿条件和生活环境所需的必需品。总承包商还应安排向其职员和工人供应足够的、价格合理的、合适的食品并应考虑宗教或民族习惯。</w:t>
      </w:r>
    </w:p>
    <w:p>
      <w:pPr>
        <w:pStyle w:val="NormalWeb"/>
        <w:rPr>
          <w:rFonts w:ascii="Simsun" w:hAnsi="Simsun" w:cs="Simsun"/>
          <w:color w:val="000000"/>
        </w:rPr>
      </w:pPr>
      <w:r>
        <w:rPr>
          <w:rFonts w:ascii="Simsun" w:hAnsi="Simsun" w:cs="Simsun"/>
          <w:color w:val="000000"/>
        </w:rPr>
        <w:t>13.5 特殊工种</w:t>
      </w:r>
    </w:p>
    <w:p>
      <w:pPr>
        <w:pStyle w:val="NormalWeb"/>
        <w:rPr>
          <w:rFonts w:ascii="Simsun" w:hAnsi="Simsun" w:cs="Simsun"/>
          <w:color w:val="000000"/>
        </w:rPr>
      </w:pPr>
      <w:r>
        <w:rPr>
          <w:rFonts w:ascii="Simsun" w:hAnsi="Simsun" w:cs="Simsun"/>
          <w:color w:val="000000"/>
        </w:rPr>
        <w:t>特殊工种的工人、操作人员应受过专门培训并取得行业管理机构颁发的岗证书；特殊工种包括但不限于：电工、焊工、锅炉工、塔吊司机、信号工、架子工、爆破作业人员、施工机械操作人员等。</w:t>
      </w:r>
    </w:p>
    <w:p>
      <w:pPr>
        <w:pStyle w:val="NormalWeb"/>
        <w:rPr>
          <w:rFonts w:ascii="Simsun" w:hAnsi="Simsun" w:cs="Simsun"/>
          <w:color w:val="000000"/>
        </w:rPr>
      </w:pPr>
      <w:r>
        <w:rPr>
          <w:rFonts w:ascii="Simsun" w:hAnsi="Simsun" w:cs="Simsun"/>
          <w:color w:val="000000"/>
        </w:rPr>
        <w:t>13.6 与其他承包商的配合与协调</w:t>
      </w:r>
    </w:p>
    <w:p>
      <w:pPr>
        <w:pStyle w:val="NormalWeb"/>
        <w:rPr>
          <w:rFonts w:ascii="Simsun" w:hAnsi="Simsun" w:cs="Simsun"/>
          <w:color w:val="000000"/>
        </w:rPr>
      </w:pPr>
      <w:r>
        <w:rPr>
          <w:rFonts w:ascii="Simsun" w:hAnsi="Simsun" w:cs="Simsun"/>
          <w:color w:val="000000"/>
        </w:rPr>
        <w:t>总承包商应为下述人员提供工作上的服务和配合，并负责工程实施过程中的协调与管理工作：</w:t>
      </w:r>
    </w:p>
    <w:p>
      <w:pPr>
        <w:pStyle w:val="NormalWeb"/>
        <w:rPr>
          <w:rFonts w:ascii="Simsun" w:hAnsi="Simsun" w:cs="Simsun"/>
          <w:color w:val="000000"/>
        </w:rPr>
      </w:pPr>
      <w:r>
        <w:rPr>
          <w:rFonts w:ascii="Simsun" w:hAnsi="Simsun" w:cs="Simsun"/>
          <w:color w:val="000000"/>
        </w:rPr>
        <w:t>（1）业主直接雇佣的其他承包商；</w:t>
      </w:r>
    </w:p>
    <w:p>
      <w:pPr>
        <w:pStyle w:val="NormalWeb"/>
        <w:rPr>
          <w:rFonts w:ascii="Simsun" w:hAnsi="Simsun" w:cs="Simsun"/>
          <w:color w:val="000000"/>
        </w:rPr>
      </w:pPr>
      <w:r>
        <w:rPr>
          <w:rFonts w:ascii="Simsun" w:hAnsi="Simsun" w:cs="Simsun"/>
          <w:color w:val="000000"/>
        </w:rPr>
        <w:t>（2）业主的雇员；</w:t>
      </w:r>
    </w:p>
    <w:p>
      <w:pPr>
        <w:pStyle w:val="NormalWeb"/>
        <w:rPr>
          <w:rFonts w:ascii="Simsun" w:hAnsi="Simsun" w:cs="Simsun"/>
          <w:color w:val="000000"/>
        </w:rPr>
      </w:pPr>
      <w:r>
        <w:rPr>
          <w:rFonts w:ascii="Simsun" w:hAnsi="Simsun" w:cs="Simsun"/>
          <w:color w:val="000000"/>
        </w:rPr>
        <w:t>（3）任何合法履行职责的国家公务人员和有关管理部门的工作人员。</w:t>
      </w:r>
    </w:p>
    <w:p>
      <w:pPr>
        <w:pStyle w:val="NormalWeb"/>
        <w:rPr>
          <w:rFonts w:ascii="Simsun" w:hAnsi="Simsun" w:cs="Simsun"/>
          <w:color w:val="000000"/>
        </w:rPr>
      </w:pPr>
      <w:r>
        <w:rPr>
          <w:rFonts w:ascii="Simsun" w:hAnsi="Simsun" w:cs="Simsun"/>
          <w:color w:val="000000"/>
        </w:rPr>
        <w:t>上文中提到的服务和配合包括：</w:t>
      </w:r>
    </w:p>
    <w:p>
      <w:pPr>
        <w:pStyle w:val="NormalWeb"/>
        <w:rPr>
          <w:rFonts w:ascii="Simsun" w:hAnsi="Simsun" w:cs="Simsun"/>
          <w:color w:val="000000"/>
        </w:rPr>
      </w:pPr>
      <w:r>
        <w:rPr>
          <w:rFonts w:ascii="Simsun" w:hAnsi="Simsun" w:cs="Simsun"/>
          <w:color w:val="000000"/>
        </w:rPr>
        <w:t>（1）将总承包商负责修建、维修及保养的任何道路或通道，提供给上述人员使用；</w:t>
      </w:r>
    </w:p>
    <w:p>
      <w:pPr>
        <w:pStyle w:val="NormalWeb"/>
        <w:rPr>
          <w:rFonts w:ascii="Simsun" w:hAnsi="Simsun" w:cs="Simsun"/>
          <w:color w:val="000000"/>
        </w:rPr>
      </w:pPr>
      <w:r>
        <w:rPr>
          <w:rFonts w:ascii="Simsun" w:hAnsi="Simsun" w:cs="Simsun"/>
          <w:color w:val="000000"/>
        </w:rPr>
        <w:t>（2）允许上述人员使用总承包商提供的临时工程或总承包商在现场的垂直运输机械和设备；</w:t>
      </w:r>
    </w:p>
    <w:p>
      <w:pPr>
        <w:pStyle w:val="NormalWeb"/>
        <w:rPr>
          <w:rFonts w:ascii="Simsun" w:hAnsi="Simsun" w:cs="Simsun"/>
          <w:color w:val="000000"/>
        </w:rPr>
      </w:pPr>
      <w:r>
        <w:rPr>
          <w:rFonts w:ascii="Simsun" w:hAnsi="Simsun" w:cs="Simsun"/>
          <w:color w:val="000000"/>
        </w:rPr>
        <w:t>（3）为保证总承包商和其他承包商的工作不发生冲突，总承包商应对他们的工作场所或材料存放等负责协调；</w:t>
      </w:r>
    </w:p>
    <w:p>
      <w:pPr>
        <w:pStyle w:val="NormalWeb"/>
        <w:rPr>
          <w:rFonts w:ascii="Simsun" w:hAnsi="Simsun" w:cs="Simsun"/>
          <w:color w:val="000000"/>
        </w:rPr>
      </w:pPr>
      <w:r>
        <w:rPr>
          <w:rFonts w:ascii="Simsun" w:hAnsi="Simsun" w:cs="Simsun"/>
          <w:color w:val="000000"/>
        </w:rPr>
        <w:t>（4）为上述人员提供在合同条款中约定的其他服务和配合。</w:t>
      </w:r>
    </w:p>
    <w:p>
      <w:pPr>
        <w:pStyle w:val="NormalWeb"/>
        <w:rPr>
          <w:rFonts w:ascii="Simsun" w:hAnsi="Simsun" w:cs="Simsun"/>
          <w:color w:val="000000"/>
        </w:rPr>
      </w:pPr>
      <w:r>
        <w:rPr>
          <w:rFonts w:ascii="Simsun" w:hAnsi="Simsun" w:cs="Simsun"/>
          <w:color w:val="000000"/>
        </w:rPr>
        <w:t>总承包商的服务、配合还应包括的内容详见“工程规范和技术说明”中有关规定。</w:t>
      </w:r>
    </w:p>
    <w:p>
      <w:pPr>
        <w:pStyle w:val="NormalWeb"/>
        <w:rPr>
          <w:rFonts w:ascii="Simsun" w:hAnsi="Simsun" w:cs="Simsun"/>
          <w:color w:val="000000"/>
        </w:rPr>
      </w:pPr>
      <w:r>
        <w:rPr>
          <w:rFonts w:ascii="Simsun" w:hAnsi="Simsun" w:cs="Simsun"/>
          <w:color w:val="000000"/>
        </w:rPr>
        <w:t>13.7 施工扰民与民扰</w:t>
      </w:r>
    </w:p>
    <w:p>
      <w:pPr>
        <w:pStyle w:val="NormalWeb"/>
        <w:rPr>
          <w:rFonts w:ascii="Simsun" w:hAnsi="Simsun" w:cs="Simsun"/>
          <w:color w:val="000000"/>
        </w:rPr>
      </w:pPr>
      <w:r>
        <w:rPr>
          <w:rFonts w:ascii="Simsun" w:hAnsi="Simsun" w:cs="Simsun"/>
          <w:color w:val="000000"/>
        </w:rPr>
        <w:t>总承包商应采用适当的措施对施工现场周围的居民和公众进行安抚并在必要时支付补偿金，以避免因其施工（包括夜间施工）所产生施工噪音、震动、光线等扰民因素导致的民扰对工程进展造成影响。总承包商有责任和义务依据第52款采用适当的措施最大程度地降低施工过程中产生的施工扰民。总承包商应保证业主不会承担任何与施工扰民有关的费用，且不会遭受任何与施工扰民或民扰有关的费用和延长工期的索赔。</w:t>
      </w:r>
    </w:p>
    <w:p>
      <w:pPr>
        <w:pStyle w:val="NormalWeb"/>
        <w:rPr>
          <w:rFonts w:ascii="Simsun" w:hAnsi="Simsun" w:cs="Simsun"/>
          <w:color w:val="000000"/>
        </w:rPr>
      </w:pPr>
      <w:r>
        <w:rPr>
          <w:rFonts w:ascii="Simsun" w:hAnsi="Simsun" w:cs="Simsun"/>
          <w:color w:val="000000"/>
        </w:rPr>
        <w:t>13.8 总承包商负责补遗工作</w:t>
      </w:r>
    </w:p>
    <w:p>
      <w:pPr>
        <w:pStyle w:val="NormalWeb"/>
        <w:rPr>
          <w:rFonts w:ascii="Simsun" w:hAnsi="Simsun" w:cs="Simsun"/>
          <w:color w:val="000000"/>
        </w:rPr>
      </w:pPr>
      <w:r>
        <w:rPr>
          <w:rFonts w:ascii="Simsun" w:hAnsi="Simsun" w:cs="Simsun"/>
          <w:color w:val="000000"/>
        </w:rPr>
        <w:t>如果任何为本工程正常使用功能和设计使用寿命所必须的，或为本工程适用的规范、规程和标准所要求的工作，既未以文字形式约定 为属于业主或任何其他总承包商的工作，也未在本合同中以文字形式明确提及，则此类工作应由作为承担本工程总承包责任和义务的总承包商自行完成。总承包商不得就此类潜在责任和义务向业主提出任何费用和工期的索赔要求，且在任何情况下，总承包商也不得就此提出有关其投标价格考虑不周、有缺或漏、计算错误等的补偿要求。</w:t>
      </w:r>
    </w:p>
    <w:p>
      <w:pPr>
        <w:pStyle w:val="NormalWeb"/>
        <w:rPr>
          <w:rFonts w:ascii="Simsun" w:hAnsi="Simsun" w:cs="Simsun"/>
          <w:color w:val="000000"/>
        </w:rPr>
      </w:pPr>
      <w:r>
        <w:rPr>
          <w:rFonts w:ascii="Simsun" w:hAnsi="Simsun" w:cs="Simsun"/>
          <w:color w:val="000000"/>
        </w:rPr>
        <w:t>13.9 文件接收与分包合同签署</w:t>
      </w:r>
    </w:p>
    <w:p>
      <w:pPr>
        <w:pStyle w:val="NormalWeb"/>
        <w:rPr>
          <w:rFonts w:ascii="Simsun" w:hAnsi="Simsun" w:cs="Simsun"/>
          <w:color w:val="000000"/>
        </w:rPr>
      </w:pPr>
      <w:r>
        <w:rPr>
          <w:rFonts w:ascii="Simsun" w:hAnsi="Simsun" w:cs="Simsun"/>
          <w:color w:val="000000"/>
        </w:rPr>
        <w:t>总承包商在收到业主指定分包工程的招标文件（含合同条款）后按要求完成审阅并提出合理意见，否则视为同意招标文件的全部内容。业主对是否采纳总承包商的意见拥有最终决定权。</w:t>
      </w:r>
    </w:p>
    <w:p>
      <w:pPr>
        <w:pStyle w:val="NormalWeb"/>
        <w:rPr>
          <w:rFonts w:ascii="Simsun" w:hAnsi="Simsun" w:cs="Simsun"/>
          <w:color w:val="000000"/>
        </w:rPr>
      </w:pPr>
      <w:r>
        <w:rPr>
          <w:rFonts w:ascii="Simsun" w:hAnsi="Simsun" w:cs="Simsun"/>
          <w:color w:val="000000"/>
        </w:rPr>
        <w:t>总承包商在接收到业主提供的且需总承包商签署或加签的合同文件后，如合同条款同总包招标文件内容无实质性改变，则总承包商无条件完成签署工作，如果逾期未签，总承包商承担违约责任，违约责任见《合同专用条款》第13条。</w:t>
      </w:r>
    </w:p>
    <w:p>
      <w:pPr>
        <w:pStyle w:val="NormalWeb"/>
        <w:rPr>
          <w:rFonts w:ascii="Simsun" w:hAnsi="Simsun" w:cs="Simsun"/>
          <w:color w:val="000000"/>
        </w:rPr>
      </w:pPr>
      <w:r>
        <w:rPr>
          <w:rFonts w:ascii="Simsun" w:hAnsi="Simsun" w:cs="Simsun"/>
          <w:color w:val="000000"/>
        </w:rPr>
        <w:t>在工程建设过程中，业主和监理单位发给总承包商需签署或加签的合同文件、工作指令、现场技术变更等有效文件，总承包商无条件当日签收，如果拒绝签收，总承包商应承担违约责任，违约责任见《合同专用条款》第13条。</w:t>
      </w:r>
    </w:p>
    <w:p>
      <w:pPr>
        <w:pStyle w:val="Heading3"/>
        <w:rPr>
          <w:b w:val="true"/>
          <w:sz w:val="24"/>
        </w:rPr>
      </w:pPr>
      <w:r>
        <w:rPr>
          <w:b w:val="true"/>
          <w:sz w:val="24"/>
        </w:rPr>
        <w:t>第十四条 总承包商代表（项目经理）</w:t>
      </w:r>
    </w:p>
    <w:p>
      <w:pPr>
        <w:pStyle w:val="NormalWeb"/>
        <w:rPr>
          <w:rFonts w:ascii="Simsun" w:hAnsi="Simsun" w:cs="Simsun"/>
          <w:color w:val="000000"/>
        </w:rPr>
      </w:pPr>
      <w:r>
        <w:rPr>
          <w:rFonts w:ascii="Simsun" w:hAnsi="Simsun" w:cs="Simsun"/>
          <w:color w:val="000000"/>
        </w:rPr>
        <w:t>14.1 总承包商代表</w:t>
      </w:r>
    </w:p>
    <w:p>
      <w:pPr>
        <w:pStyle w:val="NormalWeb"/>
        <w:rPr>
          <w:rFonts w:ascii="Simsun" w:hAnsi="Simsun" w:cs="Simsun"/>
          <w:color w:val="000000"/>
        </w:rPr>
      </w:pPr>
      <w:r>
        <w:rPr>
          <w:rFonts w:ascii="Simsun" w:hAnsi="Simsun" w:cs="Simsun"/>
          <w:color w:val="000000"/>
        </w:rPr>
        <w:t>如果没有得到业主及监理工程师的事先书面同意，总承包商不得更改项目经理，否则将视为其违约，并承担违约责任。</w:t>
      </w:r>
    </w:p>
    <w:p>
      <w:pPr>
        <w:pStyle w:val="NormalWeb"/>
        <w:rPr>
          <w:rFonts w:ascii="Simsun" w:hAnsi="Simsun" w:cs="Simsun"/>
          <w:color w:val="000000"/>
        </w:rPr>
      </w:pPr>
      <w:r>
        <w:rPr>
          <w:rFonts w:ascii="Simsun" w:hAnsi="Simsun" w:cs="Simsun"/>
          <w:color w:val="000000"/>
        </w:rPr>
        <w:t>项目经理超出《合同专用条款》约定的时间离开现场，应指定合适的替代人员并经业主及监理工程师书面同意，否则承担违约责任。</w:t>
      </w:r>
    </w:p>
    <w:p>
      <w:pPr>
        <w:pStyle w:val="NormalWeb"/>
        <w:rPr>
          <w:rFonts w:ascii="Simsun" w:hAnsi="Simsun" w:cs="Simsun"/>
          <w:color w:val="000000"/>
        </w:rPr>
      </w:pPr>
      <w:r>
        <w:rPr>
          <w:rFonts w:ascii="Simsun" w:hAnsi="Simsun" w:cs="Simsun"/>
          <w:color w:val="000000"/>
        </w:rPr>
        <w:t>对于本合同而言，经总承包商任命的并且按照本款已经取得业主和监理工程师书面同意的项目经理应是总承包商唯一的合法代理人。</w:t>
      </w:r>
    </w:p>
    <w:p>
      <w:pPr>
        <w:pStyle w:val="NormalWeb"/>
        <w:rPr>
          <w:rFonts w:ascii="Simsun" w:hAnsi="Simsun" w:cs="Simsun"/>
          <w:color w:val="000000"/>
        </w:rPr>
      </w:pPr>
      <w:r>
        <w:rPr>
          <w:rFonts w:ascii="Simsun" w:hAnsi="Simsun" w:cs="Simsun"/>
          <w:color w:val="000000"/>
        </w:rPr>
        <w:t>除非合同中另有约定，总承包商代表（项目经理）在整个合同期内的工作应是全职。</w:t>
      </w:r>
    </w:p>
    <w:p>
      <w:pPr>
        <w:pStyle w:val="NormalWeb"/>
        <w:rPr>
          <w:rFonts w:ascii="Simsun" w:hAnsi="Simsun" w:cs="Simsun"/>
          <w:color w:val="000000"/>
        </w:rPr>
      </w:pPr>
      <w:r>
        <w:rPr>
          <w:rFonts w:ascii="Simsun" w:hAnsi="Simsun" w:cs="Simsun"/>
          <w:color w:val="000000"/>
        </w:rPr>
        <w:t>除非合同中另有约定，总承包商代表（项目经理）应受理合同范围内的所有通知、指示、同意、批准、证书、决定及其他通讯联络。</w:t>
      </w:r>
    </w:p>
    <w:p>
      <w:pPr>
        <w:pStyle w:val="NormalWeb"/>
        <w:rPr>
          <w:rFonts w:ascii="Simsun" w:hAnsi="Simsun" w:cs="Simsun"/>
          <w:color w:val="000000"/>
        </w:rPr>
      </w:pPr>
      <w:r>
        <w:rPr>
          <w:rFonts w:ascii="Simsun" w:hAnsi="Simsun" w:cs="Simsun"/>
          <w:color w:val="000000"/>
        </w:rPr>
        <w:t>如果总包商没有得到业主书面同意而擅自更换项目经理的，每发生一次，总承包商承担人民币壹拾万元的违约金；如果总承包商没有得到业主书面同意而擅自更换其他主要管理人员的，每发生一次，总承包商承担伍万元的违约金。组织机构和人员：除事先获得业主书面批准外，总承包商不得更换或撤回本工程施工主要管理人员。擅自更换主要管理人员的，每发生一次，分包商承担伍万元的违约金。出现上述情况，总承包商在承担违约金的同时还须按照业主要求限期纠正。</w:t>
      </w:r>
    </w:p>
    <w:p>
      <w:pPr>
        <w:pStyle w:val="Heading3"/>
        <w:rPr>
          <w:b w:val="true"/>
          <w:sz w:val="24"/>
        </w:rPr>
      </w:pPr>
      <w:r>
        <w:rPr>
          <w:b w:val="true"/>
          <w:sz w:val="24"/>
        </w:rPr>
        <w:t>第十五条 设计人</w:t>
      </w:r>
    </w:p>
    <w:p>
      <w:pPr>
        <w:pStyle w:val="NormalWeb"/>
        <w:rPr>
          <w:rFonts w:ascii="Simsun" w:hAnsi="Simsun" w:cs="Simsun"/>
          <w:color w:val="000000"/>
        </w:rPr>
      </w:pPr>
      <w:r>
        <w:rPr>
          <w:rFonts w:ascii="Simsun" w:hAnsi="Simsun" w:cs="Simsun"/>
          <w:color w:val="000000"/>
        </w:rPr>
        <w:t>15.1 设计人</w:t>
      </w:r>
    </w:p>
    <w:p>
      <w:pPr>
        <w:pStyle w:val="NormalWeb"/>
        <w:rPr>
          <w:rFonts w:ascii="Simsun" w:hAnsi="Simsun" w:cs="Simsun"/>
          <w:color w:val="000000"/>
        </w:rPr>
      </w:pPr>
      <w:r>
        <w:rPr>
          <w:rFonts w:ascii="Simsun" w:hAnsi="Simsun" w:cs="Simsun"/>
          <w:color w:val="000000"/>
        </w:rPr>
        <w:t>设计人职责和义务包括但不限于：</w:t>
      </w:r>
    </w:p>
    <w:p>
      <w:pPr>
        <w:pStyle w:val="NormalWeb"/>
        <w:rPr>
          <w:rFonts w:ascii="Simsun" w:hAnsi="Simsun" w:cs="Simsun"/>
          <w:color w:val="000000"/>
        </w:rPr>
      </w:pPr>
      <w:r>
        <w:rPr>
          <w:rFonts w:ascii="Simsun" w:hAnsi="Simsun" w:cs="Simsun"/>
          <w:color w:val="000000"/>
        </w:rPr>
        <w:t>（1）及时提供满足工程实施需要的图纸及相关设计资料；</w:t>
      </w:r>
    </w:p>
    <w:p>
      <w:pPr>
        <w:pStyle w:val="NormalWeb"/>
        <w:rPr>
          <w:rFonts w:ascii="Simsun" w:hAnsi="Simsun" w:cs="Simsun"/>
          <w:color w:val="000000"/>
        </w:rPr>
      </w:pPr>
      <w:r>
        <w:rPr>
          <w:rFonts w:ascii="Simsun" w:hAnsi="Simsun" w:cs="Simsun"/>
          <w:color w:val="000000"/>
        </w:rPr>
        <w:t>（2）及时解答、澄清可能由总承包商提出，通过业主转呈的任何关于设计方面的质疑和问题；</w:t>
      </w:r>
    </w:p>
    <w:p>
      <w:pPr>
        <w:pStyle w:val="NormalWeb"/>
        <w:rPr>
          <w:rFonts w:ascii="Simsun" w:hAnsi="Simsun" w:cs="Simsun"/>
          <w:color w:val="000000"/>
        </w:rPr>
      </w:pPr>
      <w:r>
        <w:rPr>
          <w:rFonts w:ascii="Simsun" w:hAnsi="Simsun" w:cs="Simsun"/>
          <w:color w:val="000000"/>
        </w:rPr>
        <w:t>（3）在任何必要的时候参加工程的核验、检查和验收。</w:t>
      </w:r>
    </w:p>
    <w:p>
      <w:pPr>
        <w:pStyle w:val="NormalWeb"/>
        <w:rPr>
          <w:rFonts w:ascii="Simsun" w:hAnsi="Simsun" w:cs="Simsun"/>
          <w:color w:val="000000"/>
        </w:rPr>
      </w:pPr>
      <w:r>
        <w:rPr>
          <w:rFonts w:ascii="Simsun" w:hAnsi="Simsun" w:cs="Simsun"/>
          <w:color w:val="000000"/>
        </w:rPr>
        <w:t>15.2 设计人驻工地代表</w:t>
      </w:r>
    </w:p>
    <w:p>
      <w:pPr>
        <w:pStyle w:val="NormalWeb"/>
        <w:rPr>
          <w:rFonts w:ascii="Simsun" w:hAnsi="Simsun" w:cs="Simsun"/>
          <w:color w:val="000000"/>
        </w:rPr>
      </w:pPr>
      <w:r>
        <w:rPr>
          <w:rFonts w:ascii="Simsun" w:hAnsi="Simsun" w:cs="Simsun"/>
          <w:color w:val="000000"/>
        </w:rPr>
        <w:t>设计人指定一名代表作为驻现场代表承担合同约定的设计人现场代表的工作，但设计人现场代表仅在业主认为必要时才会被要求到现场办公。</w:t>
      </w:r>
    </w:p>
    <w:p>
      <w:pPr>
        <w:pStyle w:val="Heading3"/>
        <w:rPr>
          <w:b w:val="true"/>
          <w:sz w:val="24"/>
        </w:rPr>
      </w:pPr>
      <w:r>
        <w:rPr>
          <w:b w:val="true"/>
          <w:sz w:val="24"/>
        </w:rPr>
        <w:t>第十六条 进场开工</w:t>
      </w:r>
    </w:p>
    <w:p>
      <w:pPr>
        <w:pStyle w:val="NormalWeb"/>
        <w:rPr>
          <w:rFonts w:ascii="Simsun" w:hAnsi="Simsun" w:cs="Simsun"/>
          <w:color w:val="000000"/>
        </w:rPr>
      </w:pPr>
      <w:r>
        <w:rPr>
          <w:rFonts w:ascii="Simsun" w:hAnsi="Simsun" w:cs="Simsun"/>
          <w:color w:val="000000"/>
        </w:rPr>
        <w:t>16.1 进场开工</w:t>
      </w:r>
    </w:p>
    <w:p>
      <w:pPr>
        <w:pStyle w:val="NormalWeb"/>
        <w:rPr>
          <w:rFonts w:ascii="Simsun" w:hAnsi="Simsun" w:cs="Simsun"/>
          <w:color w:val="000000"/>
        </w:rPr>
      </w:pPr>
      <w:r>
        <w:rPr>
          <w:rFonts w:ascii="Simsun" w:hAnsi="Simsun" w:cs="Simsun"/>
          <w:color w:val="000000"/>
        </w:rPr>
        <w:t>总承包商应按业主（监理工程师）发出的开工通知约定的时间进场施工，该通知书上约定的进场施工日期为该工程的法定开工日期。</w:t>
      </w:r>
    </w:p>
    <w:p>
      <w:pPr>
        <w:pStyle w:val="NormalWeb"/>
        <w:rPr>
          <w:rFonts w:ascii="Simsun" w:hAnsi="Simsun" w:cs="Simsun"/>
          <w:color w:val="000000"/>
        </w:rPr>
      </w:pPr>
      <w:r>
        <w:rPr>
          <w:rFonts w:ascii="Simsun" w:hAnsi="Simsun" w:cs="Simsun"/>
          <w:color w:val="000000"/>
        </w:rPr>
        <w:t>合同中另有约定除外，业主在进场当日向总承包商移交现场并填写现场移交记录。</w:t>
      </w:r>
    </w:p>
    <w:p>
      <w:pPr>
        <w:pStyle w:val="NormalWeb"/>
        <w:rPr>
          <w:rFonts w:ascii="Simsun" w:hAnsi="Simsun" w:cs="Simsun"/>
          <w:color w:val="000000"/>
        </w:rPr>
      </w:pPr>
      <w:r>
        <w:rPr>
          <w:rFonts w:ascii="Simsun" w:hAnsi="Simsun" w:cs="Simsun"/>
          <w:color w:val="000000"/>
        </w:rPr>
        <w:t>为了保证进场后能尽快实施工程，总承包商应在进场以前做好其认为必要和适当的任何准备工作，这些准备工作应视为总承包商为了完成合同而进行的工作的一部分。</w:t>
      </w:r>
    </w:p>
    <w:p>
      <w:pPr>
        <w:pStyle w:val="NormalWeb"/>
        <w:rPr>
          <w:rFonts w:ascii="Simsun" w:hAnsi="Simsun" w:cs="Simsun"/>
          <w:color w:val="000000"/>
        </w:rPr>
      </w:pPr>
      <w:r>
        <w:rPr>
          <w:rFonts w:ascii="Simsun" w:hAnsi="Simsun" w:cs="Simsun"/>
          <w:color w:val="000000"/>
        </w:rPr>
        <w:t>双方签订合同，总承包商按照合同规定递交履约保函，但业主没有发出开工通知，总承包商不应就其进场前的准备工作向业主索赔。</w:t>
      </w:r>
    </w:p>
    <w:p>
      <w:pPr>
        <w:pStyle w:val="Heading3"/>
        <w:rPr>
          <w:b w:val="true"/>
          <w:sz w:val="24"/>
        </w:rPr>
      </w:pPr>
      <w:r>
        <w:rPr>
          <w:b w:val="true"/>
          <w:sz w:val="24"/>
        </w:rPr>
        <w:t>第十七条 施工规划和施工方案</w:t>
      </w:r>
    </w:p>
    <w:p>
      <w:pPr>
        <w:pStyle w:val="NormalWeb"/>
        <w:rPr>
          <w:rFonts w:ascii="Simsun" w:hAnsi="Simsun" w:cs="Simsun"/>
          <w:color w:val="000000"/>
        </w:rPr>
      </w:pPr>
      <w:r>
        <w:rPr>
          <w:rFonts w:ascii="Simsun" w:hAnsi="Simsun" w:cs="Simsun"/>
          <w:color w:val="000000"/>
        </w:rPr>
        <w:t>17.1 施工规划和施工方案</w:t>
      </w:r>
    </w:p>
    <w:p>
      <w:pPr>
        <w:pStyle w:val="NormalWeb"/>
        <w:rPr>
          <w:rFonts w:ascii="Simsun" w:hAnsi="Simsun" w:cs="Simsun"/>
          <w:color w:val="000000"/>
        </w:rPr>
      </w:pPr>
      <w:r>
        <w:rPr>
          <w:rFonts w:ascii="Simsun" w:hAnsi="Simsun" w:cs="Simsun"/>
          <w:color w:val="000000"/>
        </w:rPr>
        <w:t>除非合同中另有约定，总承包商应在合同生效后14天内向业主和监理工程师提交整个工程的施工规划（也称施工组织设计或项目质量保证计划，视情况而定）和主要工序的施工方案。该施工规划和施工方案不应对随投标文件提交的施工规划和施工方案（如果有）做实质性变动，而是对其进一步细化。在施工过程中，业主有权要求总承包商随时提交施工规划和施工方案的任何说明或文件。</w:t>
      </w:r>
    </w:p>
    <w:p>
      <w:pPr>
        <w:pStyle w:val="NormalWeb"/>
        <w:rPr>
          <w:rFonts w:ascii="Simsun" w:hAnsi="Simsun" w:cs="Simsun"/>
          <w:color w:val="000000"/>
        </w:rPr>
      </w:pPr>
      <w:r>
        <w:rPr>
          <w:rFonts w:ascii="Simsun" w:hAnsi="Simsun" w:cs="Simsun"/>
          <w:color w:val="000000"/>
        </w:rPr>
        <w:t>总承包商应按照经业主和监理工程师批准的施工规划和施工方案进行施工。业主和监理工程师对上述施工规划或施工方案的批准不解除总承包商对其应负的责任。</w:t>
      </w:r>
    </w:p>
    <w:p>
      <w:pPr>
        <w:pStyle w:val="Heading3"/>
        <w:rPr>
          <w:b w:val="true"/>
          <w:sz w:val="24"/>
        </w:rPr>
      </w:pPr>
      <w:r>
        <w:rPr>
          <w:b w:val="true"/>
          <w:sz w:val="24"/>
        </w:rPr>
        <w:t>第十八条 合同工期和开、竣工日期</w:t>
      </w:r>
    </w:p>
    <w:p>
      <w:pPr>
        <w:pStyle w:val="NormalWeb"/>
        <w:rPr>
          <w:rFonts w:ascii="Simsun" w:hAnsi="Simsun" w:cs="Simsun"/>
          <w:color w:val="000000"/>
        </w:rPr>
      </w:pPr>
      <w:r>
        <w:rPr>
          <w:rFonts w:ascii="Simsun" w:hAnsi="Simsun" w:cs="Simsun"/>
          <w:color w:val="000000"/>
        </w:rPr>
        <w:t>18.1 开工日期</w:t>
      </w:r>
    </w:p>
    <w:p>
      <w:pPr>
        <w:pStyle w:val="NormalWeb"/>
        <w:rPr>
          <w:rFonts w:ascii="Simsun" w:hAnsi="Simsun" w:cs="Simsun"/>
          <w:color w:val="000000"/>
        </w:rPr>
      </w:pPr>
      <w:r>
        <w:rPr>
          <w:rFonts w:ascii="Simsun" w:hAnsi="Simsun" w:cs="Simsun"/>
          <w:color w:val="000000"/>
        </w:rPr>
        <w:t>是指业主与总承包商在《合同》中约定或是业主（监理工程师）下发的工程开工令（或通知）的日期。</w:t>
      </w:r>
    </w:p>
    <w:p>
      <w:pPr>
        <w:pStyle w:val="NormalWeb"/>
        <w:rPr>
          <w:rFonts w:ascii="Simsun" w:hAnsi="Simsun" w:cs="Simsun"/>
          <w:color w:val="000000"/>
        </w:rPr>
      </w:pPr>
      <w:r>
        <w:rPr>
          <w:rFonts w:ascii="Simsun" w:hAnsi="Simsun" w:cs="Simsun"/>
          <w:color w:val="000000"/>
        </w:rPr>
        <w:t>为了保证进场后能尽快实施工程，总承包商应在进场以前做好其认为必要和适当的任何准备工作，这些准备工作应视为总承包商为了完成总包合同而进行的工作的一部分。</w:t>
      </w:r>
    </w:p>
    <w:p>
      <w:pPr>
        <w:pStyle w:val="NormalWeb"/>
        <w:rPr>
          <w:rFonts w:ascii="Simsun" w:hAnsi="Simsun" w:cs="Simsun"/>
          <w:color w:val="000000"/>
        </w:rPr>
      </w:pPr>
      <w:r>
        <w:rPr>
          <w:rFonts w:ascii="Simsun" w:hAnsi="Simsun" w:cs="Simsun"/>
          <w:color w:val="000000"/>
        </w:rPr>
        <w:t>18.2 各区段竣工日期</w:t>
      </w:r>
    </w:p>
    <w:p>
      <w:pPr>
        <w:pStyle w:val="NormalWeb"/>
        <w:rPr>
          <w:rFonts w:ascii="Simsun" w:hAnsi="Simsun" w:cs="Simsun"/>
          <w:color w:val="000000"/>
        </w:rPr>
      </w:pPr>
      <w:r>
        <w:rPr>
          <w:rFonts w:ascii="Simsun" w:hAnsi="Simsun" w:cs="Simsun"/>
          <w:color w:val="000000"/>
        </w:rPr>
        <w:t>本区段内各单项工程全部竣工并完成各相关行政主管部门或机构要求的所有单项验收或竣工条件，并获得正式的质量监督管理机构竣工备案通知的日期。</w:t>
      </w:r>
    </w:p>
    <w:p>
      <w:pPr>
        <w:pStyle w:val="NormalWeb"/>
        <w:rPr>
          <w:rFonts w:ascii="Simsun" w:hAnsi="Simsun" w:cs="Simsun"/>
          <w:color w:val="000000"/>
        </w:rPr>
      </w:pPr>
      <w:r>
        <w:rPr>
          <w:rFonts w:ascii="Simsun" w:hAnsi="Simsun" w:cs="Simsun"/>
          <w:color w:val="000000"/>
        </w:rPr>
        <w:t>18.3 工程整体竣工日期</w:t>
      </w:r>
    </w:p>
    <w:p>
      <w:pPr>
        <w:pStyle w:val="NormalWeb"/>
        <w:rPr>
          <w:rFonts w:ascii="Simsun" w:hAnsi="Simsun" w:cs="Simsun"/>
          <w:color w:val="000000"/>
        </w:rPr>
      </w:pPr>
      <w:r>
        <w:rPr>
          <w:rFonts w:ascii="Simsun" w:hAnsi="Simsun" w:cs="Simsun"/>
          <w:color w:val="000000"/>
        </w:rPr>
        <w:t>指整体工程全部通过竣工验收、完成质量监督管理机构竣工备案通知的日期。</w:t>
      </w:r>
    </w:p>
    <w:p>
      <w:pPr>
        <w:pStyle w:val="NormalWeb"/>
        <w:rPr>
          <w:rFonts w:ascii="Simsun" w:hAnsi="Simsun" w:cs="Simsun"/>
          <w:color w:val="000000"/>
        </w:rPr>
      </w:pPr>
      <w:r>
        <w:rPr>
          <w:rFonts w:ascii="Simsun" w:hAnsi="Simsun" w:cs="Simsun"/>
          <w:color w:val="000000"/>
        </w:rPr>
        <w:t>18.4 合同工期</w:t>
      </w:r>
    </w:p>
    <w:p>
      <w:pPr>
        <w:pStyle w:val="NormalWeb"/>
        <w:rPr>
          <w:rFonts w:ascii="Simsun" w:hAnsi="Simsun" w:cs="Simsun"/>
          <w:color w:val="000000"/>
        </w:rPr>
      </w:pPr>
      <w:r>
        <w:rPr>
          <w:rFonts w:ascii="Simsun" w:hAnsi="Simsun" w:cs="Simsun"/>
          <w:color w:val="000000"/>
        </w:rPr>
        <w:t>指《合同专用条款》第18.1条约定的开工日期和工程整体竣工日期之间的日历天数，也称为“绝对工期”。各区域的绝对工期是指《合同专用条款》第18.1条约定的各区域开工日期和竣工日期之间的日历天数。</w:t>
      </w:r>
    </w:p>
    <w:p>
      <w:pPr>
        <w:pStyle w:val="NormalWeb"/>
        <w:rPr>
          <w:rFonts w:ascii="Simsun" w:hAnsi="Simsun" w:cs="Simsun"/>
          <w:color w:val="000000"/>
        </w:rPr>
      </w:pPr>
      <w:r>
        <w:rPr>
          <w:rFonts w:ascii="Simsun" w:hAnsi="Simsun" w:cs="Simsun"/>
          <w:color w:val="000000"/>
        </w:rPr>
        <w:t>履行上述工期要求规定对总承包商所产生的抢工措施费和其他一切额外增加费用，均视为已包括在合同价款内。</w:t>
      </w:r>
    </w:p>
    <w:p>
      <w:pPr>
        <w:pStyle w:val="NormalWeb"/>
        <w:rPr>
          <w:rFonts w:ascii="Simsun" w:hAnsi="Simsun" w:cs="Simsun"/>
          <w:color w:val="000000"/>
        </w:rPr>
      </w:pPr>
      <w:r>
        <w:rPr>
          <w:rFonts w:ascii="Simsun" w:hAnsi="Simsun" w:cs="Simsun"/>
          <w:color w:val="000000"/>
        </w:rPr>
        <w:t>18.5 工期节点时间</w:t>
      </w:r>
    </w:p>
    <w:p>
      <w:pPr>
        <w:pStyle w:val="NormalWeb"/>
        <w:rPr>
          <w:rFonts w:ascii="Simsun" w:hAnsi="Simsun" w:cs="Simsun"/>
          <w:color w:val="000000"/>
        </w:rPr>
      </w:pPr>
      <w:r>
        <w:rPr>
          <w:rFonts w:ascii="Simsun" w:hAnsi="Simsun" w:cs="Simsun"/>
          <w:color w:val="000000"/>
        </w:rPr>
        <w:t>在合同实施过程中业主控制以下工期节点时间。</w:t>
      </w:r>
    </w:p>
    <w:p>
      <w:pPr>
        <w:pStyle w:val="NormalWeb"/>
        <w:rPr>
          <w:rFonts w:ascii="Simsun" w:hAnsi="Simsun" w:cs="Simsun"/>
          <w:color w:val="000000"/>
        </w:rPr>
      </w:pPr>
      <w:r>
        <w:rPr>
          <w:rFonts w:ascii="Simsun" w:hAnsi="Simsun" w:cs="Simsun"/>
          <w:color w:val="000000"/>
        </w:rPr>
        <w:t>（1）±0.00结构完成时间；</w:t>
      </w:r>
    </w:p>
    <w:p>
      <w:pPr>
        <w:pStyle w:val="NormalWeb"/>
        <w:rPr>
          <w:rFonts w:ascii="Simsun" w:hAnsi="Simsun" w:cs="Simsun"/>
          <w:color w:val="000000"/>
        </w:rPr>
      </w:pPr>
      <w:r>
        <w:rPr>
          <w:rFonts w:ascii="Simsun" w:hAnsi="Simsun" w:cs="Simsun"/>
          <w:color w:val="000000"/>
        </w:rPr>
        <w:t>（2）±0.00至多层结构封顶完成时间（如有）；</w:t>
      </w:r>
    </w:p>
    <w:p>
      <w:pPr>
        <w:pStyle w:val="NormalWeb"/>
        <w:rPr>
          <w:rFonts w:ascii="Simsun" w:hAnsi="Simsun" w:cs="Simsun"/>
          <w:color w:val="000000"/>
        </w:rPr>
      </w:pPr>
      <w:r>
        <w:rPr>
          <w:rFonts w:ascii="Simsun" w:hAnsi="Simsun" w:cs="Simsun"/>
          <w:color w:val="000000"/>
        </w:rPr>
        <w:t>（3）主体结构每完成6层（含第6层）完成时间（如有）；</w:t>
      </w:r>
    </w:p>
    <w:p>
      <w:pPr>
        <w:pStyle w:val="NormalWeb"/>
        <w:rPr>
          <w:rFonts w:ascii="Simsun" w:hAnsi="Simsun" w:cs="Simsun"/>
          <w:color w:val="000000"/>
        </w:rPr>
      </w:pPr>
      <w:r>
        <w:rPr>
          <w:rFonts w:ascii="Simsun" w:hAnsi="Simsun" w:cs="Simsun"/>
          <w:color w:val="000000"/>
        </w:rPr>
        <w:t>（4）主体结构封顶完成时间；</w:t>
      </w:r>
    </w:p>
    <w:p>
      <w:pPr>
        <w:pStyle w:val="NormalWeb"/>
        <w:rPr>
          <w:rFonts w:ascii="Simsun" w:hAnsi="Simsun" w:cs="Simsun"/>
          <w:color w:val="000000"/>
        </w:rPr>
      </w:pPr>
      <w:r>
        <w:rPr>
          <w:rFonts w:ascii="Simsun" w:hAnsi="Simsun" w:cs="Simsun"/>
          <w:color w:val="000000"/>
        </w:rPr>
        <w:t>（5）外墙装修完成时间；</w:t>
      </w:r>
    </w:p>
    <w:p>
      <w:pPr>
        <w:pStyle w:val="NormalWeb"/>
        <w:rPr>
          <w:rFonts w:ascii="Simsun" w:hAnsi="Simsun" w:cs="Simsun"/>
          <w:color w:val="000000"/>
        </w:rPr>
      </w:pPr>
      <w:r>
        <w:rPr>
          <w:rFonts w:ascii="Simsun" w:hAnsi="Simsun" w:cs="Simsun"/>
          <w:color w:val="000000"/>
        </w:rPr>
        <w:t>（6）机电安装工程完成时间；</w:t>
      </w:r>
    </w:p>
    <w:p>
      <w:pPr>
        <w:pStyle w:val="NormalWeb"/>
        <w:rPr>
          <w:rFonts w:ascii="Simsun" w:hAnsi="Simsun" w:cs="Simsun"/>
          <w:color w:val="000000"/>
        </w:rPr>
      </w:pPr>
      <w:r>
        <w:rPr>
          <w:rFonts w:ascii="Simsun" w:hAnsi="Simsun" w:cs="Simsun"/>
          <w:color w:val="000000"/>
        </w:rPr>
        <w:t>（7）内装修完成时间；</w:t>
      </w:r>
    </w:p>
    <w:p>
      <w:pPr>
        <w:pStyle w:val="NormalWeb"/>
        <w:rPr>
          <w:rFonts w:ascii="Simsun" w:hAnsi="Simsun" w:cs="Simsun"/>
          <w:color w:val="000000"/>
        </w:rPr>
      </w:pPr>
      <w:r>
        <w:rPr>
          <w:rFonts w:ascii="Simsun" w:hAnsi="Simsun" w:cs="Simsun"/>
          <w:color w:val="000000"/>
        </w:rPr>
        <w:t>（8）工程全部竣工并完成“四方验收”时间。</w:t>
      </w:r>
    </w:p>
    <w:p>
      <w:pPr>
        <w:pStyle w:val="NormalWeb"/>
        <w:rPr>
          <w:rFonts w:ascii="Simsun" w:hAnsi="Simsun" w:cs="Simsun"/>
          <w:color w:val="000000"/>
        </w:rPr>
      </w:pPr>
      <w:r>
        <w:rPr>
          <w:rFonts w:ascii="Simsun" w:hAnsi="Simsun" w:cs="Simsun"/>
          <w:color w:val="000000"/>
        </w:rPr>
        <w:t>（9）完成质量监督管理机构竣工备案通知的日期。</w:t>
      </w:r>
    </w:p>
    <w:p>
      <w:pPr>
        <w:pStyle w:val="Heading3"/>
        <w:rPr>
          <w:b w:val="true"/>
          <w:sz w:val="24"/>
        </w:rPr>
      </w:pPr>
      <w:r>
        <w:rPr>
          <w:b w:val="true"/>
          <w:sz w:val="24"/>
        </w:rPr>
        <w:t>第十九条 进度计划</w:t>
      </w:r>
    </w:p>
    <w:p>
      <w:pPr>
        <w:pStyle w:val="NormalWeb"/>
        <w:rPr>
          <w:rFonts w:ascii="Simsun" w:hAnsi="Simsun" w:cs="Simsun"/>
          <w:color w:val="000000"/>
        </w:rPr>
      </w:pPr>
      <w:r>
        <w:rPr>
          <w:rFonts w:ascii="Simsun" w:hAnsi="Simsun" w:cs="Simsun"/>
          <w:color w:val="000000"/>
        </w:rPr>
        <w:t>19.1 提交进度计划</w:t>
      </w:r>
    </w:p>
    <w:p>
      <w:pPr>
        <w:pStyle w:val="NormalWeb"/>
        <w:rPr>
          <w:rFonts w:ascii="Simsun" w:hAnsi="Simsun" w:cs="Simsun"/>
          <w:color w:val="000000"/>
        </w:rPr>
      </w:pPr>
      <w:r>
        <w:rPr>
          <w:rFonts w:ascii="Simsun" w:hAnsi="Simsun" w:cs="Simsun"/>
          <w:color w:val="000000"/>
        </w:rPr>
        <w:t>总承包商应在收到中标通知书之日后的14天内，按业主和监理工程师要求提交完整的工程进度计划，该计划应符合合同条款的约定，且不应对随投标文件提交的工程进度计划（如果有）做实质性变动，而是对其进一步细化。</w:t>
      </w:r>
    </w:p>
    <w:p>
      <w:pPr>
        <w:pStyle w:val="NormalWeb"/>
        <w:rPr>
          <w:rFonts w:ascii="Simsun" w:hAnsi="Simsun" w:cs="Simsun"/>
          <w:color w:val="000000"/>
        </w:rPr>
      </w:pPr>
      <w:r>
        <w:rPr>
          <w:rFonts w:ascii="Simsun" w:hAnsi="Simsun" w:cs="Simsun"/>
          <w:color w:val="000000"/>
        </w:rPr>
        <w:t>19.2 修订进度计划</w:t>
      </w:r>
    </w:p>
    <w:p>
      <w:pPr>
        <w:pStyle w:val="NormalWeb"/>
        <w:rPr>
          <w:rFonts w:ascii="Simsun" w:hAnsi="Simsun" w:cs="Simsun"/>
          <w:color w:val="000000"/>
        </w:rPr>
      </w:pPr>
      <w:r>
        <w:rPr>
          <w:rFonts w:ascii="Simsun" w:hAnsi="Simsun" w:cs="Simsun"/>
          <w:color w:val="000000"/>
        </w:rPr>
        <w:t>无论何时，如果业主和监理工程师认为工程实际进度与已经批准的进度计划不符，总承包商应根据业主和监理工程师的要求提出一份经过修订的进度计划，以保证工程按期竣工。</w:t>
      </w:r>
    </w:p>
    <w:p>
      <w:pPr>
        <w:pStyle w:val="NormalWeb"/>
        <w:rPr>
          <w:rFonts w:ascii="Simsun" w:hAnsi="Simsun" w:cs="Simsun"/>
          <w:color w:val="000000"/>
        </w:rPr>
      </w:pPr>
      <w:r>
        <w:rPr>
          <w:rFonts w:ascii="Simsun" w:hAnsi="Simsun" w:cs="Simsun"/>
          <w:color w:val="000000"/>
        </w:rPr>
        <w:t>总承包商无权要求因上述进度修订而引起的费用和工期进行索赔。</w:t>
      </w:r>
    </w:p>
    <w:p>
      <w:pPr>
        <w:pStyle w:val="NormalWeb"/>
        <w:rPr>
          <w:rFonts w:ascii="Simsun" w:hAnsi="Simsun" w:cs="Simsun"/>
          <w:color w:val="000000"/>
        </w:rPr>
      </w:pPr>
      <w:r>
        <w:rPr>
          <w:rFonts w:ascii="Simsun" w:hAnsi="Simsun" w:cs="Simsun"/>
          <w:color w:val="000000"/>
        </w:rPr>
        <w:t>19.3 保证进度计划</w:t>
      </w:r>
    </w:p>
    <w:p>
      <w:pPr>
        <w:pStyle w:val="NormalWeb"/>
        <w:rPr>
          <w:rFonts w:ascii="Simsun" w:hAnsi="Simsun" w:cs="Simsun"/>
          <w:color w:val="000000"/>
        </w:rPr>
      </w:pPr>
      <w:r>
        <w:rPr>
          <w:rFonts w:ascii="Simsun" w:hAnsi="Simsun" w:cs="Simsun"/>
          <w:color w:val="000000"/>
        </w:rPr>
        <w:t>总承包商采取必要的措施来保证工程按照第19.1款中的进度计划或按照第19.2款经过修订的进度计划进行施工，与此类措施有关的费用由总承包商承担。</w:t>
      </w:r>
    </w:p>
    <w:p>
      <w:pPr>
        <w:pStyle w:val="NormalWeb"/>
        <w:rPr>
          <w:rFonts w:ascii="Simsun" w:hAnsi="Simsun" w:cs="Simsun"/>
          <w:color w:val="000000"/>
        </w:rPr>
      </w:pPr>
      <w:r>
        <w:rPr>
          <w:rFonts w:ascii="Simsun" w:hAnsi="Simsun" w:cs="Simsun"/>
          <w:color w:val="000000"/>
        </w:rPr>
        <w:t>施工过程中出现关键线路的某些施工节点进度经过赶工还是滞后，业主有权要求总承包商加大力度继续赶工，直至达到工程总进度要求为止，此类因赶工所发生的费用由总承包商承担。</w:t>
      </w:r>
    </w:p>
    <w:p>
      <w:pPr>
        <w:pStyle w:val="Heading3"/>
        <w:rPr>
          <w:b w:val="true"/>
          <w:sz w:val="24"/>
        </w:rPr>
      </w:pPr>
      <w:r>
        <w:rPr>
          <w:b w:val="true"/>
          <w:sz w:val="24"/>
        </w:rPr>
        <w:t>第二十条 业主原因的延误</w:t>
      </w:r>
    </w:p>
    <w:p>
      <w:pPr>
        <w:pStyle w:val="NormalWeb"/>
        <w:rPr>
          <w:rFonts w:ascii="Simsun" w:hAnsi="Simsun" w:cs="Simsun"/>
          <w:color w:val="000000"/>
        </w:rPr>
      </w:pPr>
      <w:r>
        <w:rPr>
          <w:rFonts w:ascii="Simsun" w:hAnsi="Simsun" w:cs="Simsun"/>
          <w:color w:val="000000"/>
        </w:rPr>
        <w:t>20.1 业主原因延期开工</w:t>
      </w:r>
    </w:p>
    <w:p>
      <w:pPr>
        <w:pStyle w:val="NormalWeb"/>
        <w:rPr>
          <w:rFonts w:ascii="Simsun" w:hAnsi="Simsun" w:cs="Simsun"/>
          <w:color w:val="000000"/>
        </w:rPr>
      </w:pPr>
      <w:r>
        <w:rPr>
          <w:rFonts w:ascii="Simsun" w:hAnsi="Simsun" w:cs="Simsun"/>
          <w:color w:val="000000"/>
        </w:rPr>
        <w:t>如果业主依据第16.1款已发出开工通知，并且总承包商已经依据此开工通知在约定的时间进场，但由于业主未能在总承包商进场之前满足第7.1款或第7.2款的约定或由于业主其他原因导致总承包商不能随后实质性开工，总承包商应及时以书面形式报告业主并解释不能及时实质性开工的原因。业主在收到此类报告后与总承包商协商是否补偿总承包商由此而发生的合理的额外费用。</w:t>
      </w:r>
    </w:p>
    <w:p>
      <w:pPr>
        <w:pStyle w:val="NormalWeb"/>
        <w:rPr>
          <w:rFonts w:ascii="Simsun" w:hAnsi="Simsun" w:cs="Simsun"/>
          <w:color w:val="000000"/>
        </w:rPr>
      </w:pPr>
      <w:r>
        <w:rPr>
          <w:rFonts w:ascii="Simsun" w:hAnsi="Simsun" w:cs="Simsun"/>
          <w:color w:val="000000"/>
        </w:rPr>
        <w:t>如果业态已经确定，因部分技术条件的变化导致的任何工期索赔，业主均有权不接受。</w:t>
      </w:r>
    </w:p>
    <w:p>
      <w:pPr>
        <w:pStyle w:val="NormalWeb"/>
        <w:rPr>
          <w:rFonts w:ascii="Simsun" w:hAnsi="Simsun" w:cs="Simsun"/>
          <w:color w:val="000000"/>
        </w:rPr>
      </w:pPr>
      <w:r>
        <w:rPr>
          <w:rFonts w:ascii="Simsun" w:hAnsi="Simsun" w:cs="Simsun"/>
          <w:color w:val="000000"/>
        </w:rPr>
        <w:t>上述的处理并不免除或减轻总承包商在本合同下的任何责任。</w:t>
      </w:r>
    </w:p>
    <w:p>
      <w:pPr>
        <w:pStyle w:val="Heading3"/>
        <w:rPr>
          <w:b w:val="true"/>
          <w:sz w:val="24"/>
        </w:rPr>
      </w:pPr>
      <w:r>
        <w:rPr>
          <w:b w:val="true"/>
          <w:sz w:val="24"/>
        </w:rPr>
        <w:t>第二十一条 总承包商误期责任</w:t>
      </w:r>
    </w:p>
    <w:p>
      <w:pPr>
        <w:pStyle w:val="NormalWeb"/>
        <w:rPr>
          <w:rFonts w:ascii="Simsun" w:hAnsi="Simsun" w:cs="Simsun"/>
          <w:color w:val="000000"/>
        </w:rPr>
      </w:pPr>
      <w:r>
        <w:rPr>
          <w:rFonts w:ascii="Simsun" w:hAnsi="Simsun" w:cs="Simsun"/>
          <w:color w:val="000000"/>
        </w:rPr>
        <w:t>21.1 总承包商误期违约金</w:t>
      </w:r>
    </w:p>
    <w:p>
      <w:pPr>
        <w:pStyle w:val="NormalWeb"/>
        <w:rPr>
          <w:rFonts w:ascii="Simsun" w:hAnsi="Simsun" w:cs="Simsun"/>
          <w:color w:val="000000"/>
        </w:rPr>
      </w:pPr>
      <w:r>
        <w:rPr>
          <w:rFonts w:ascii="Simsun" w:hAnsi="Simsun" w:cs="Simsun"/>
          <w:color w:val="000000"/>
        </w:rPr>
        <w:t>如果总承包商未能全面履行《合同专用条款》第18款的约定，总承包商应向业主支付《合同专用条款》第21.1款约定的金额，作为误期竣工的误期违约金。除非合同中另有约定，误期违约金按日计算，误期时间（日）自《合同专用条款》第18.1款中约定的（含据本条款第27条工期延长而调整的）竣工日期起，至本条款第49.4款确定的实际竣工备案日期止。</w:t>
      </w:r>
    </w:p>
    <w:p>
      <w:pPr>
        <w:pStyle w:val="NormalWeb"/>
        <w:rPr>
          <w:rFonts w:ascii="Simsun" w:hAnsi="Simsun" w:cs="Simsun"/>
          <w:color w:val="000000"/>
        </w:rPr>
      </w:pPr>
      <w:r>
        <w:rPr>
          <w:rFonts w:ascii="Simsun" w:hAnsi="Simsun" w:cs="Simsun"/>
          <w:color w:val="000000"/>
        </w:rPr>
        <w:t>业主可以根据总承包商的实际进度与计划进度的差异情况，在总承包商出现阶段性进度滞后的情况下，从届时任何应付款项中先行扣除误期违约金。</w:t>
      </w:r>
    </w:p>
    <w:p>
      <w:pPr>
        <w:pStyle w:val="NormalWeb"/>
        <w:rPr>
          <w:rFonts w:ascii="Simsun" w:hAnsi="Simsun" w:cs="Simsun"/>
          <w:color w:val="000000"/>
        </w:rPr>
      </w:pPr>
      <w:r>
        <w:rPr>
          <w:rFonts w:ascii="Simsun" w:hAnsi="Simsun" w:cs="Simsun"/>
          <w:color w:val="000000"/>
        </w:rPr>
        <w:t>若业主认定总承包商会发生工期拖延而由业主另外派人进行抢工，抢工单位资质及抢工所发生的费用和责任，总承包商应无条件认可及承担（包括垃圾的及时清运，但此事只需业主和监理公司同时认定即可），工期不予延长。</w:t>
      </w:r>
    </w:p>
    <w:p>
      <w:pPr>
        <w:pStyle w:val="NormalWeb"/>
        <w:rPr>
          <w:rFonts w:ascii="Simsun" w:hAnsi="Simsun" w:cs="Simsun"/>
          <w:color w:val="000000"/>
        </w:rPr>
      </w:pPr>
      <w:r>
        <w:rPr>
          <w:rFonts w:ascii="Simsun" w:hAnsi="Simsun" w:cs="Simsun"/>
          <w:color w:val="000000"/>
        </w:rPr>
        <w:t>误期违约金的支付并不免除或减轻总承包商在本合同内的责任。</w:t>
      </w:r>
    </w:p>
    <w:p>
      <w:pPr>
        <w:pStyle w:val="NormalWeb"/>
        <w:rPr>
          <w:rFonts w:ascii="Simsun" w:hAnsi="Simsun" w:cs="Simsun"/>
          <w:color w:val="000000"/>
        </w:rPr>
      </w:pPr>
      <w:r>
        <w:rPr>
          <w:rFonts w:ascii="Simsun" w:hAnsi="Simsun" w:cs="Simsun"/>
          <w:color w:val="000000"/>
        </w:rPr>
        <w:t>21.2 误期违约金的减少</w:t>
      </w:r>
    </w:p>
    <w:p>
      <w:pPr>
        <w:pStyle w:val="NormalWeb"/>
        <w:rPr>
          <w:rFonts w:ascii="Simsun" w:hAnsi="Simsun" w:cs="Simsun"/>
          <w:color w:val="000000"/>
        </w:rPr>
      </w:pPr>
      <w:r>
        <w:rPr>
          <w:rFonts w:ascii="Simsun" w:hAnsi="Simsun" w:cs="Simsun"/>
          <w:color w:val="000000"/>
        </w:rPr>
        <w:t>在整个工程或任何区段（如果有区段）的竣工日期之前，如果工程或区段的任何部分已经按第49条竣工并已签发移交证书，对于在该移交证书注明的日期之后的任何延误所引起的误期违约金的计算，应按照已经签发移交证书的工程或区段的价值占整个工程价值的百分比而相应地减少。</w:t>
      </w:r>
    </w:p>
    <w:p>
      <w:pPr>
        <w:pStyle w:val="Heading3"/>
        <w:rPr>
          <w:b w:val="true"/>
          <w:sz w:val="24"/>
        </w:rPr>
      </w:pPr>
      <w:r>
        <w:rPr>
          <w:b w:val="true"/>
          <w:sz w:val="24"/>
        </w:rPr>
        <w:t>第二十二条 总承包商误期赔偿</w:t>
      </w:r>
    </w:p>
    <w:p>
      <w:pPr>
        <w:pStyle w:val="NormalWeb"/>
        <w:rPr>
          <w:rFonts w:ascii="Simsun" w:hAnsi="Simsun" w:cs="Simsun"/>
          <w:color w:val="000000"/>
        </w:rPr>
      </w:pPr>
      <w:r>
        <w:rPr>
          <w:rFonts w:ascii="Simsun" w:hAnsi="Simsun" w:cs="Simsun"/>
          <w:color w:val="000000"/>
        </w:rPr>
        <w:t>22.1 总承包商误期赔偿</w:t>
      </w:r>
    </w:p>
    <w:p>
      <w:pPr>
        <w:pStyle w:val="NormalWeb"/>
        <w:rPr>
          <w:rFonts w:ascii="Simsun" w:hAnsi="Simsun" w:cs="Simsun"/>
          <w:color w:val="000000"/>
        </w:rPr>
      </w:pPr>
      <w:r>
        <w:rPr>
          <w:rFonts w:ascii="Simsun" w:hAnsi="Simsun" w:cs="Simsun"/>
          <w:color w:val="000000"/>
        </w:rPr>
        <w:t>如果总承包商按第21.1款和第21.2款支付给业主的误期违约金总额不足以弥补因总承包商误期竣工造成的损失，总承包商应另行向业主支付赔偿金。赔偿金的数额应补足因误期而引起的损失为限。</w:t>
      </w:r>
    </w:p>
    <w:p>
      <w:pPr>
        <w:pStyle w:val="NormalWeb"/>
        <w:rPr>
          <w:rFonts w:ascii="Simsun" w:hAnsi="Simsun" w:cs="Simsun"/>
          <w:color w:val="000000"/>
        </w:rPr>
      </w:pPr>
      <w:r>
        <w:rPr>
          <w:rFonts w:ascii="Simsun" w:hAnsi="Simsun" w:cs="Simsun"/>
          <w:color w:val="000000"/>
        </w:rPr>
        <w:t>总承包商已经充分了解：关于本工程的完工交付，业主已经或必将与第三方达成相关协议，因此本工程的误期完工将会给业主带来违约责任和经济损失，此类经济损失是总承包商在订立合同之时预见到或应当预见到的。因总承包商原因导致本工程不能按期完工且总承包商按第21.1款和第21.2款支付给业主的误期违约金总额不足以弥补因总承包商误期完工给业主造成的损失的，总承包商应另行向业主支付赔偿金。</w:t>
      </w:r>
    </w:p>
    <w:p>
      <w:pPr>
        <w:pStyle w:val="Heading3"/>
        <w:rPr>
          <w:b w:val="true"/>
          <w:sz w:val="24"/>
        </w:rPr>
      </w:pPr>
      <w:r>
        <w:rPr>
          <w:b w:val="true"/>
          <w:sz w:val="24"/>
        </w:rPr>
        <w:t>第二十三条 提前竣工</w:t>
      </w:r>
    </w:p>
    <w:p>
      <w:pPr>
        <w:pStyle w:val="NormalWeb"/>
        <w:rPr>
          <w:rFonts w:ascii="Simsun" w:hAnsi="Simsun" w:cs="Simsun"/>
          <w:color w:val="000000"/>
        </w:rPr>
      </w:pPr>
      <w:r>
        <w:rPr>
          <w:rFonts w:ascii="Simsun" w:hAnsi="Simsun" w:cs="Simsun"/>
          <w:color w:val="000000"/>
        </w:rPr>
        <w:t>23.1 提前竣工</w:t>
      </w:r>
    </w:p>
    <w:p>
      <w:pPr>
        <w:pStyle w:val="NormalWeb"/>
        <w:rPr>
          <w:rFonts w:ascii="Simsun" w:hAnsi="Simsun" w:cs="Simsun"/>
          <w:color w:val="000000"/>
        </w:rPr>
      </w:pPr>
      <w:r>
        <w:rPr>
          <w:rFonts w:ascii="Simsun" w:hAnsi="Simsun" w:cs="Simsun"/>
          <w:color w:val="000000"/>
        </w:rPr>
        <w:t>除非合同中另有约定或双方另外达成协议变更本合同，在本合同签订之后，业主不应要求总承包商在《合同专用条款》第18条约定的时间之前竣工。</w:t>
      </w:r>
    </w:p>
    <w:p>
      <w:pPr>
        <w:pStyle w:val="NormalWeb"/>
        <w:rPr>
          <w:rFonts w:ascii="Simsun" w:hAnsi="Simsun" w:cs="Simsun"/>
          <w:color w:val="000000"/>
        </w:rPr>
      </w:pPr>
      <w:r>
        <w:rPr>
          <w:rFonts w:ascii="Simsun" w:hAnsi="Simsun" w:cs="Simsun"/>
          <w:color w:val="000000"/>
        </w:rPr>
        <w:t>业主不反对提前竣工，同时不支付相应的任何费用，业主将积极配合总承包商提前竣工。</w:t>
      </w:r>
    </w:p>
    <w:p>
      <w:pPr>
        <w:pStyle w:val="NormalWeb"/>
        <w:rPr>
          <w:rFonts w:ascii="Simsun" w:hAnsi="Simsun" w:cs="Simsun"/>
          <w:color w:val="000000"/>
        </w:rPr>
      </w:pPr>
      <w:r>
        <w:rPr>
          <w:rFonts w:ascii="Simsun" w:hAnsi="Simsun" w:cs="Simsun"/>
          <w:color w:val="000000"/>
        </w:rPr>
        <w:t>如果总承包商应业主要求在《合同专用条款》第18条约定的时间之前竣工，双方另行签订补充协议。</w:t>
      </w:r>
    </w:p>
    <w:p>
      <w:pPr>
        <w:pStyle w:val="Heading3"/>
        <w:rPr>
          <w:b w:val="true"/>
          <w:sz w:val="24"/>
        </w:rPr>
      </w:pPr>
      <w:r>
        <w:rPr>
          <w:b w:val="true"/>
          <w:sz w:val="24"/>
        </w:rPr>
        <w:t>第二十四条 工程暂停</w:t>
      </w:r>
    </w:p>
    <w:p>
      <w:pPr>
        <w:pStyle w:val="NormalWeb"/>
        <w:rPr>
          <w:rFonts w:ascii="Simsun" w:hAnsi="Simsun" w:cs="Simsun"/>
          <w:color w:val="000000"/>
        </w:rPr>
      </w:pPr>
      <w:r>
        <w:rPr>
          <w:rFonts w:ascii="Simsun" w:hAnsi="Simsun" w:cs="Simsun"/>
          <w:color w:val="000000"/>
        </w:rPr>
        <w:t>24.1 暂时停工</w:t>
      </w:r>
    </w:p>
    <w:p>
      <w:pPr>
        <w:pStyle w:val="NormalWeb"/>
        <w:rPr>
          <w:rFonts w:ascii="Simsun" w:hAnsi="Simsun" w:cs="Simsun"/>
          <w:color w:val="000000"/>
        </w:rPr>
      </w:pPr>
      <w:r>
        <w:rPr>
          <w:rFonts w:ascii="Simsun" w:hAnsi="Simsun" w:cs="Simsun"/>
          <w:color w:val="000000"/>
        </w:rPr>
        <w:t>业主可随时指示总承包商暂停部分或全部工程施工。在工程部分或全部暂停期间，总承包商应保护、照管及保障该部分或全部工程免遭任何损蚀、损失或损害。</w:t>
      </w:r>
    </w:p>
    <w:p>
      <w:pPr>
        <w:pStyle w:val="NormalWeb"/>
        <w:rPr>
          <w:rFonts w:ascii="Simsun" w:hAnsi="Simsun" w:cs="Simsun"/>
          <w:color w:val="000000"/>
        </w:rPr>
      </w:pPr>
      <w:r>
        <w:rPr>
          <w:rFonts w:ascii="Simsun" w:hAnsi="Simsun" w:cs="Simsun"/>
          <w:color w:val="000000"/>
        </w:rPr>
        <w:t>24.2 工程暂停时工程设备和材料的支付</w:t>
      </w:r>
    </w:p>
    <w:p>
      <w:pPr>
        <w:pStyle w:val="NormalWeb"/>
        <w:rPr>
          <w:rFonts w:ascii="Simsun" w:hAnsi="Simsun" w:cs="Simsun"/>
          <w:color w:val="000000"/>
        </w:rPr>
      </w:pPr>
      <w:r>
        <w:rPr>
          <w:rFonts w:ascii="Simsun" w:hAnsi="Simsun" w:cs="Simsun"/>
          <w:color w:val="000000"/>
        </w:rPr>
        <w:t>如果在业主依据第24.1款发出部分或全部工程暂停指令之前，总承包商已经订购有关工程设备或材料，并且工程暂停已经超过84天，则总承包商有权获得该未被运到现场的工程设备或材料的支付。总承包商有权得到的付款应为该工程设备或材料在停工日期时的价值。但以下列条件为前提：</w:t>
      </w:r>
    </w:p>
    <w:p>
      <w:pPr>
        <w:pStyle w:val="NormalWeb"/>
        <w:rPr>
          <w:rFonts w:ascii="Simsun" w:hAnsi="Simsun" w:cs="Simsun"/>
          <w:color w:val="000000"/>
        </w:rPr>
      </w:pPr>
      <w:r>
        <w:rPr>
          <w:rFonts w:ascii="Simsun" w:hAnsi="Simsun" w:cs="Simsun"/>
          <w:color w:val="000000"/>
        </w:rPr>
        <w:t>（1）总承包商根据业主的指示已将该工程设备或材料标记为业主的财产，且已明确复工后按期运到工地使用；</w:t>
      </w:r>
    </w:p>
    <w:p>
      <w:pPr>
        <w:pStyle w:val="NormalWeb"/>
        <w:rPr>
          <w:rFonts w:ascii="Simsun" w:hAnsi="Simsun" w:cs="Simsun"/>
          <w:color w:val="000000"/>
        </w:rPr>
      </w:pPr>
      <w:r>
        <w:rPr>
          <w:rFonts w:ascii="Simsun" w:hAnsi="Simsun" w:cs="Simsun"/>
          <w:color w:val="000000"/>
        </w:rPr>
        <w:t>（2）暂时停工不是由于总承包商原因造成的。</w:t>
      </w:r>
    </w:p>
    <w:p>
      <w:pPr>
        <w:pStyle w:val="Heading3"/>
        <w:rPr>
          <w:b w:val="true"/>
          <w:sz w:val="24"/>
        </w:rPr>
      </w:pPr>
      <w:r>
        <w:rPr>
          <w:b w:val="true"/>
          <w:sz w:val="24"/>
        </w:rPr>
        <w:t>第二十五条 长时间暂停</w:t>
      </w:r>
    </w:p>
    <w:p>
      <w:pPr>
        <w:pStyle w:val="NormalWeb"/>
        <w:rPr>
          <w:rFonts w:ascii="Simsun" w:hAnsi="Simsun" w:cs="Simsun"/>
          <w:color w:val="000000"/>
        </w:rPr>
      </w:pPr>
      <w:r>
        <w:rPr>
          <w:rFonts w:ascii="Simsun" w:hAnsi="Simsun" w:cs="Simsun"/>
          <w:color w:val="000000"/>
        </w:rPr>
        <w:t>25.1 长时间暂停</w:t>
      </w:r>
    </w:p>
    <w:p>
      <w:pPr>
        <w:pStyle w:val="NormalWeb"/>
        <w:rPr>
          <w:rFonts w:ascii="Simsun" w:hAnsi="Simsun" w:cs="Simsun"/>
          <w:color w:val="000000"/>
        </w:rPr>
      </w:pPr>
      <w:r>
        <w:rPr>
          <w:rFonts w:ascii="Simsun" w:hAnsi="Simsun" w:cs="Simsun"/>
          <w:color w:val="000000"/>
        </w:rPr>
        <w:t>如果第24.1款所述的暂停已持续84天以上，且此暂停不是由于总承包商的原因引起，则总承包商可通知业主，要求业主自接到该通知后28天内同意已中断的工程或其部分继续施工。</w:t>
      </w:r>
    </w:p>
    <w:p>
      <w:pPr>
        <w:pStyle w:val="Heading3"/>
        <w:rPr>
          <w:b w:val="true"/>
          <w:sz w:val="24"/>
        </w:rPr>
      </w:pPr>
      <w:r>
        <w:rPr>
          <w:b w:val="true"/>
          <w:sz w:val="24"/>
        </w:rPr>
        <w:t>第二十六条 复工</w:t>
      </w:r>
    </w:p>
    <w:p>
      <w:pPr>
        <w:pStyle w:val="NormalWeb"/>
        <w:rPr>
          <w:rFonts w:ascii="Simsun" w:hAnsi="Simsun" w:cs="Simsun"/>
          <w:color w:val="000000"/>
        </w:rPr>
      </w:pPr>
      <w:r>
        <w:rPr>
          <w:rFonts w:ascii="Simsun" w:hAnsi="Simsun" w:cs="Simsun"/>
          <w:color w:val="000000"/>
        </w:rPr>
        <w:t>26.1 复工</w:t>
      </w:r>
    </w:p>
    <w:p>
      <w:pPr>
        <w:pStyle w:val="NormalWeb"/>
        <w:rPr>
          <w:rFonts w:ascii="Simsun" w:hAnsi="Simsun" w:cs="Simsun"/>
          <w:color w:val="000000"/>
        </w:rPr>
      </w:pPr>
      <w:r>
        <w:rPr>
          <w:rFonts w:ascii="Simsun" w:hAnsi="Simsun" w:cs="Simsun"/>
          <w:color w:val="000000"/>
        </w:rPr>
        <w:t>在收到业主（监理工程师）发出的继续施工的许可或指示后，总承包商应在通知业主后并与业主一起检查受到暂停影响的工程以及工程设备和材料。总承包商应修复在暂停期间发生在工程中的任何损蚀、缺陷或损失。与此类修复有关的费用的承担视情况而定：如果此类暂停不是由于总承包商的某种违约或过失造成，或（不论由于何种原因造成）总承包商根据第24.1款承担了暂停的工程设备或材料的照管责任和风险，则合理的修复费用由业主承担；如果此类暂停是由于总承包商的某种违约或过失造成，或（不论由于何种原因造成）总承包商未能执行监理工程师的指示争取适当保护和照管，则修复费用由总承包商承担。</w:t>
      </w:r>
    </w:p>
    <w:p>
      <w:pPr>
        <w:pStyle w:val="NormalWeb"/>
        <w:rPr>
          <w:rFonts w:ascii="Simsun" w:hAnsi="Simsun" w:cs="Simsun"/>
          <w:color w:val="000000"/>
        </w:rPr>
      </w:pPr>
      <w:r>
        <w:rPr>
          <w:rFonts w:ascii="Simsun" w:hAnsi="Simsun" w:cs="Simsun"/>
          <w:color w:val="000000"/>
        </w:rPr>
        <w:t>如果业主根据第24.1款承担了暂停的工程设备或材料的照管责任和风险，总承包商在收到继续工作的许可或指示后14天，该责任和风险应重新归属总承包商。</w:t>
      </w:r>
    </w:p>
    <w:p>
      <w:pPr>
        <w:pStyle w:val="Heading3"/>
        <w:rPr>
          <w:b w:val="true"/>
          <w:sz w:val="24"/>
        </w:rPr>
      </w:pPr>
      <w:r>
        <w:rPr>
          <w:b w:val="true"/>
          <w:sz w:val="24"/>
        </w:rPr>
        <w:t>第二十七条 延长工期</w:t>
      </w:r>
    </w:p>
    <w:p>
      <w:pPr>
        <w:pStyle w:val="NormalWeb"/>
        <w:rPr>
          <w:rFonts w:ascii="Simsun" w:hAnsi="Simsun" w:cs="Simsun"/>
          <w:color w:val="000000"/>
        </w:rPr>
      </w:pPr>
      <w:r>
        <w:rPr>
          <w:rFonts w:ascii="Simsun" w:hAnsi="Simsun" w:cs="Simsun"/>
          <w:color w:val="000000"/>
        </w:rPr>
        <w:t>27.1 延长工期</w:t>
      </w:r>
    </w:p>
    <w:p>
      <w:pPr>
        <w:pStyle w:val="NormalWeb"/>
        <w:rPr>
          <w:rFonts w:ascii="Simsun" w:hAnsi="Simsun" w:cs="Simsun"/>
          <w:color w:val="000000"/>
        </w:rPr>
      </w:pPr>
      <w:r>
        <w:rPr>
          <w:rFonts w:ascii="Simsun" w:hAnsi="Simsun" w:cs="Simsun"/>
          <w:color w:val="000000"/>
        </w:rPr>
        <w:t>如果由于下述任何原因，工期准予延长：</w:t>
      </w:r>
    </w:p>
    <w:p>
      <w:pPr>
        <w:pStyle w:val="NormalWeb"/>
        <w:rPr>
          <w:rFonts w:ascii="Simsun" w:hAnsi="Simsun" w:cs="Simsun"/>
          <w:color w:val="000000"/>
        </w:rPr>
      </w:pPr>
      <w:r>
        <w:rPr>
          <w:rFonts w:ascii="Simsun" w:hAnsi="Simsun" w:cs="Simsun"/>
          <w:color w:val="000000"/>
        </w:rPr>
        <w:t>（1）不可抗力事件（如第44条所述）；</w:t>
      </w:r>
    </w:p>
    <w:p>
      <w:pPr>
        <w:pStyle w:val="NormalWeb"/>
        <w:rPr>
          <w:rFonts w:ascii="Simsun" w:hAnsi="Simsun" w:cs="Simsun"/>
          <w:color w:val="000000"/>
        </w:rPr>
      </w:pPr>
      <w:r>
        <w:rPr>
          <w:rFonts w:ascii="Simsun" w:hAnsi="Simsun" w:cs="Simsun"/>
          <w:color w:val="000000"/>
        </w:rPr>
        <w:t>（2）业主正式书面同意延长工期。</w:t>
      </w:r>
    </w:p>
    <w:p>
      <w:pPr>
        <w:pStyle w:val="NormalWeb"/>
        <w:rPr>
          <w:rFonts w:ascii="Simsun" w:hAnsi="Simsun" w:cs="Simsun"/>
          <w:color w:val="000000"/>
        </w:rPr>
      </w:pPr>
      <w:r>
        <w:rPr>
          <w:rFonts w:ascii="Simsun" w:hAnsi="Simsun" w:cs="Simsun"/>
          <w:color w:val="000000"/>
        </w:rPr>
        <w:t>27.2 延长工期的程序</w:t>
      </w:r>
    </w:p>
    <w:p>
      <w:pPr>
        <w:pStyle w:val="NormalWeb"/>
        <w:rPr>
          <w:rFonts w:ascii="Simsun" w:hAnsi="Simsun" w:cs="Simsun"/>
          <w:color w:val="000000"/>
        </w:rPr>
      </w:pPr>
      <w:r>
        <w:rPr>
          <w:rFonts w:ascii="Simsun" w:hAnsi="Simsun" w:cs="Simsun"/>
          <w:color w:val="000000"/>
        </w:rPr>
        <w:t>总承包商为了获准第27.1款所述的延长工期，其必须：</w:t>
      </w:r>
    </w:p>
    <w:p>
      <w:pPr>
        <w:pStyle w:val="NormalWeb"/>
        <w:rPr>
          <w:rFonts w:ascii="Simsun" w:hAnsi="Simsun" w:cs="Simsun"/>
          <w:color w:val="000000"/>
        </w:rPr>
      </w:pPr>
      <w:r>
        <w:rPr>
          <w:rFonts w:ascii="Simsun" w:hAnsi="Simsun" w:cs="Simsun"/>
          <w:color w:val="000000"/>
        </w:rPr>
        <w:t>（1）在此类事件开始发生后的28天以内以书面形式通知业主；</w:t>
      </w:r>
    </w:p>
    <w:p>
      <w:pPr>
        <w:pStyle w:val="NormalWeb"/>
        <w:rPr>
          <w:rFonts w:ascii="Simsun" w:hAnsi="Simsun" w:cs="Simsun"/>
          <w:color w:val="000000"/>
        </w:rPr>
      </w:pPr>
      <w:r>
        <w:rPr>
          <w:rFonts w:ascii="Simsun" w:hAnsi="Simsun" w:cs="Simsun"/>
          <w:color w:val="000000"/>
        </w:rPr>
        <w:t>（2）上述通知之后的28天内，向业主提交总承包商认为他有权要求的任何延期的详情报告，以便业主可以及时对他申述的情况进行研究。</w:t>
      </w:r>
    </w:p>
    <w:p>
      <w:pPr>
        <w:pStyle w:val="NormalWeb"/>
        <w:rPr>
          <w:rFonts w:ascii="Simsun" w:hAnsi="Simsun" w:cs="Simsun"/>
          <w:color w:val="000000"/>
        </w:rPr>
      </w:pPr>
      <w:r>
        <w:rPr>
          <w:rFonts w:ascii="Simsun" w:hAnsi="Simsun" w:cs="Simsun"/>
          <w:color w:val="000000"/>
        </w:rPr>
        <w:t>否则，业主可以不必就延期事宜做出任何决定。</w:t>
      </w:r>
    </w:p>
    <w:p>
      <w:pPr>
        <w:pStyle w:val="NormalWeb"/>
        <w:rPr>
          <w:rFonts w:ascii="Simsun" w:hAnsi="Simsun" w:cs="Simsun"/>
          <w:color w:val="000000"/>
        </w:rPr>
      </w:pPr>
      <w:r>
        <w:rPr>
          <w:rFonts w:ascii="Simsun" w:hAnsi="Simsun" w:cs="Simsun"/>
          <w:color w:val="000000"/>
        </w:rPr>
        <w:t>如果某一事件有持续性的影响，致使总承包商难以按本款所述，在28天之内提交全面而切合实际的详情报告时，总承包商应当以不超过28天的间隔向业主提交临时和阶段性的详情报告，并在事件影响结束后28天之内提交最终的详情申述报告。业主在收到上述临时性和阶段性详情报告后，不得无故拖延，应做出关于延长工期的临时决定。在收到最终的详情申述报告后，业主应复查全部情况，并做出有关该事件所需的全部延期时间的最终决定。但此类最终决定不应减少业主已经按本条而决定的任何临时延长工期的时间。如果总承包商未按照本条约定提交临时和阶段性的详情报告以及最终详情报告，则业主可以不必就延期事宜做出任何决定。</w:t>
      </w:r>
    </w:p>
    <w:p>
      <w:pPr>
        <w:pStyle w:val="Heading3"/>
        <w:rPr>
          <w:b w:val="true"/>
          <w:sz w:val="24"/>
        </w:rPr>
      </w:pPr>
      <w:r>
        <w:rPr>
          <w:b w:val="true"/>
          <w:sz w:val="24"/>
        </w:rPr>
        <w:t>第二十八条 质量标准和质量等级</w:t>
      </w:r>
    </w:p>
    <w:p>
      <w:pPr>
        <w:pStyle w:val="NormalWeb"/>
        <w:rPr>
          <w:rFonts w:ascii="Simsun" w:hAnsi="Simsun" w:cs="Simsun"/>
          <w:color w:val="000000"/>
        </w:rPr>
      </w:pPr>
      <w:r>
        <w:rPr>
          <w:rFonts w:ascii="Simsun" w:hAnsi="Simsun" w:cs="Simsun"/>
          <w:color w:val="000000"/>
        </w:rPr>
        <w:t>28.1 质量标准</w:t>
      </w:r>
    </w:p>
    <w:p>
      <w:pPr>
        <w:pStyle w:val="NormalWeb"/>
        <w:rPr>
          <w:rFonts w:ascii="Simsun" w:hAnsi="Simsun" w:cs="Simsun"/>
          <w:color w:val="000000"/>
        </w:rPr>
      </w:pPr>
      <w:r>
        <w:rPr>
          <w:rFonts w:ascii="Simsun" w:hAnsi="Simsun" w:cs="Simsun"/>
          <w:color w:val="000000"/>
        </w:rPr>
        <w:t>本工程质量标准必须符合中华人民共和国国家标准及地方（为本合同目的，不包含港、澳、台地区）标准，当地方标准与国家标准不一致时，按标准高的执行。若本合同中约定的任何工程质量标准低于国家标准及地方标准，则按国家标准执行及地方标准；若合同中约定的任何工程质量标准高于国家标准及地方标准，则按合同中约定的标准执行。</w:t>
      </w:r>
    </w:p>
    <w:p>
      <w:pPr>
        <w:pStyle w:val="NormalWeb"/>
        <w:rPr>
          <w:rFonts w:ascii="Simsun" w:hAnsi="Simsun" w:cs="Simsun"/>
          <w:color w:val="000000"/>
        </w:rPr>
      </w:pPr>
      <w:r>
        <w:rPr>
          <w:rFonts w:ascii="Simsun" w:hAnsi="Simsun" w:cs="Simsun"/>
          <w:color w:val="000000"/>
        </w:rPr>
        <w:t>28.2 质量等级</w:t>
      </w:r>
    </w:p>
    <w:p>
      <w:pPr>
        <w:pStyle w:val="NormalWeb"/>
        <w:rPr>
          <w:rFonts w:ascii="Simsun" w:hAnsi="Simsun" w:cs="Simsun"/>
          <w:color w:val="000000"/>
        </w:rPr>
      </w:pPr>
      <w:r>
        <w:rPr>
          <w:rFonts w:ascii="Simsun" w:hAnsi="Simsun" w:cs="Simsun"/>
          <w:color w:val="000000"/>
        </w:rPr>
        <w:t xml:space="preserve"> 本工程质量等级约定为合格标准，以建设工程质量监督部门备案后的相关结论为准。</w:t>
      </w:r>
    </w:p>
    <w:p>
      <w:pPr>
        <w:pStyle w:val="NormalWeb"/>
        <w:rPr>
          <w:rFonts w:ascii="Simsun" w:hAnsi="Simsun" w:cs="Simsun"/>
          <w:color w:val="000000"/>
        </w:rPr>
      </w:pPr>
      <w:r>
        <w:rPr>
          <w:rFonts w:ascii="Simsun" w:hAnsi="Simsun" w:cs="Simsun"/>
          <w:color w:val="000000"/>
        </w:rPr>
        <w:t>28.3 新材料、新技术和新工艺</w:t>
      </w:r>
    </w:p>
    <w:p>
      <w:pPr>
        <w:pStyle w:val="NormalWeb"/>
        <w:rPr>
          <w:rFonts w:ascii="Simsun" w:hAnsi="Simsun" w:cs="Simsun"/>
          <w:color w:val="000000"/>
        </w:rPr>
      </w:pPr>
      <w:r>
        <w:rPr>
          <w:rFonts w:ascii="Simsun" w:hAnsi="Simsun" w:cs="Simsun"/>
          <w:color w:val="000000"/>
        </w:rPr>
        <w:t>对于合同中可能出现的新材料、新技术或新工艺，合同文件可能只对其施工技术或验收标准做出约定，或者合同中对某类材料、技术、工艺未约定制造的标准或实施的方法，在业主认为必要的时候，总承包商应按业主的要求提出施工工艺以及任何业主认为必要的资料和文件，并在取得业主的批准后执行。</w:t>
      </w:r>
    </w:p>
    <w:p>
      <w:pPr>
        <w:pStyle w:val="NormalWeb"/>
        <w:rPr>
          <w:rFonts w:ascii="Simsun" w:hAnsi="Simsun" w:cs="Simsun"/>
          <w:color w:val="000000"/>
        </w:rPr>
      </w:pPr>
      <w:r>
        <w:rPr>
          <w:rFonts w:ascii="Simsun" w:hAnsi="Simsun" w:cs="Simsun"/>
          <w:color w:val="000000"/>
        </w:rPr>
        <w:t>28.4 质量违约赔偿</w:t>
      </w:r>
    </w:p>
    <w:p>
      <w:pPr>
        <w:pStyle w:val="NormalWeb"/>
        <w:rPr>
          <w:rFonts w:ascii="Simsun" w:hAnsi="Simsun" w:cs="Simsun"/>
          <w:color w:val="000000"/>
        </w:rPr>
      </w:pPr>
      <w:r>
        <w:rPr>
          <w:rFonts w:ascii="Simsun" w:hAnsi="Simsun" w:cs="Simsun"/>
          <w:color w:val="000000"/>
        </w:rPr>
        <w:t>保证本合同下工程的质量达到本合同本条第28.2款约定的质量等级是总承包商的最起码的合同责任和义务，如因总承包商原因不能达到本条28.2款的质量等级，由总承包商承担由此给业主带来的所有损失（含直接损失及业主因本项目而对他人承担的合同/协议项下的责任等）。</w:t>
      </w:r>
    </w:p>
    <w:p>
      <w:pPr>
        <w:pStyle w:val="Heading3"/>
        <w:rPr>
          <w:b w:val="true"/>
          <w:sz w:val="24"/>
        </w:rPr>
      </w:pPr>
      <w:r>
        <w:rPr>
          <w:b w:val="true"/>
          <w:sz w:val="24"/>
        </w:rPr>
        <w:t>第二十九条 材料和工程设备检验</w:t>
      </w:r>
    </w:p>
    <w:p>
      <w:pPr>
        <w:pStyle w:val="NormalWeb"/>
        <w:rPr>
          <w:rFonts w:ascii="Simsun" w:hAnsi="Simsun" w:cs="Simsun"/>
          <w:color w:val="000000"/>
        </w:rPr>
      </w:pPr>
      <w:r>
        <w:rPr>
          <w:rFonts w:ascii="Simsun" w:hAnsi="Simsun" w:cs="Simsun"/>
          <w:color w:val="000000"/>
        </w:rPr>
        <w:t>29.1 材料、工程设备和工艺的质量</w:t>
      </w:r>
    </w:p>
    <w:p>
      <w:pPr>
        <w:pStyle w:val="NormalWeb"/>
        <w:rPr>
          <w:rFonts w:ascii="Simsun" w:hAnsi="Simsun" w:cs="Simsun"/>
          <w:color w:val="000000"/>
        </w:rPr>
      </w:pPr>
      <w:r>
        <w:rPr>
          <w:rFonts w:ascii="Simsun" w:hAnsi="Simsun" w:cs="Simsun"/>
          <w:color w:val="000000"/>
        </w:rPr>
        <w:t>除非合同中另有约定，一切材料、工程设备和工艺均应：</w:t>
      </w:r>
    </w:p>
    <w:p>
      <w:pPr>
        <w:pStyle w:val="NormalWeb"/>
        <w:rPr>
          <w:rFonts w:ascii="Simsun" w:hAnsi="Simsun" w:cs="Simsun"/>
          <w:color w:val="000000"/>
        </w:rPr>
      </w:pPr>
      <w:r>
        <w:rPr>
          <w:rFonts w:ascii="Simsun" w:hAnsi="Simsun" w:cs="Simsun"/>
          <w:color w:val="000000"/>
        </w:rPr>
        <w:t>（1）符合合同约定；</w:t>
      </w:r>
    </w:p>
    <w:p>
      <w:pPr>
        <w:pStyle w:val="NormalWeb"/>
        <w:rPr>
          <w:rFonts w:ascii="Simsun" w:hAnsi="Simsun" w:cs="Simsun"/>
          <w:color w:val="000000"/>
        </w:rPr>
      </w:pPr>
      <w:r>
        <w:rPr>
          <w:rFonts w:ascii="Simsun" w:hAnsi="Simsun" w:cs="Simsun"/>
          <w:color w:val="000000"/>
        </w:rPr>
        <w:t>（2）按照合同约定的要求进行检验；</w:t>
      </w:r>
    </w:p>
    <w:p>
      <w:pPr>
        <w:pStyle w:val="NormalWeb"/>
        <w:rPr>
          <w:rFonts w:ascii="Simsun" w:hAnsi="Simsun" w:cs="Simsun"/>
          <w:color w:val="000000"/>
        </w:rPr>
      </w:pPr>
      <w:r>
        <w:rPr>
          <w:rFonts w:ascii="Simsun" w:hAnsi="Simsun" w:cs="Simsun"/>
          <w:color w:val="000000"/>
        </w:rPr>
        <w:t>（3）按照国家规定的材料、工程设备要求进行检验、检测。</w:t>
      </w:r>
    </w:p>
    <w:p>
      <w:pPr>
        <w:pStyle w:val="NormalWeb"/>
        <w:rPr>
          <w:rFonts w:ascii="Simsun" w:hAnsi="Simsun" w:cs="Simsun"/>
          <w:color w:val="000000"/>
        </w:rPr>
      </w:pPr>
      <w:r>
        <w:rPr>
          <w:rFonts w:ascii="Simsun" w:hAnsi="Simsun" w:cs="Simsun"/>
          <w:color w:val="000000"/>
        </w:rPr>
        <w:t>已明确指明或约定必须进行检验的任何材料和工程设备在经过检验并获得业主批准以前，不得用于任何永久工程。</w:t>
      </w:r>
    </w:p>
    <w:p>
      <w:pPr>
        <w:pStyle w:val="NormalWeb"/>
        <w:rPr>
          <w:rFonts w:ascii="Simsun" w:hAnsi="Simsun" w:cs="Simsun"/>
          <w:color w:val="000000"/>
        </w:rPr>
      </w:pPr>
      <w:r>
        <w:rPr>
          <w:rFonts w:ascii="Simsun" w:hAnsi="Simsun" w:cs="Simsun"/>
          <w:color w:val="000000"/>
        </w:rPr>
        <w:t>29.2 为检验创造条件和委托试验室</w:t>
      </w:r>
    </w:p>
    <w:p>
      <w:pPr>
        <w:pStyle w:val="NormalWeb"/>
        <w:rPr>
          <w:rFonts w:ascii="Simsun" w:hAnsi="Simsun" w:cs="Simsun"/>
          <w:color w:val="000000"/>
        </w:rPr>
      </w:pPr>
      <w:r>
        <w:rPr>
          <w:rFonts w:ascii="Simsun" w:hAnsi="Simsun" w:cs="Simsun"/>
          <w:color w:val="000000"/>
        </w:rPr>
        <w:t>总承包商应为任何材料或工程设备的检查、检测和检验提供劳务、电力、燃料、备用品、装置和仪器及任何必要的协助。总承包商为达到本款的约定可以直接委托具有相应资质并事先经过业主批准的试验室进行有关检查、检测、检验和试验工作。任何经由上述试验室得出的检查、检测、检验和试验的结果应视为自动得到业主的承认。</w:t>
      </w:r>
    </w:p>
    <w:p>
      <w:pPr>
        <w:pStyle w:val="NormalWeb"/>
        <w:rPr>
          <w:rFonts w:ascii="Simsun" w:hAnsi="Simsun" w:cs="Simsun"/>
          <w:color w:val="000000"/>
        </w:rPr>
      </w:pPr>
      <w:r>
        <w:rPr>
          <w:rFonts w:ascii="Simsun" w:hAnsi="Simsun" w:cs="Simsun"/>
          <w:color w:val="000000"/>
        </w:rPr>
        <w:t>业主及其任何授权人员应能够在任何时候进入现场及正在为工程制造、装配、准备材料或工程设备的所有车间和场所进行任何他们认为必要的检查。不管这些车间和场所是否属于总承包商，总承包商都应提供一切便利，并协助其取得相应的权利或许可。</w:t>
      </w:r>
    </w:p>
    <w:p>
      <w:pPr>
        <w:pStyle w:val="NormalWeb"/>
        <w:rPr>
          <w:rFonts w:ascii="Simsun" w:hAnsi="Simsun" w:cs="Simsun"/>
          <w:color w:val="000000"/>
        </w:rPr>
      </w:pPr>
      <w:r>
        <w:rPr>
          <w:rFonts w:ascii="Simsun" w:hAnsi="Simsun" w:cs="Simsun"/>
          <w:color w:val="000000"/>
        </w:rPr>
        <w:t>如果检查、检测、检验或试验的结果表明，任何工程设备、材料、设计（如果合同中约定为总承包商的工作）或工艺有缺陷或不符合合同的约定，业主可拒收此类工程设备、材料、设计或工艺。总承包商应立即修复上述缺陷并保证其符合合同约定。</w:t>
      </w:r>
    </w:p>
    <w:p>
      <w:pPr>
        <w:pStyle w:val="NormalWeb"/>
        <w:rPr>
          <w:rFonts w:ascii="Simsun" w:hAnsi="Simsun" w:cs="Simsun"/>
          <w:color w:val="000000"/>
        </w:rPr>
      </w:pPr>
      <w:r>
        <w:rPr>
          <w:rFonts w:ascii="Simsun" w:hAnsi="Simsun" w:cs="Simsun"/>
          <w:color w:val="000000"/>
        </w:rPr>
        <w:t>若业主要求对此类工程设备、材料、设计或工艺再度进行检验，则此类检验应按相同条款和条件重新进行。</w:t>
      </w:r>
    </w:p>
    <w:p>
      <w:pPr>
        <w:pStyle w:val="NormalWeb"/>
        <w:rPr>
          <w:rFonts w:ascii="Simsun" w:hAnsi="Simsun" w:cs="Simsun"/>
          <w:color w:val="000000"/>
        </w:rPr>
      </w:pPr>
      <w:r>
        <w:rPr>
          <w:rFonts w:ascii="Simsun" w:hAnsi="Simsun" w:cs="Simsun"/>
          <w:color w:val="000000"/>
        </w:rPr>
        <w:t>如果此类拒收和再度检验致使业主产生了附加费用，则此类费用应由总承包商支付给业主，或从任何应支付或将支付给总承包商的款项中扣除。</w:t>
      </w:r>
    </w:p>
    <w:p>
      <w:pPr>
        <w:pStyle w:val="NormalWeb"/>
        <w:rPr>
          <w:rFonts w:ascii="Simsun" w:hAnsi="Simsun" w:cs="Simsun"/>
          <w:color w:val="000000"/>
        </w:rPr>
      </w:pPr>
      <w:r>
        <w:rPr>
          <w:rFonts w:ascii="Simsun" w:hAnsi="Simsun" w:cs="Simsun"/>
          <w:color w:val="000000"/>
        </w:rPr>
        <w:t>29.3 责任的不减免</w:t>
      </w:r>
    </w:p>
    <w:p>
      <w:pPr>
        <w:pStyle w:val="NormalWeb"/>
        <w:rPr>
          <w:rFonts w:ascii="Simsun" w:hAnsi="Simsun" w:cs="Simsun"/>
          <w:color w:val="000000"/>
        </w:rPr>
      </w:pPr>
      <w:r>
        <w:rPr>
          <w:rFonts w:ascii="Simsun" w:hAnsi="Simsun" w:cs="Simsun"/>
          <w:color w:val="000000"/>
        </w:rPr>
        <w:t>业主对此批准或经试验室检验等，均不减免总承包商的任何责任。以下有类似批准、检验条款，如没有前述约定的，则均按前述约定执行。</w:t>
      </w:r>
    </w:p>
    <w:p>
      <w:pPr>
        <w:pStyle w:val="Heading3"/>
        <w:rPr>
          <w:b w:val="true"/>
          <w:sz w:val="24"/>
        </w:rPr>
      </w:pPr>
      <w:r>
        <w:rPr>
          <w:b w:val="true"/>
          <w:sz w:val="24"/>
        </w:rPr>
        <w:t>第三十条 样品</w:t>
      </w:r>
    </w:p>
    <w:p>
      <w:pPr>
        <w:pStyle w:val="NormalWeb"/>
        <w:rPr>
          <w:rFonts w:ascii="Simsun" w:hAnsi="Simsun" w:cs="Simsun"/>
          <w:color w:val="000000"/>
        </w:rPr>
      </w:pPr>
      <w:r>
        <w:rPr>
          <w:rFonts w:ascii="Simsun" w:hAnsi="Simsun" w:cs="Simsun"/>
          <w:color w:val="000000"/>
        </w:rPr>
        <w:t>30.1 样品报送</w:t>
      </w:r>
    </w:p>
    <w:p>
      <w:pPr>
        <w:pStyle w:val="NormalWeb"/>
        <w:rPr>
          <w:rFonts w:ascii="Simsun" w:hAnsi="Simsun" w:cs="Simsun"/>
          <w:color w:val="000000"/>
        </w:rPr>
      </w:pPr>
      <w:r>
        <w:rPr>
          <w:rFonts w:ascii="Simsun" w:hAnsi="Simsun" w:cs="Simsun"/>
          <w:color w:val="000000"/>
        </w:rPr>
        <w:t>对于在《合同专用条款》或其它合同文件中约定报送样品的材料、设备，总承包商应在使用前56天，向业主提交样品并附上说明书、证书、出厂报告、性能介绍、使用说明等相关资料。</w:t>
      </w:r>
    </w:p>
    <w:p>
      <w:pPr>
        <w:pStyle w:val="NormalWeb"/>
        <w:rPr>
          <w:rFonts w:ascii="Simsun" w:hAnsi="Simsun" w:cs="Simsun"/>
          <w:color w:val="000000"/>
        </w:rPr>
      </w:pPr>
      <w:r>
        <w:rPr>
          <w:rFonts w:ascii="Simsun" w:hAnsi="Simsun" w:cs="Simsun"/>
          <w:color w:val="000000"/>
        </w:rPr>
        <w:t>样品按业主要求送达指定地点、数量及报送单格式填写应按业主要求填写并递交，业主指定专人签收。</w:t>
      </w:r>
    </w:p>
    <w:p>
      <w:pPr>
        <w:pStyle w:val="NormalWeb"/>
        <w:rPr>
          <w:rFonts w:ascii="Simsun" w:hAnsi="Simsun" w:cs="Simsun"/>
          <w:color w:val="000000"/>
        </w:rPr>
      </w:pPr>
      <w:r>
        <w:rPr>
          <w:rFonts w:ascii="Simsun" w:hAnsi="Simsun" w:cs="Simsun"/>
          <w:color w:val="000000"/>
        </w:rPr>
        <w:t>30.2 样品批复</w:t>
      </w:r>
    </w:p>
    <w:p>
      <w:pPr>
        <w:pStyle w:val="NormalWeb"/>
        <w:rPr>
          <w:rFonts w:ascii="Simsun" w:hAnsi="Simsun" w:cs="Simsun"/>
          <w:color w:val="000000"/>
        </w:rPr>
      </w:pPr>
      <w:r>
        <w:rPr>
          <w:rFonts w:ascii="Simsun" w:hAnsi="Simsun" w:cs="Simsun"/>
          <w:color w:val="000000"/>
        </w:rPr>
        <w:t>业主收到样品后14天内给出书面批复，通知总承包商对此样品所做出的决定或指示。</w:t>
      </w:r>
    </w:p>
    <w:p>
      <w:pPr>
        <w:pStyle w:val="NormalWeb"/>
        <w:rPr>
          <w:rFonts w:ascii="Simsun" w:hAnsi="Simsun" w:cs="Simsun"/>
          <w:color w:val="000000"/>
        </w:rPr>
      </w:pPr>
      <w:r>
        <w:rPr>
          <w:rFonts w:ascii="Simsun" w:hAnsi="Simsun" w:cs="Simsun"/>
          <w:color w:val="000000"/>
        </w:rPr>
        <w:t>如果业主未能在收到样品14天内给出书面批复，总承包商应书面提醒业主</w:t>
      </w:r>
    </w:p>
    <w:p>
      <w:pPr>
        <w:pStyle w:val="NormalWeb"/>
        <w:rPr>
          <w:rFonts w:ascii="Simsun" w:hAnsi="Simsun" w:cs="Simsun"/>
          <w:color w:val="000000"/>
        </w:rPr>
      </w:pPr>
      <w:r>
        <w:rPr>
          <w:rFonts w:ascii="Simsun" w:hAnsi="Simsun" w:cs="Simsun"/>
          <w:color w:val="000000"/>
        </w:rPr>
        <w:t>尽快批复，在收到此类提醒7天内仍未对样品进行批复，则视为业主已经批准。</w:t>
      </w:r>
    </w:p>
    <w:p>
      <w:pPr>
        <w:pStyle w:val="NormalWeb"/>
        <w:rPr>
          <w:rFonts w:ascii="Simsun" w:hAnsi="Simsun" w:cs="Simsun"/>
          <w:color w:val="000000"/>
        </w:rPr>
      </w:pPr>
      <w:r>
        <w:rPr>
          <w:rFonts w:ascii="Simsun" w:hAnsi="Simsun" w:cs="Simsun"/>
          <w:color w:val="000000"/>
        </w:rPr>
        <w:t>30.3 样品存放</w:t>
      </w:r>
    </w:p>
    <w:p>
      <w:pPr>
        <w:pStyle w:val="NormalWeb"/>
        <w:rPr>
          <w:rFonts w:ascii="Simsun" w:hAnsi="Simsun" w:cs="Simsun"/>
          <w:color w:val="000000"/>
        </w:rPr>
      </w:pPr>
      <w:r>
        <w:rPr>
          <w:rFonts w:ascii="Simsun" w:hAnsi="Simsun" w:cs="Simsun"/>
          <w:color w:val="000000"/>
        </w:rPr>
        <w:t>得到批准的样品由总承包商负责存放。因存放不当而造成样品的任何破损、变性、变形或丢失等应属总承包商责任。总承包商应保证业主及其授权人能随时进入样品存放场所。</w:t>
      </w:r>
    </w:p>
    <w:p>
      <w:pPr>
        <w:pStyle w:val="NormalWeb"/>
        <w:rPr>
          <w:rFonts w:ascii="Simsun" w:hAnsi="Simsun" w:cs="Simsun"/>
          <w:color w:val="000000"/>
        </w:rPr>
      </w:pPr>
      <w:r>
        <w:rPr>
          <w:rFonts w:ascii="Simsun" w:hAnsi="Simsun" w:cs="Simsun"/>
          <w:color w:val="000000"/>
        </w:rPr>
        <w:t>按第30.1款提供样品和按第30.3款在施工现场为保存样品而发生的费用由总承包商承担。</w:t>
      </w:r>
    </w:p>
    <w:p>
      <w:pPr>
        <w:pStyle w:val="Heading3"/>
        <w:rPr>
          <w:b w:val="true"/>
          <w:sz w:val="24"/>
        </w:rPr>
      </w:pPr>
      <w:r>
        <w:rPr>
          <w:b w:val="true"/>
          <w:sz w:val="24"/>
        </w:rPr>
        <w:t>第三十一条 工艺检验</w:t>
      </w:r>
    </w:p>
    <w:p>
      <w:pPr>
        <w:pStyle w:val="NormalWeb"/>
        <w:rPr>
          <w:rFonts w:ascii="Simsun" w:hAnsi="Simsun" w:cs="Simsun"/>
          <w:color w:val="000000"/>
        </w:rPr>
      </w:pPr>
      <w:r>
        <w:rPr>
          <w:rFonts w:ascii="Simsun" w:hAnsi="Simsun" w:cs="Simsun"/>
          <w:color w:val="000000"/>
        </w:rPr>
        <w:t>31.1 施工过程中对工序工艺的检验</w:t>
      </w:r>
    </w:p>
    <w:p>
      <w:pPr>
        <w:pStyle w:val="NormalWeb"/>
        <w:rPr>
          <w:rFonts w:ascii="Simsun" w:hAnsi="Simsun" w:cs="Simsun"/>
          <w:color w:val="000000"/>
        </w:rPr>
      </w:pPr>
      <w:r>
        <w:rPr>
          <w:rFonts w:ascii="Simsun" w:hAnsi="Simsun" w:cs="Simsun"/>
          <w:color w:val="000000"/>
        </w:rPr>
        <w:t>对于按合同约定必须进行检查和检验的施工工序及其工艺，总承包商应与业主和监理工程师商定对其检查和检验的时间。总承包商应提前24小时通知业主和监理工程师准备参加此类检查和检验。</w:t>
      </w:r>
    </w:p>
    <w:p>
      <w:pPr>
        <w:pStyle w:val="NormalWeb"/>
        <w:rPr>
          <w:rFonts w:ascii="Simsun" w:hAnsi="Simsun" w:cs="Simsun"/>
          <w:color w:val="000000"/>
        </w:rPr>
      </w:pPr>
      <w:r>
        <w:rPr>
          <w:rFonts w:ascii="Simsun" w:hAnsi="Simsun" w:cs="Simsun"/>
          <w:color w:val="000000"/>
        </w:rPr>
        <w:t>业主在约定的时间未能参加检验，总承包商必须会同监理工程师进行检验，检验记录和结果经监理工程师签字确认后报送业主。</w:t>
      </w:r>
    </w:p>
    <w:p>
      <w:pPr>
        <w:pStyle w:val="NormalWeb"/>
        <w:rPr>
          <w:rFonts w:ascii="Simsun" w:hAnsi="Simsun" w:cs="Simsun"/>
          <w:color w:val="000000"/>
        </w:rPr>
      </w:pPr>
      <w:r>
        <w:rPr>
          <w:rFonts w:ascii="Simsun" w:hAnsi="Simsun" w:cs="Simsun"/>
          <w:color w:val="000000"/>
        </w:rPr>
        <w:t>本工程检验记录格式使用地方标准《建筑安装工程资料管理规程》中规定的格式。</w:t>
      </w:r>
    </w:p>
    <w:p>
      <w:pPr>
        <w:pStyle w:val="NormalWeb"/>
        <w:rPr>
          <w:rFonts w:ascii="Simsun" w:hAnsi="Simsun" w:cs="Simsun"/>
          <w:color w:val="000000"/>
        </w:rPr>
      </w:pPr>
      <w:r>
        <w:rPr>
          <w:rFonts w:ascii="Simsun" w:hAnsi="Simsun" w:cs="Simsun"/>
          <w:color w:val="000000"/>
        </w:rPr>
        <w:t>31.2 隐蔽工程和中间验收</w:t>
      </w:r>
    </w:p>
    <w:p>
      <w:pPr>
        <w:pStyle w:val="NormalWeb"/>
        <w:rPr>
          <w:rFonts w:ascii="Simsun" w:hAnsi="Simsun" w:cs="Simsun"/>
          <w:color w:val="000000"/>
        </w:rPr>
      </w:pPr>
      <w:r>
        <w:rPr>
          <w:rFonts w:ascii="Simsun" w:hAnsi="Simsun" w:cs="Simsun"/>
          <w:color w:val="000000"/>
        </w:rPr>
        <w:t>任何隐蔽工程或中间验收部位在隐蔽之前必须经过检验并得到业主和监理工程师批准。</w:t>
      </w:r>
    </w:p>
    <w:p>
      <w:pPr>
        <w:pStyle w:val="NormalWeb"/>
        <w:rPr>
          <w:rFonts w:ascii="Simsun" w:hAnsi="Simsun" w:cs="Simsun"/>
          <w:color w:val="000000"/>
        </w:rPr>
      </w:pPr>
      <w:r>
        <w:rPr>
          <w:rFonts w:ascii="Simsun" w:hAnsi="Simsun" w:cs="Simsun"/>
          <w:color w:val="000000"/>
        </w:rPr>
        <w:t>在工程具备隐蔽条件或达到合同中约定的中间验收部位，总承包商自检合格后，在隐蔽或中间验收前24小时通知业主和监理工程师参加检验。此类通知应包括总承包商自检的记录、隐蔽或中间验收部位和内容、验收时间和地点。</w:t>
      </w:r>
    </w:p>
    <w:p>
      <w:pPr>
        <w:pStyle w:val="NormalWeb"/>
        <w:rPr>
          <w:rFonts w:ascii="Simsun" w:hAnsi="Simsun" w:cs="Simsun"/>
          <w:color w:val="000000"/>
        </w:rPr>
      </w:pPr>
      <w:r>
        <w:rPr>
          <w:rFonts w:ascii="Simsun" w:hAnsi="Simsun" w:cs="Simsun"/>
          <w:color w:val="000000"/>
        </w:rPr>
        <w:t>业主和监理工程师在收到此类通知后，应按约定的时间参加检验，如果业主不能参加检验时，则按第31.1款中的相应约定执行。</w:t>
      </w:r>
    </w:p>
    <w:p>
      <w:pPr>
        <w:pStyle w:val="NormalWeb"/>
        <w:rPr>
          <w:rFonts w:ascii="Simsun" w:hAnsi="Simsun" w:cs="Simsun"/>
          <w:color w:val="000000"/>
        </w:rPr>
      </w:pPr>
      <w:r>
        <w:rPr>
          <w:rFonts w:ascii="Simsun" w:hAnsi="Simsun" w:cs="Simsun"/>
          <w:color w:val="000000"/>
        </w:rPr>
        <w:t>检验过程中由总承包商填写并准备检验记录。如检验结果表明其施工符合合同约定，业主和监理工程师在验收记录上签字，总承包商可进行隐蔽工程施工，如不符合合同约定则执行第31.4款。</w:t>
      </w:r>
    </w:p>
    <w:p>
      <w:pPr>
        <w:pStyle w:val="NormalWeb"/>
        <w:rPr>
          <w:rFonts w:ascii="Simsun" w:hAnsi="Simsun" w:cs="Simsun"/>
          <w:color w:val="000000"/>
        </w:rPr>
      </w:pPr>
      <w:r>
        <w:rPr>
          <w:rFonts w:ascii="Simsun" w:hAnsi="Simsun" w:cs="Simsun"/>
          <w:color w:val="000000"/>
        </w:rPr>
        <w:t>31.3 重新检验</w:t>
      </w:r>
    </w:p>
    <w:p>
      <w:pPr>
        <w:pStyle w:val="NormalWeb"/>
        <w:rPr>
          <w:rFonts w:ascii="Simsun" w:hAnsi="Simsun" w:cs="Simsun"/>
          <w:color w:val="000000"/>
        </w:rPr>
      </w:pPr>
      <w:r>
        <w:rPr>
          <w:rFonts w:ascii="Simsun" w:hAnsi="Simsun" w:cs="Simsun"/>
          <w:color w:val="000000"/>
        </w:rPr>
        <w:t>无论业主是否参加检验，当其提出对已经隐蔽的工程重新检验时，总承包商应按要求进行剥露或开孔，并在检验后重新覆盖或修复。如果检验结果表明符合合同要求，则业主与总承包商进行适当协商之后应将因此而发生的费用总额追加到合同价款中。其他任何情况下，由此而发生的一切费用由总承包商承担。</w:t>
      </w:r>
    </w:p>
    <w:p>
      <w:pPr>
        <w:pStyle w:val="NormalWeb"/>
        <w:rPr>
          <w:rFonts w:ascii="Simsun" w:hAnsi="Simsun" w:cs="Simsun"/>
          <w:color w:val="000000"/>
        </w:rPr>
      </w:pPr>
      <w:r>
        <w:rPr>
          <w:rFonts w:ascii="Simsun" w:hAnsi="Simsun" w:cs="Simsun"/>
          <w:color w:val="000000"/>
        </w:rPr>
        <w:t>31.4 不合格品的处理</w:t>
      </w:r>
    </w:p>
    <w:p>
      <w:pPr>
        <w:pStyle w:val="NormalWeb"/>
        <w:rPr>
          <w:rFonts w:ascii="Simsun" w:hAnsi="Simsun" w:cs="Simsun"/>
          <w:color w:val="000000"/>
        </w:rPr>
      </w:pPr>
      <w:r>
        <w:rPr>
          <w:rFonts w:ascii="Simsun" w:hAnsi="Simsun" w:cs="Simsun"/>
          <w:color w:val="000000"/>
        </w:rPr>
        <w:t>上述任何检验表明被检验的材料、工程设备、工艺质量或工程不合格时，则业主和监理工程师有权指示总承包商：</w:t>
      </w:r>
    </w:p>
    <w:p>
      <w:pPr>
        <w:pStyle w:val="NormalWeb"/>
        <w:rPr>
          <w:rFonts w:ascii="Simsun" w:hAnsi="Simsun" w:cs="Simsun"/>
          <w:color w:val="000000"/>
        </w:rPr>
      </w:pPr>
      <w:r>
        <w:rPr>
          <w:rFonts w:ascii="Simsun" w:hAnsi="Simsun" w:cs="Simsun"/>
          <w:color w:val="000000"/>
        </w:rPr>
        <w:t>（1）在规定的时间内一次或分几次将业主和监理工程师认为不符合合同约定的任何材料或工程设备运出现场；</w:t>
      </w:r>
    </w:p>
    <w:p>
      <w:pPr>
        <w:pStyle w:val="NormalWeb"/>
        <w:rPr>
          <w:rFonts w:ascii="Simsun" w:hAnsi="Simsun" w:cs="Simsun"/>
          <w:color w:val="000000"/>
        </w:rPr>
      </w:pPr>
      <w:r>
        <w:rPr>
          <w:rFonts w:ascii="Simsun" w:hAnsi="Simsun" w:cs="Simsun"/>
          <w:color w:val="000000"/>
        </w:rPr>
        <w:t>（2）用合格的、符合合同约定的材料或工程设备取代；</w:t>
      </w:r>
    </w:p>
    <w:p>
      <w:pPr>
        <w:pStyle w:val="NormalWeb"/>
        <w:rPr>
          <w:rFonts w:ascii="Simsun" w:hAnsi="Simsun" w:cs="Simsun"/>
          <w:color w:val="000000"/>
        </w:rPr>
      </w:pPr>
      <w:r>
        <w:rPr>
          <w:rFonts w:ascii="Simsun" w:hAnsi="Simsun" w:cs="Simsun"/>
          <w:color w:val="000000"/>
        </w:rPr>
        <w:t>（3）拆除不合格工程，并进行重新施工。</w:t>
      </w:r>
    </w:p>
    <w:p>
      <w:pPr>
        <w:pStyle w:val="NormalWeb"/>
        <w:rPr>
          <w:rFonts w:ascii="Simsun" w:hAnsi="Simsun" w:cs="Simsun"/>
          <w:color w:val="000000"/>
        </w:rPr>
      </w:pPr>
      <w:r>
        <w:rPr>
          <w:rFonts w:ascii="Simsun" w:hAnsi="Simsun" w:cs="Simsun"/>
          <w:color w:val="000000"/>
        </w:rPr>
        <w:t>如果总承包商未能在指示规定的时间内执行上述指示工作，则业主有权委托他人执行该项指示工作，发生的费用可由总承包商直接向业主支付或业主直接从总承包商的应支付（或将支付）的任何款项中扣除。同时，业主有权按第54.1款处理。</w:t>
      </w:r>
    </w:p>
    <w:p>
      <w:pPr>
        <w:pStyle w:val="Heading3"/>
        <w:rPr>
          <w:b w:val="true"/>
          <w:sz w:val="24"/>
        </w:rPr>
      </w:pPr>
      <w:r>
        <w:rPr>
          <w:b w:val="true"/>
          <w:sz w:val="24"/>
        </w:rPr>
        <w:t>第三十二条 试车</w:t>
      </w:r>
    </w:p>
    <w:p>
      <w:pPr>
        <w:pStyle w:val="NormalWeb"/>
        <w:rPr>
          <w:rFonts w:ascii="Simsun" w:hAnsi="Simsun" w:cs="Simsun"/>
          <w:color w:val="000000"/>
        </w:rPr>
      </w:pPr>
      <w:r>
        <w:rPr>
          <w:rFonts w:ascii="Simsun" w:hAnsi="Simsun" w:cs="Simsun"/>
          <w:color w:val="000000"/>
        </w:rPr>
        <w:t>32.1 试车</w:t>
      </w:r>
    </w:p>
    <w:p>
      <w:pPr>
        <w:pStyle w:val="NormalWeb"/>
        <w:rPr>
          <w:rFonts w:ascii="Simsun" w:hAnsi="Simsun" w:cs="Simsun"/>
          <w:color w:val="000000"/>
        </w:rPr>
      </w:pPr>
      <w:r>
        <w:rPr>
          <w:rFonts w:ascii="Simsun" w:hAnsi="Simsun" w:cs="Simsun"/>
          <w:color w:val="000000"/>
        </w:rPr>
        <w:t>除非合同中另有约定，合同工作内容中的设备安装工程应进行试车检验。</w:t>
      </w:r>
    </w:p>
    <w:p>
      <w:pPr>
        <w:pStyle w:val="NormalWeb"/>
        <w:rPr>
          <w:rFonts w:ascii="Simsun" w:hAnsi="Simsun" w:cs="Simsun"/>
          <w:color w:val="000000"/>
        </w:rPr>
      </w:pPr>
      <w:r>
        <w:rPr>
          <w:rFonts w:ascii="Simsun" w:hAnsi="Simsun" w:cs="Simsun"/>
          <w:color w:val="000000"/>
        </w:rPr>
        <w:t>（1）设备安装工程在竣工前的试车由总承包商组织。总承包商应在试车前48小时书面通知业主。通知包括试车内容、时间、地点。总承包商准备试车记录，业主为试车提供必要条件。试车通过，业主在试车记录上签字；</w:t>
      </w:r>
    </w:p>
    <w:p>
      <w:pPr>
        <w:pStyle w:val="NormalWeb"/>
        <w:rPr>
          <w:rFonts w:ascii="Simsun" w:hAnsi="Simsun" w:cs="Simsun"/>
          <w:color w:val="000000"/>
        </w:rPr>
      </w:pPr>
      <w:r>
        <w:rPr>
          <w:rFonts w:ascii="Simsun" w:hAnsi="Simsun" w:cs="Simsun"/>
          <w:color w:val="000000"/>
        </w:rPr>
        <w:t>（2）如果业主不能按时参加试车，须在开始试车前24小时向总承包商提出书面延期要求，延期不能超过两天。业主未能按以上时间提出延期要求，不参加试车，总承包商可自行组织试车，业主应确认试车记录；</w:t>
      </w:r>
    </w:p>
    <w:p>
      <w:pPr>
        <w:pStyle w:val="NormalWeb"/>
        <w:rPr>
          <w:rFonts w:ascii="Simsun" w:hAnsi="Simsun" w:cs="Simsun"/>
          <w:color w:val="000000"/>
        </w:rPr>
      </w:pPr>
      <w:r>
        <w:rPr>
          <w:rFonts w:ascii="Simsun" w:hAnsi="Simsun" w:cs="Simsun"/>
          <w:color w:val="000000"/>
        </w:rPr>
        <w:t>（3）任何有负荷试车应在工程竣工并移交后由业主进行。</w:t>
      </w:r>
    </w:p>
    <w:p>
      <w:pPr>
        <w:pStyle w:val="NormalWeb"/>
        <w:rPr>
          <w:rFonts w:ascii="Simsun" w:hAnsi="Simsun" w:cs="Simsun"/>
          <w:color w:val="000000"/>
        </w:rPr>
      </w:pPr>
      <w:r>
        <w:rPr>
          <w:rFonts w:ascii="Simsun" w:hAnsi="Simsun" w:cs="Simsun"/>
          <w:color w:val="000000"/>
        </w:rPr>
        <w:t>32.2 试车结果与责任划分</w:t>
      </w:r>
    </w:p>
    <w:p>
      <w:pPr>
        <w:pStyle w:val="NormalWeb"/>
        <w:rPr>
          <w:rFonts w:ascii="Simsun" w:hAnsi="Simsun" w:cs="Simsun"/>
          <w:color w:val="000000"/>
        </w:rPr>
      </w:pPr>
      <w:r>
        <w:rPr>
          <w:rFonts w:ascii="Simsun" w:hAnsi="Simsun" w:cs="Simsun"/>
          <w:color w:val="000000"/>
        </w:rPr>
        <w:t>双方责任：</w:t>
      </w:r>
    </w:p>
    <w:p>
      <w:pPr>
        <w:pStyle w:val="NormalWeb"/>
        <w:rPr>
          <w:rFonts w:ascii="Simsun" w:hAnsi="Simsun" w:cs="Simsun"/>
          <w:color w:val="000000"/>
        </w:rPr>
      </w:pPr>
      <w:r>
        <w:rPr>
          <w:rFonts w:ascii="Simsun" w:hAnsi="Simsun" w:cs="Simsun"/>
          <w:color w:val="000000"/>
        </w:rPr>
        <w:t>（1）如果由于设计原因（第4.3款中所述情况除外）试车达不到验收要求，业主负责修改设计，总承包商按修改后的设计重新安装。业主承担修改设计、拆除及重新安装的全部费用。业主应确定总承包商因此而发生的任何额外费用并将其追加到合同价款中；</w:t>
      </w:r>
    </w:p>
    <w:p>
      <w:pPr>
        <w:pStyle w:val="NormalWeb"/>
        <w:rPr>
          <w:rFonts w:ascii="Simsun" w:hAnsi="Simsun" w:cs="Simsun"/>
          <w:color w:val="000000"/>
        </w:rPr>
      </w:pPr>
      <w:r>
        <w:rPr>
          <w:rFonts w:ascii="Simsun" w:hAnsi="Simsun" w:cs="Simsun"/>
          <w:color w:val="000000"/>
        </w:rPr>
        <w:t>（2）如果由于设备制造原因试车达不到验收要求，由该设备采购一方负责重新购置或修理，但在任何情况下均由总承包商负责拆除和重新安装。如果设备由总承包商采购，则由总承包商承担修理或重新购置、拆除及重新安装的费用，总承包商无权因此得到任何费用和工期补偿；如果设备由业主采购，则业主承担上述各项费用，业主应确定总承包商因此而发生的任何额外费用并将其追加到合同价款中；</w:t>
      </w:r>
    </w:p>
    <w:p>
      <w:pPr>
        <w:pStyle w:val="NormalWeb"/>
        <w:rPr>
          <w:rFonts w:ascii="Simsun" w:hAnsi="Simsun" w:cs="Simsun"/>
          <w:color w:val="000000"/>
        </w:rPr>
      </w:pPr>
      <w:r>
        <w:rPr>
          <w:rFonts w:ascii="Simsun" w:hAnsi="Simsun" w:cs="Simsun"/>
          <w:color w:val="000000"/>
        </w:rPr>
        <w:t>（3）如果由于总承包商施工原因试车未达到验收要求，业主在试车后48小时内提出修改意见。总承包商修改后重新试车，总承包商承担此类修改和重新试车的费用，并无工期补偿。</w:t>
      </w:r>
    </w:p>
    <w:p>
      <w:pPr>
        <w:pStyle w:val="NormalWeb"/>
        <w:rPr>
          <w:rFonts w:ascii="Simsun" w:hAnsi="Simsun" w:cs="Simsun"/>
          <w:color w:val="000000"/>
        </w:rPr>
      </w:pPr>
      <w:r>
        <w:rPr>
          <w:rFonts w:ascii="Simsun" w:hAnsi="Simsun" w:cs="Simsun"/>
          <w:color w:val="000000"/>
        </w:rPr>
        <w:t>除非合同中另有约定，应认为试车费用已含在合同价款中。但依据试车结果进行任何上述处理的费用应依据本款中上述约定执行。</w:t>
      </w:r>
    </w:p>
    <w:p>
      <w:pPr>
        <w:pStyle w:val="Heading3"/>
        <w:rPr>
          <w:b w:val="true"/>
          <w:sz w:val="24"/>
        </w:rPr>
      </w:pPr>
      <w:r>
        <w:rPr>
          <w:b w:val="true"/>
          <w:sz w:val="24"/>
        </w:rPr>
        <w:t>第三十三条 业主供应材料、设备</w:t>
      </w:r>
    </w:p>
    <w:p>
      <w:pPr>
        <w:pStyle w:val="NormalWeb"/>
        <w:rPr>
          <w:rFonts w:ascii="Simsun" w:hAnsi="Simsun" w:cs="Simsun"/>
          <w:color w:val="000000"/>
        </w:rPr>
      </w:pPr>
      <w:r>
        <w:rPr>
          <w:rFonts w:ascii="Simsun" w:hAnsi="Simsun" w:cs="Simsun"/>
          <w:color w:val="000000"/>
        </w:rPr>
        <w:t>33.1 业主供应材料、设备</w:t>
      </w:r>
    </w:p>
    <w:p>
      <w:pPr>
        <w:pStyle w:val="NormalWeb"/>
        <w:rPr>
          <w:rFonts w:ascii="Simsun" w:hAnsi="Simsun" w:cs="Simsun"/>
          <w:color w:val="000000"/>
        </w:rPr>
      </w:pPr>
      <w:r>
        <w:rPr>
          <w:rFonts w:ascii="Simsun" w:hAnsi="Simsun" w:cs="Simsun"/>
          <w:color w:val="000000"/>
        </w:rPr>
        <w:t>凡招标文件中注明的或在工程履约期内依合同约定的由业主供应的材料、设备，根据本合同第48条指定分包和指定供应的相关规定执行。</w:t>
      </w:r>
    </w:p>
    <w:p>
      <w:pPr>
        <w:pStyle w:val="NormalWeb"/>
        <w:rPr>
          <w:rFonts w:ascii="Simsun" w:hAnsi="Simsun" w:cs="Simsun"/>
          <w:color w:val="000000"/>
        </w:rPr>
      </w:pPr>
      <w:r>
        <w:rPr>
          <w:rFonts w:ascii="Simsun" w:hAnsi="Simsun" w:cs="Simsun"/>
          <w:color w:val="000000"/>
        </w:rPr>
        <w:t>除非合同中另有约定，对于业主供应的材料、设备做如下进一步约定：</w:t>
      </w:r>
    </w:p>
    <w:p>
      <w:pPr>
        <w:pStyle w:val="NormalWeb"/>
        <w:rPr>
          <w:rFonts w:ascii="Simsun" w:hAnsi="Simsun" w:cs="Simsun"/>
          <w:color w:val="000000"/>
        </w:rPr>
      </w:pPr>
      <w:r>
        <w:rPr>
          <w:rFonts w:ascii="Simsun" w:hAnsi="Simsun" w:cs="Simsun"/>
          <w:color w:val="000000"/>
        </w:rPr>
        <w:t>33.1.1 业主供应的材料、设备应完全符合合同约定。总承包商应要求供应商提供其产品合格证明及其他必要的产品质量证明文件。</w:t>
      </w:r>
    </w:p>
    <w:p>
      <w:pPr>
        <w:pStyle w:val="NormalWeb"/>
        <w:rPr>
          <w:rFonts w:ascii="Simsun" w:hAnsi="Simsun" w:cs="Simsun"/>
          <w:color w:val="000000"/>
        </w:rPr>
      </w:pPr>
      <w:r>
        <w:rPr>
          <w:rFonts w:ascii="Simsun" w:hAnsi="Simsun" w:cs="Simsun"/>
          <w:color w:val="000000"/>
        </w:rPr>
        <w:t>33.1.2 业主供应的材料、设备，经业主、承包人、监理工程师检验合格后由总承包商妥善保管，相应的保管费用应含在总承包商的合同价款中。发生丢失损坏，由总承包商负责赔偿。</w:t>
      </w:r>
    </w:p>
    <w:p>
      <w:pPr>
        <w:pStyle w:val="NormalWeb"/>
        <w:rPr>
          <w:rFonts w:ascii="Simsun" w:hAnsi="Simsun" w:cs="Simsun"/>
          <w:color w:val="000000"/>
        </w:rPr>
      </w:pPr>
      <w:r>
        <w:rPr>
          <w:rFonts w:ascii="Simsun" w:hAnsi="Simsun" w:cs="Simsun"/>
          <w:color w:val="000000"/>
        </w:rPr>
        <w:t>33.1.3 业主供应的材料、设备，如果交货地点、交货时间或交货数量与指定供应的合同不符，或检验结果表明该材料或工程设备不符合合同约定，总承包商应就此书面通知业主和监理工程师，业主在收到此类通知并与总承包商适当协商之后应决定：</w:t>
      </w:r>
    </w:p>
    <w:p>
      <w:pPr>
        <w:pStyle w:val="NormalWeb"/>
        <w:rPr>
          <w:rFonts w:ascii="Simsun" w:hAnsi="Simsun" w:cs="Simsun"/>
          <w:color w:val="000000"/>
        </w:rPr>
      </w:pPr>
      <w:r>
        <w:rPr>
          <w:rFonts w:ascii="Simsun" w:hAnsi="Simsun" w:cs="Simsun"/>
          <w:color w:val="000000"/>
        </w:rPr>
        <w:t>（1）由业主（责令指定分包商和指定供应商）将不符合合同约定的材料和工程设备运出现场并重新采购；</w:t>
      </w:r>
    </w:p>
    <w:p>
      <w:pPr>
        <w:pStyle w:val="NormalWeb"/>
        <w:rPr>
          <w:rFonts w:ascii="Simsun" w:hAnsi="Simsun" w:cs="Simsun"/>
          <w:color w:val="000000"/>
        </w:rPr>
      </w:pPr>
      <w:r>
        <w:rPr>
          <w:rFonts w:ascii="Simsun" w:hAnsi="Simsun" w:cs="Simsun"/>
          <w:color w:val="000000"/>
        </w:rPr>
        <w:t>（2）如果有，为总承包商追加由此而发生的额外费用。</w:t>
      </w:r>
    </w:p>
    <w:p>
      <w:pPr>
        <w:pStyle w:val="NormalWeb"/>
        <w:rPr>
          <w:rFonts w:ascii="Simsun" w:hAnsi="Simsun" w:cs="Simsun"/>
          <w:color w:val="000000"/>
        </w:rPr>
      </w:pPr>
      <w:r>
        <w:rPr>
          <w:rFonts w:ascii="Simsun" w:hAnsi="Simsun" w:cs="Simsun"/>
          <w:color w:val="000000"/>
        </w:rPr>
        <w:t>（3）如果总承包商不及时通知业主或监理，则承担相应责任。</w:t>
      </w:r>
    </w:p>
    <w:p>
      <w:pPr>
        <w:pStyle w:val="NormalWeb"/>
        <w:rPr>
          <w:rFonts w:ascii="Simsun" w:hAnsi="Simsun" w:cs="Simsun"/>
          <w:color w:val="000000"/>
        </w:rPr>
      </w:pPr>
      <w:r>
        <w:rPr>
          <w:rFonts w:ascii="Simsun" w:hAnsi="Simsun" w:cs="Simsun"/>
          <w:color w:val="000000"/>
        </w:rPr>
        <w:t xml:space="preserve">（4）业主供应的材料、设备在车辆能开到的室外施工场地内的任何场所，总承包商需预留材料、设备进场通道，进行车上验收。总承包商负责卸货，且在货到6小时内完成卸货。除合同另有约定外，总承包商每拒绝一次卸货或每延误8小时以上（第33.1.3款约定的情况除外），业主可视情况向总承包商扣除违约金2-5万元。发生丢失损坏（含备品、随机附件等），由总承包商负责赔偿。  </w:t>
      </w:r>
    </w:p>
    <w:p>
      <w:pPr>
        <w:pStyle w:val="NormalWeb"/>
        <w:rPr>
          <w:rFonts w:ascii="Simsun" w:hAnsi="Simsun" w:cs="Simsun"/>
          <w:color w:val="000000"/>
        </w:rPr>
      </w:pPr>
      <w:r>
        <w:rPr>
          <w:rFonts w:ascii="Simsun" w:hAnsi="Simsun" w:cs="Simsun"/>
          <w:color w:val="000000"/>
        </w:rPr>
        <w:t>33.1.4 除非合同中另有约定，除业主供应的材料、设备外，用于本合同工程总承包商施工范围内工程材料和设备的采购权或供应权，应认为属总承包商所有，业主不得干涉总承包商对此权利的行使。但第48条中约定的“指定供应”除外。</w:t>
      </w:r>
    </w:p>
    <w:p>
      <w:pPr>
        <w:pStyle w:val="NormalWeb"/>
        <w:rPr>
          <w:rFonts w:ascii="Simsun" w:hAnsi="Simsun" w:cs="Simsun"/>
          <w:color w:val="000000"/>
        </w:rPr>
      </w:pPr>
      <w:r>
        <w:rPr>
          <w:rFonts w:ascii="Simsun" w:hAnsi="Simsun" w:cs="Simsun"/>
          <w:color w:val="000000"/>
        </w:rPr>
        <w:t>33.2 业主供应材料设备的款项</w:t>
      </w:r>
    </w:p>
    <w:p>
      <w:pPr>
        <w:pStyle w:val="NormalWeb"/>
        <w:rPr>
          <w:rFonts w:ascii="Simsun" w:hAnsi="Simsun" w:cs="Simsun"/>
          <w:color w:val="000000"/>
        </w:rPr>
      </w:pPr>
      <w:r>
        <w:rPr>
          <w:rFonts w:ascii="Simsun" w:hAnsi="Simsun" w:cs="Simsun"/>
          <w:color w:val="000000"/>
        </w:rPr>
        <w:t>业主供应的材料/设备价格包含在合同综合单价里（不含安装工程业主指定单位供应材料价格）。</w:t>
      </w:r>
    </w:p>
    <w:p>
      <w:pPr>
        <w:pStyle w:val="NormalWeb"/>
        <w:rPr>
          <w:rFonts w:ascii="Simsun" w:hAnsi="Simsun" w:cs="Simsun"/>
          <w:color w:val="000000"/>
        </w:rPr>
      </w:pPr>
      <w:r>
        <w:rPr>
          <w:rFonts w:ascii="Simsun" w:hAnsi="Simsun" w:cs="Simsun"/>
          <w:color w:val="000000"/>
        </w:rPr>
        <w:t>33.2.1 总承包商领用业主供应材料/设备的数量超过约定的消耗量时，超出部分按照业主实际采购价，从合同价款中扣出。</w:t>
      </w:r>
    </w:p>
    <w:p>
      <w:pPr>
        <w:pStyle w:val="NormalWeb"/>
        <w:rPr>
          <w:rFonts w:ascii="Simsun" w:hAnsi="Simsun" w:cs="Simsun"/>
          <w:color w:val="000000"/>
        </w:rPr>
      </w:pPr>
      <w:r>
        <w:rPr>
          <w:rFonts w:ascii="Simsun" w:hAnsi="Simsun" w:cs="Simsun"/>
          <w:color w:val="000000"/>
        </w:rPr>
        <w:t>消耗量的确定方法：图示工程量×（1+损耗率）。</w:t>
      </w:r>
    </w:p>
    <w:p>
      <w:pPr>
        <w:pStyle w:val="NormalWeb"/>
        <w:rPr>
          <w:rFonts w:ascii="Simsun" w:hAnsi="Simsun" w:cs="Simsun"/>
          <w:color w:val="000000"/>
        </w:rPr>
      </w:pPr>
      <w:r>
        <w:rPr>
          <w:rFonts w:ascii="Simsun" w:hAnsi="Simsun" w:cs="Simsun"/>
          <w:color w:val="000000"/>
        </w:rPr>
        <w:t>损耗率的确定方法：</w:t>
      </w:r>
    </w:p>
    <w:p>
      <w:pPr>
        <w:pStyle w:val="NormalWeb"/>
        <w:rPr>
          <w:rFonts w:ascii="Simsun" w:hAnsi="Simsun" w:cs="Simsun"/>
          <w:color w:val="000000"/>
        </w:rPr>
      </w:pPr>
      <w:r>
        <w:rPr>
          <w:rFonts w:ascii="Simsun" w:hAnsi="Simsun" w:cs="Simsun"/>
          <w:color w:val="000000"/>
        </w:rPr>
        <w:t>（1） 按总承包商投标报出的损耗率，但不超过项目所在地投标报价时执行的建设工程材料消耗量定额损耗率。</w:t>
      </w:r>
    </w:p>
    <w:p>
      <w:pPr>
        <w:pStyle w:val="NormalWeb"/>
        <w:rPr>
          <w:rFonts w:ascii="Simsun" w:hAnsi="Simsun" w:cs="Simsun"/>
          <w:color w:val="000000"/>
        </w:rPr>
      </w:pPr>
      <w:r>
        <w:rPr>
          <w:rFonts w:ascii="Simsun" w:hAnsi="Simsun" w:cs="Simsun"/>
          <w:color w:val="000000"/>
        </w:rPr>
        <w:t>（2）除业主供应材料设备按上述要求计算损耗率之外，其余材料设备均不再给予单独计算，均已含在综合单价的辅材费用中。</w:t>
      </w:r>
    </w:p>
    <w:p>
      <w:pPr>
        <w:pStyle w:val="NormalWeb"/>
        <w:rPr>
          <w:rFonts w:ascii="Simsun" w:hAnsi="Simsun" w:cs="Simsun"/>
          <w:color w:val="000000"/>
        </w:rPr>
      </w:pPr>
      <w:r>
        <w:rPr>
          <w:rFonts w:ascii="Simsun" w:hAnsi="Simsun" w:cs="Simsun"/>
          <w:color w:val="000000"/>
        </w:rPr>
        <w:t>33.2.2 业主供应材料/设备的暂估价包含在综合单价里，总承包商按照暂估价进行组价，综合单价固定不变，不论业主实际采购价与暂估材料/设备价的差价有多大，综合单价不予调整且业主供应材料/设备的暂估价按以下方法扣除：</w:t>
      </w:r>
    </w:p>
    <w:p>
      <w:pPr>
        <w:pStyle w:val="NormalWeb"/>
        <w:rPr>
          <w:rFonts w:ascii="Simsun" w:hAnsi="Simsun" w:cs="Simsun"/>
          <w:color w:val="000000"/>
        </w:rPr>
      </w:pPr>
      <w:r>
        <w:rPr>
          <w:rFonts w:ascii="Simsun" w:hAnsi="Simsun" w:cs="Simsun"/>
          <w:color w:val="000000"/>
        </w:rPr>
        <w:t>33.2.2.1 当总承包商领用业主供应材料/设备的数量少于约定消耗量，支付进度款和结算时按照约定消耗量计入材料/设备暂估价加上税金进行计算。</w:t>
      </w:r>
    </w:p>
    <w:p>
      <w:pPr>
        <w:pStyle w:val="NormalWeb"/>
        <w:rPr>
          <w:rFonts w:ascii="Simsun" w:hAnsi="Simsun" w:cs="Simsun"/>
          <w:color w:val="000000"/>
        </w:rPr>
      </w:pPr>
      <w:r>
        <w:rPr>
          <w:rFonts w:ascii="Simsun" w:hAnsi="Simsun" w:cs="Simsun"/>
          <w:color w:val="000000"/>
        </w:rPr>
        <w:t>33.2.2.2 当总承包商所领用的业主供应的材料/设备数量超出约定消耗量，支付进度款和结算时：</w:t>
      </w:r>
    </w:p>
    <w:p>
      <w:pPr>
        <w:pStyle w:val="NormalWeb"/>
        <w:rPr>
          <w:rFonts w:ascii="Simsun" w:hAnsi="Simsun" w:cs="Simsun"/>
          <w:color w:val="000000"/>
        </w:rPr>
      </w:pPr>
      <w:r>
        <w:rPr>
          <w:rFonts w:ascii="Simsun" w:hAnsi="Simsun" w:cs="Simsun"/>
          <w:color w:val="000000"/>
        </w:rPr>
        <w:t>（1）在约定的消耗量以内部分，按照投标暂定材料/设备价加上税金，从合同价款中扣除；</w:t>
      </w:r>
    </w:p>
    <w:p>
      <w:pPr>
        <w:pStyle w:val="NormalWeb"/>
        <w:rPr>
          <w:rFonts w:ascii="Simsun" w:hAnsi="Simsun" w:cs="Simsun"/>
          <w:color w:val="000000"/>
        </w:rPr>
      </w:pPr>
      <w:r>
        <w:rPr>
          <w:rFonts w:ascii="Simsun" w:hAnsi="Simsun" w:cs="Simsun"/>
          <w:color w:val="000000"/>
        </w:rPr>
        <w:t>（2）超出约定的消耗量时，按照业主实际供应价加上税费，从合同价款中扣除。</w:t>
      </w:r>
    </w:p>
    <w:p>
      <w:pPr>
        <w:pStyle w:val="Heading3"/>
        <w:rPr>
          <w:b w:val="true"/>
          <w:sz w:val="24"/>
        </w:rPr>
      </w:pPr>
      <w:r>
        <w:rPr>
          <w:b w:val="true"/>
          <w:sz w:val="24"/>
        </w:rPr>
        <w:t>第三十四条 材料代换</w:t>
      </w:r>
    </w:p>
    <w:p>
      <w:pPr>
        <w:pStyle w:val="NormalWeb"/>
        <w:rPr>
          <w:rFonts w:ascii="Simsun" w:hAnsi="Simsun" w:cs="Simsun"/>
          <w:color w:val="000000"/>
        </w:rPr>
      </w:pPr>
      <w:r>
        <w:rPr>
          <w:rFonts w:ascii="Simsun" w:hAnsi="Simsun" w:cs="Simsun"/>
          <w:color w:val="000000"/>
        </w:rPr>
        <w:t>34.1 材料设备的代换</w:t>
      </w:r>
    </w:p>
    <w:p>
      <w:pPr>
        <w:pStyle w:val="NormalWeb"/>
        <w:rPr>
          <w:rFonts w:ascii="Simsun" w:hAnsi="Simsun" w:cs="Simsun"/>
          <w:color w:val="000000"/>
        </w:rPr>
      </w:pPr>
      <w:r>
        <w:rPr>
          <w:rFonts w:ascii="Simsun" w:hAnsi="Simsun" w:cs="Simsun"/>
          <w:color w:val="000000"/>
        </w:rPr>
        <w:t>对于合同中约定的材料和工程设备，如果出现下列情形之一：</w:t>
      </w:r>
    </w:p>
    <w:p>
      <w:pPr>
        <w:pStyle w:val="NormalWeb"/>
        <w:rPr>
          <w:rFonts w:ascii="Simsun" w:hAnsi="Simsun" w:cs="Simsun"/>
          <w:color w:val="000000"/>
        </w:rPr>
      </w:pPr>
      <w:r>
        <w:rPr>
          <w:rFonts w:ascii="Simsun" w:hAnsi="Simsun" w:cs="Simsun"/>
          <w:color w:val="000000"/>
        </w:rPr>
        <w:t>（1）市场上无供应或在一定时间内突然供应短缺；</w:t>
      </w:r>
    </w:p>
    <w:p>
      <w:pPr>
        <w:pStyle w:val="NormalWeb"/>
        <w:rPr>
          <w:rFonts w:ascii="Simsun" w:hAnsi="Simsun" w:cs="Simsun"/>
          <w:color w:val="000000"/>
        </w:rPr>
      </w:pPr>
      <w:r>
        <w:rPr>
          <w:rFonts w:ascii="Simsun" w:hAnsi="Simsun" w:cs="Simsun"/>
          <w:color w:val="000000"/>
        </w:rPr>
        <w:t>（2）任何政府或有关管理机构的后继规章、规定禁止使用；</w:t>
      </w:r>
    </w:p>
    <w:p>
      <w:pPr>
        <w:pStyle w:val="NormalWeb"/>
        <w:rPr>
          <w:rFonts w:ascii="Simsun" w:hAnsi="Simsun" w:cs="Simsun"/>
          <w:color w:val="000000"/>
        </w:rPr>
      </w:pPr>
      <w:r>
        <w:rPr>
          <w:rFonts w:ascii="Simsun" w:hAnsi="Simsun" w:cs="Simsun"/>
          <w:color w:val="000000"/>
        </w:rPr>
        <w:t>（3）业主要求使用其他替代品；</w:t>
      </w:r>
    </w:p>
    <w:p>
      <w:pPr>
        <w:pStyle w:val="NormalWeb"/>
        <w:rPr>
          <w:rFonts w:ascii="Simsun" w:hAnsi="Simsun" w:cs="Simsun"/>
          <w:color w:val="000000"/>
        </w:rPr>
      </w:pPr>
      <w:r>
        <w:rPr>
          <w:rFonts w:ascii="Simsun" w:hAnsi="Simsun" w:cs="Simsun"/>
          <w:color w:val="000000"/>
        </w:rPr>
        <w:t>（4）任何其他可能的原因使得使用其他替代品成为必要。</w:t>
      </w:r>
    </w:p>
    <w:p>
      <w:pPr>
        <w:pStyle w:val="NormalWeb"/>
        <w:rPr>
          <w:rFonts w:ascii="Simsun" w:hAnsi="Simsun" w:cs="Simsun"/>
          <w:color w:val="000000"/>
        </w:rPr>
      </w:pPr>
      <w:r>
        <w:rPr>
          <w:rFonts w:ascii="Simsun" w:hAnsi="Simsun" w:cs="Simsun"/>
          <w:color w:val="000000"/>
        </w:rPr>
        <w:t>总承包商可以按第34.2款约定的程序使用其他替代品来实施工程或修补缺陷。业主按第34.2款对使用替代品的批准以及总承包商据此使用替代品不应解除总承包商合同约定的任何职责和义务。</w:t>
      </w:r>
    </w:p>
    <w:p>
      <w:pPr>
        <w:pStyle w:val="NormalWeb"/>
        <w:rPr>
          <w:rFonts w:ascii="Simsun" w:hAnsi="Simsun" w:cs="Simsun"/>
          <w:color w:val="000000"/>
        </w:rPr>
      </w:pPr>
      <w:r>
        <w:rPr>
          <w:rFonts w:ascii="Simsun" w:hAnsi="Simsun" w:cs="Simsun"/>
          <w:color w:val="000000"/>
        </w:rPr>
        <w:t>34.2 使用代换品的程序</w:t>
      </w:r>
    </w:p>
    <w:p>
      <w:pPr>
        <w:pStyle w:val="NormalWeb"/>
        <w:rPr>
          <w:rFonts w:ascii="Simsun" w:hAnsi="Simsun" w:cs="Simsun"/>
          <w:color w:val="000000"/>
        </w:rPr>
      </w:pPr>
      <w:r>
        <w:rPr>
          <w:rFonts w:ascii="Simsun" w:hAnsi="Simsun" w:cs="Simsun"/>
          <w:color w:val="000000"/>
        </w:rPr>
        <w:t>如果根据第34.1款使用替代品，总承包商应至少在被代换品按批准的进度计划将被用于永久工程前56天以书面形式通知业主并随此通知提交下列文件：</w:t>
      </w:r>
    </w:p>
    <w:p>
      <w:pPr>
        <w:pStyle w:val="NormalWeb"/>
        <w:rPr>
          <w:rFonts w:ascii="Simsun" w:hAnsi="Simsun" w:cs="Simsun"/>
          <w:color w:val="000000"/>
        </w:rPr>
      </w:pPr>
      <w:r>
        <w:rPr>
          <w:rFonts w:ascii="Simsun" w:hAnsi="Simsun" w:cs="Simsun"/>
          <w:color w:val="000000"/>
        </w:rPr>
        <w:t>（1）拟被替代的合同中约定的材料和工程设备的名称、数量、规格、型号、品牌、性能、价格及其他任何详细资料；</w:t>
      </w:r>
    </w:p>
    <w:p>
      <w:pPr>
        <w:pStyle w:val="NormalWeb"/>
        <w:rPr>
          <w:rFonts w:ascii="Simsun" w:hAnsi="Simsun" w:cs="Simsun"/>
          <w:color w:val="000000"/>
        </w:rPr>
      </w:pPr>
      <w:r>
        <w:rPr>
          <w:rFonts w:ascii="Simsun" w:hAnsi="Simsun" w:cs="Simsun"/>
          <w:color w:val="000000"/>
        </w:rPr>
        <w:t>（2）拟采用的替代品的名称、数量、规格、型号、品牌、性能、价格及其他任何必要的详细资料；</w:t>
      </w:r>
    </w:p>
    <w:p>
      <w:pPr>
        <w:pStyle w:val="NormalWeb"/>
        <w:rPr>
          <w:rFonts w:ascii="Simsun" w:hAnsi="Simsun" w:cs="Simsun"/>
          <w:color w:val="000000"/>
        </w:rPr>
      </w:pPr>
      <w:r>
        <w:rPr>
          <w:rFonts w:ascii="Simsun" w:hAnsi="Simsun" w:cs="Simsun"/>
          <w:color w:val="000000"/>
        </w:rPr>
        <w:t>（3）替代品使用的工程部位及与之有关的所有合同文件索引；</w:t>
      </w:r>
    </w:p>
    <w:p>
      <w:pPr>
        <w:pStyle w:val="NormalWeb"/>
        <w:rPr>
          <w:rFonts w:ascii="Simsun" w:hAnsi="Simsun" w:cs="Simsun"/>
          <w:color w:val="000000"/>
        </w:rPr>
      </w:pPr>
      <w:r>
        <w:rPr>
          <w:rFonts w:ascii="Simsun" w:hAnsi="Simsun" w:cs="Simsun"/>
          <w:color w:val="000000"/>
        </w:rPr>
        <w:t>（4）采用替代品的理由和原因申述；</w:t>
      </w:r>
    </w:p>
    <w:p>
      <w:pPr>
        <w:pStyle w:val="NormalWeb"/>
        <w:rPr>
          <w:rFonts w:ascii="Simsun" w:hAnsi="Simsun" w:cs="Simsun"/>
          <w:color w:val="000000"/>
        </w:rPr>
      </w:pPr>
      <w:r>
        <w:rPr>
          <w:rFonts w:ascii="Simsun" w:hAnsi="Simsun" w:cs="Simsun"/>
          <w:color w:val="000000"/>
        </w:rPr>
        <w:t>（5）替代品与合同中约定的产品之间的差异以及使用替代品后可能对工程产生的任何方面的影响；</w:t>
      </w:r>
    </w:p>
    <w:p>
      <w:pPr>
        <w:pStyle w:val="NormalWeb"/>
        <w:rPr>
          <w:rFonts w:ascii="Simsun" w:hAnsi="Simsun" w:cs="Simsun"/>
          <w:color w:val="000000"/>
        </w:rPr>
      </w:pPr>
      <w:r>
        <w:rPr>
          <w:rFonts w:ascii="Simsun" w:hAnsi="Simsun" w:cs="Simsun"/>
          <w:color w:val="000000"/>
        </w:rPr>
        <w:t>（6）价格上差异；</w:t>
      </w:r>
    </w:p>
    <w:p>
      <w:pPr>
        <w:pStyle w:val="NormalWeb"/>
        <w:rPr>
          <w:rFonts w:ascii="Simsun" w:hAnsi="Simsun" w:cs="Simsun"/>
          <w:color w:val="000000"/>
        </w:rPr>
      </w:pPr>
      <w:r>
        <w:rPr>
          <w:rFonts w:ascii="Simsun" w:hAnsi="Simsun" w:cs="Simsun"/>
          <w:color w:val="000000"/>
        </w:rPr>
        <w:t>（7）业主为做出适当的决定而随时要求总承包商提供的任何其他文件。</w:t>
      </w:r>
    </w:p>
    <w:p>
      <w:pPr>
        <w:pStyle w:val="NormalWeb"/>
        <w:rPr>
          <w:rFonts w:ascii="Simsun" w:hAnsi="Simsun" w:cs="Simsun"/>
          <w:color w:val="000000"/>
        </w:rPr>
      </w:pPr>
      <w:r>
        <w:rPr>
          <w:rFonts w:ascii="Simsun" w:hAnsi="Simsun" w:cs="Simsun"/>
          <w:color w:val="000000"/>
        </w:rPr>
        <w:t>业主在收到此类通知及上述文件后，应在28天内向总承包商给出书面指示.如果28天内业主未给出书面指示，总承包商应立即以书面通知业主代表，若业主代表于接收通知的7天内未表异议或另有书面指示，则应视为业主已经批准使用上述替代品，总承包商可以据此使用该替代品。</w:t>
      </w:r>
    </w:p>
    <w:p>
      <w:pPr>
        <w:pStyle w:val="NormalWeb"/>
        <w:rPr>
          <w:rFonts w:ascii="Simsun" w:hAnsi="Simsun" w:cs="Simsun"/>
          <w:color w:val="000000"/>
        </w:rPr>
      </w:pPr>
      <w:r>
        <w:rPr>
          <w:rFonts w:ascii="Simsun" w:hAnsi="Simsun" w:cs="Simsun"/>
          <w:color w:val="000000"/>
        </w:rPr>
        <w:t>任何情况下，使用任何替代品都应遵守本合同中其他对材料和工程设备的任何约定。</w:t>
      </w:r>
    </w:p>
    <w:p>
      <w:pPr>
        <w:pStyle w:val="NormalWeb"/>
        <w:rPr>
          <w:rFonts w:ascii="Simsun" w:hAnsi="Simsun" w:cs="Simsun"/>
          <w:color w:val="000000"/>
        </w:rPr>
      </w:pPr>
      <w:r>
        <w:rPr>
          <w:rFonts w:ascii="Simsun" w:hAnsi="Simsun" w:cs="Simsun"/>
          <w:color w:val="000000"/>
        </w:rPr>
        <w:t>总包商未经业主同意擅自更改合同中已约定的材料设备品牌、厂家、技术参数等，每发生一次，总包商应向业主支付违约金50万元或替换材料设备部分相应合同额3倍的违约金（以两者中高值者为准），同时业主保留向总包商追偿的权力。若业主不能接受总包商擅自更换的材料设备，则总包商应无条件按照合同约定的品牌、厂家、及技术参数等对擅自更换部分进行整改，并不得因此影响工期、质量。若业主接受总包商擅自更换的材料设备等，则更换材料设备与约定材料设备的差价引起的合同额减少相应扣减后，更换材料设备与约定材料设备相比导致合同额增加，费用不予追加。</w:t>
      </w:r>
    </w:p>
    <w:p>
      <w:pPr>
        <w:pStyle w:val="NormalWeb"/>
        <w:rPr>
          <w:rFonts w:ascii="Simsun" w:hAnsi="Simsun" w:cs="Simsun"/>
          <w:color w:val="000000"/>
        </w:rPr>
      </w:pPr>
      <w:r>
        <w:rPr>
          <w:rFonts w:ascii="Simsun" w:hAnsi="Simsun" w:cs="Simsun"/>
          <w:color w:val="000000"/>
        </w:rPr>
        <w:t>34.3 使用替代品后业主的决定（一）</w:t>
      </w:r>
    </w:p>
    <w:p>
      <w:pPr>
        <w:pStyle w:val="NormalWeb"/>
        <w:rPr>
          <w:rFonts w:ascii="Simsun" w:hAnsi="Simsun" w:cs="Simsun"/>
          <w:color w:val="000000"/>
        </w:rPr>
      </w:pPr>
      <w:r>
        <w:rPr>
          <w:rFonts w:ascii="Simsun" w:hAnsi="Simsun" w:cs="Simsun"/>
          <w:color w:val="000000"/>
        </w:rPr>
        <w:t>如果是业主的原因以及发生有经验的总承包商不可预见事件发生所导致总承包商根据第34.1款和34.2款使用了替代品，业主应在与业主和总承包商适当协商之后，在合理的期限内确定替代材料和工程设备与合同中约定的材料和工程设备之间的价值差值，并决定：</w:t>
      </w:r>
    </w:p>
    <w:p>
      <w:pPr>
        <w:pStyle w:val="NormalWeb"/>
        <w:rPr>
          <w:rFonts w:ascii="Simsun" w:hAnsi="Simsun" w:cs="Simsun"/>
          <w:color w:val="000000"/>
        </w:rPr>
      </w:pPr>
      <w:r>
        <w:rPr>
          <w:rFonts w:ascii="Simsun" w:hAnsi="Simsun" w:cs="Simsun"/>
          <w:color w:val="000000"/>
        </w:rPr>
        <w:t>（1）如果替代材料和工程设备的价值高于合同中约定的材料和工程设备的价值，则将高出部分的价值追加到合同价款中并相应地通知总承包商；</w:t>
      </w:r>
    </w:p>
    <w:p>
      <w:pPr>
        <w:pStyle w:val="NormalWeb"/>
        <w:rPr>
          <w:rFonts w:ascii="Simsun" w:hAnsi="Simsun" w:cs="Simsun"/>
          <w:color w:val="000000"/>
        </w:rPr>
      </w:pPr>
      <w:r>
        <w:rPr>
          <w:rFonts w:ascii="Simsun" w:hAnsi="Simsun" w:cs="Simsun"/>
          <w:color w:val="000000"/>
        </w:rPr>
        <w:t>（2）如果替代材料和工程设备的价值低于合同中约定的材料和工程设备的价值，则将节余部分的价值从合同价款中扣除并相应地通知总承包商。</w:t>
      </w:r>
    </w:p>
    <w:p>
      <w:pPr>
        <w:pStyle w:val="NormalWeb"/>
        <w:rPr>
          <w:rFonts w:ascii="Simsun" w:hAnsi="Simsun" w:cs="Simsun"/>
          <w:color w:val="000000"/>
        </w:rPr>
      </w:pPr>
      <w:r>
        <w:rPr>
          <w:rFonts w:ascii="Simsun" w:hAnsi="Simsun" w:cs="Simsun"/>
          <w:color w:val="000000"/>
        </w:rPr>
        <w:t>34.4 使用替代品后业主的决定（二）</w:t>
      </w:r>
    </w:p>
    <w:p>
      <w:pPr>
        <w:pStyle w:val="NormalWeb"/>
        <w:rPr>
          <w:rFonts w:ascii="Simsun" w:hAnsi="Simsun" w:cs="Simsun"/>
          <w:color w:val="000000"/>
        </w:rPr>
      </w:pPr>
      <w:r>
        <w:rPr>
          <w:rFonts w:ascii="Simsun" w:hAnsi="Simsun" w:cs="Simsun"/>
          <w:color w:val="000000"/>
        </w:rPr>
        <w:t>如果是非业主的原因导致总承包商根据第34.1款和第34.2款使用了替代品，业主应在与总承包商适当协商之后，在合理的期限内确定替代材料和工程设备与合同中约定的材料和工程设备之间的价值差值，并决定：</w:t>
      </w:r>
    </w:p>
    <w:p>
      <w:pPr>
        <w:pStyle w:val="NormalWeb"/>
        <w:rPr>
          <w:rFonts w:ascii="Simsun" w:hAnsi="Simsun" w:cs="Simsun"/>
          <w:color w:val="000000"/>
        </w:rPr>
      </w:pPr>
      <w:r>
        <w:rPr>
          <w:rFonts w:ascii="Simsun" w:hAnsi="Simsun" w:cs="Simsun"/>
          <w:color w:val="000000"/>
        </w:rPr>
        <w:t>（1）如果替代材料和工程设备的价值高于合同中约定的材料和工程设备的价值，则将高出部分的价值由总承包商承担。</w:t>
      </w:r>
    </w:p>
    <w:p>
      <w:pPr>
        <w:pStyle w:val="NormalWeb"/>
        <w:rPr>
          <w:rFonts w:ascii="Simsun" w:hAnsi="Simsun" w:cs="Simsun"/>
          <w:color w:val="000000"/>
        </w:rPr>
      </w:pPr>
      <w:r>
        <w:rPr>
          <w:rFonts w:ascii="Simsun" w:hAnsi="Simsun" w:cs="Simsun"/>
          <w:color w:val="000000"/>
        </w:rPr>
        <w:t>（2）如果替代材料和工程设备的价值低于合同中约定的材料和工程设备的价值，则将节余部分的价值从合同价款中扣除并相应地通知总承包商。</w:t>
      </w:r>
    </w:p>
    <w:p>
      <w:pPr>
        <w:pStyle w:val="NormalWeb"/>
        <w:rPr>
          <w:rFonts w:ascii="Simsun" w:hAnsi="Simsun" w:cs="Simsun"/>
          <w:color w:val="000000"/>
        </w:rPr>
      </w:pPr>
      <w:r>
        <w:rPr>
          <w:rFonts w:ascii="Simsun" w:hAnsi="Simsun" w:cs="Simsun"/>
          <w:color w:val="000000"/>
        </w:rPr>
        <w:t>34.5 使用替代品结算办法</w:t>
      </w:r>
    </w:p>
    <w:p>
      <w:pPr>
        <w:pStyle w:val="NormalWeb"/>
        <w:rPr>
          <w:rFonts w:ascii="Simsun" w:hAnsi="Simsun" w:cs="Simsun"/>
          <w:color w:val="000000"/>
        </w:rPr>
      </w:pPr>
      <w:r>
        <w:rPr>
          <w:rFonts w:ascii="Simsun" w:hAnsi="Simsun" w:cs="Simsun"/>
          <w:color w:val="000000"/>
        </w:rPr>
        <w:t>依据第34.3款和第34.4款，由于使用替代品，合同价款的调整计算办法为：</w:t>
      </w:r>
    </w:p>
    <w:p>
      <w:pPr>
        <w:pStyle w:val="NormalWeb"/>
        <w:rPr>
          <w:rFonts w:ascii="Simsun" w:hAnsi="Simsun" w:cs="Simsun"/>
          <w:color w:val="000000"/>
        </w:rPr>
      </w:pPr>
      <w:r>
        <w:rPr>
          <w:rFonts w:ascii="Simsun" w:hAnsi="Simsun" w:cs="Simsun"/>
          <w:color w:val="000000"/>
        </w:rPr>
        <w:t>价格调整金额=数量×（替代品价格-投标材料/设备单价）×（1+税率）</w:t>
      </w:r>
    </w:p>
    <w:p>
      <w:pPr>
        <w:pStyle w:val="Heading3"/>
        <w:rPr>
          <w:b w:val="true"/>
          <w:sz w:val="24"/>
        </w:rPr>
      </w:pPr>
      <w:r>
        <w:rPr>
          <w:b w:val="true"/>
          <w:sz w:val="24"/>
        </w:rPr>
        <w:t>第三十五条 进口材料和设备</w:t>
      </w:r>
    </w:p>
    <w:p>
      <w:pPr>
        <w:pStyle w:val="NormalWeb"/>
        <w:rPr>
          <w:rFonts w:ascii="Simsun" w:hAnsi="Simsun" w:cs="Simsun"/>
          <w:color w:val="000000"/>
        </w:rPr>
      </w:pPr>
      <w:r>
        <w:rPr>
          <w:rFonts w:ascii="Simsun" w:hAnsi="Simsun" w:cs="Simsun"/>
          <w:color w:val="000000"/>
        </w:rPr>
        <w:t>35.1 进口材料设备</w:t>
      </w:r>
    </w:p>
    <w:p>
      <w:pPr>
        <w:pStyle w:val="NormalWeb"/>
        <w:rPr>
          <w:rFonts w:ascii="Simsun" w:hAnsi="Simsun" w:cs="Simsun"/>
          <w:color w:val="000000"/>
        </w:rPr>
      </w:pPr>
      <w:r>
        <w:rPr>
          <w:rFonts w:ascii="Simsun" w:hAnsi="Simsun" w:cs="Simsun"/>
          <w:color w:val="000000"/>
        </w:rPr>
        <w:t>如需采用任何从国（境）外进口材料和工程设备，则这样的材料和工程设备应在合同中相应注明并明确采购、进口、报关及清关的责任划分。</w:t>
      </w:r>
    </w:p>
    <w:p>
      <w:pPr>
        <w:pStyle w:val="NormalWeb"/>
        <w:rPr>
          <w:rFonts w:ascii="Simsun" w:hAnsi="Simsun" w:cs="Simsun"/>
          <w:color w:val="000000"/>
        </w:rPr>
      </w:pPr>
      <w:r>
        <w:rPr>
          <w:rFonts w:ascii="Simsun" w:hAnsi="Simsun" w:cs="Simsun"/>
          <w:color w:val="000000"/>
        </w:rPr>
        <w:t>（1）如果合同中明确进口材料和工程设备由总承包商负责采购和进口，则总承包商在其合同价款中应包含此类材料和工程设备的价值以及与此类进口有关的任何关税（如果不是免税工程）、增值税、港口税费、运费及其他任何必要的费用；</w:t>
      </w:r>
    </w:p>
    <w:p>
      <w:pPr>
        <w:pStyle w:val="NormalWeb"/>
        <w:rPr>
          <w:rFonts w:ascii="Simsun" w:hAnsi="Simsun" w:cs="Simsun"/>
          <w:color w:val="000000"/>
        </w:rPr>
      </w:pPr>
      <w:r>
        <w:rPr>
          <w:rFonts w:ascii="Simsun" w:hAnsi="Simsun" w:cs="Simsun"/>
          <w:color w:val="000000"/>
        </w:rPr>
        <w:t>（2）如果合同中明确这些进口的材料和工程设备直接由业主负责采购和办理进口，则执行合同第33.1款约定并由业主承担进口材料和工程设备的一切费用；</w:t>
      </w:r>
    </w:p>
    <w:p>
      <w:pPr>
        <w:pStyle w:val="NormalWeb"/>
        <w:rPr>
          <w:rFonts w:ascii="Simsun" w:hAnsi="Simsun" w:cs="Simsun"/>
          <w:color w:val="000000"/>
        </w:rPr>
      </w:pPr>
      <w:r>
        <w:rPr>
          <w:rFonts w:ascii="Simsun" w:hAnsi="Simsun" w:cs="Simsun"/>
          <w:color w:val="000000"/>
        </w:rPr>
        <w:t>（3）业主应负责办理与此类进口有关的申请、许可、证书、外汇使用等手续。此外，如果合同中明确报关和清关等事宜由总承包商负责，业主应根据第6.1款而给予总承包商必要的协助。</w:t>
      </w:r>
    </w:p>
    <w:p>
      <w:pPr>
        <w:pStyle w:val="NormalWeb"/>
        <w:rPr>
          <w:rFonts w:ascii="Simsun" w:hAnsi="Simsun" w:cs="Simsun"/>
          <w:color w:val="000000"/>
        </w:rPr>
      </w:pPr>
      <w:r>
        <w:rPr>
          <w:rFonts w:ascii="Simsun" w:hAnsi="Simsun" w:cs="Simsun"/>
          <w:color w:val="000000"/>
        </w:rPr>
        <w:t>如果由于业主原因导致进口材料和工程设备不能按计划运抵现场致使工程延误，总承包商应就此通知业主，业主在收到此类通知并与总承包商协商是否追加由此发生的额外费用。</w:t>
      </w:r>
    </w:p>
    <w:p>
      <w:pPr>
        <w:pStyle w:val="Heading3"/>
        <w:rPr>
          <w:b w:val="true"/>
          <w:sz w:val="24"/>
        </w:rPr>
      </w:pPr>
      <w:r>
        <w:rPr>
          <w:b w:val="true"/>
          <w:sz w:val="24"/>
        </w:rPr>
        <w:t>第三十六条 计量及计价</w:t>
      </w:r>
    </w:p>
    <w:p>
      <w:pPr>
        <w:pStyle w:val="NormalWeb"/>
        <w:rPr>
          <w:rFonts w:ascii="Simsun" w:hAnsi="Simsun" w:cs="Simsun"/>
          <w:color w:val="000000"/>
        </w:rPr>
      </w:pPr>
      <w:r>
        <w:rPr>
          <w:rFonts w:ascii="Simsun" w:hAnsi="Simsun" w:cs="Simsun"/>
          <w:color w:val="000000"/>
        </w:rPr>
        <w:t>36.1 工程量的计量</w:t>
      </w:r>
    </w:p>
    <w:p>
      <w:pPr>
        <w:pStyle w:val="NormalWeb"/>
        <w:rPr>
          <w:rFonts w:ascii="Simsun" w:hAnsi="Simsun" w:cs="Simsun"/>
          <w:color w:val="000000"/>
        </w:rPr>
      </w:pPr>
      <w:r>
        <w:rPr>
          <w:rFonts w:ascii="Simsun" w:hAnsi="Simsun" w:cs="Simsun"/>
          <w:color w:val="000000"/>
        </w:rPr>
        <w:t>为确定合同价款、合同总价及支付进度款，需对图纸工程量计量。</w:t>
      </w:r>
    </w:p>
    <w:p>
      <w:pPr>
        <w:pStyle w:val="NormalWeb"/>
        <w:rPr>
          <w:rFonts w:ascii="Simsun" w:hAnsi="Simsun" w:cs="Simsun"/>
          <w:color w:val="000000"/>
        </w:rPr>
      </w:pPr>
      <w:r>
        <w:rPr>
          <w:rFonts w:ascii="Simsun" w:hAnsi="Simsun" w:cs="Simsun"/>
          <w:color w:val="000000"/>
        </w:rPr>
        <w:t>业主和总承包商对已确认的施工图纸按照本条的第36.2、36.3款完成分部分项工程量的阶段计量。</w:t>
      </w:r>
    </w:p>
    <w:p>
      <w:pPr>
        <w:pStyle w:val="NormalWeb"/>
        <w:rPr>
          <w:rFonts w:ascii="Simsun" w:hAnsi="Simsun" w:cs="Simsun"/>
          <w:color w:val="000000"/>
        </w:rPr>
      </w:pPr>
      <w:r>
        <w:rPr>
          <w:rFonts w:ascii="Simsun" w:hAnsi="Simsun" w:cs="Simsun"/>
          <w:color w:val="000000"/>
        </w:rPr>
        <w:t>双方约定在总承包商收到正式施工图纸后28日内完成计量。</w:t>
      </w:r>
    </w:p>
    <w:p>
      <w:pPr>
        <w:pStyle w:val="NormalWeb"/>
        <w:rPr>
          <w:rFonts w:ascii="Simsun" w:hAnsi="Simsun" w:cs="Simsun"/>
          <w:color w:val="000000"/>
        </w:rPr>
      </w:pPr>
      <w:r>
        <w:rPr>
          <w:rFonts w:ascii="Simsun" w:hAnsi="Simsun" w:cs="Simsun"/>
          <w:color w:val="000000"/>
        </w:rPr>
        <w:t>设计变更及现场签证的计量应于获得变更依据之后的14日内完成。</w:t>
      </w:r>
    </w:p>
    <w:p>
      <w:pPr>
        <w:pStyle w:val="NormalWeb"/>
        <w:rPr>
          <w:rFonts w:ascii="Simsun" w:hAnsi="Simsun" w:cs="Simsun"/>
          <w:color w:val="000000"/>
        </w:rPr>
      </w:pPr>
      <w:r>
        <w:rPr>
          <w:rFonts w:ascii="Simsun" w:hAnsi="Simsun" w:cs="Simsun"/>
          <w:color w:val="000000"/>
        </w:rPr>
        <w:t>36.2 业主要求的工程计量</w:t>
      </w:r>
    </w:p>
    <w:p>
      <w:pPr>
        <w:pStyle w:val="NormalWeb"/>
        <w:rPr>
          <w:rFonts w:ascii="Simsun" w:hAnsi="Simsun" w:cs="Simsun"/>
          <w:color w:val="000000"/>
        </w:rPr>
      </w:pPr>
      <w:r>
        <w:rPr>
          <w:rFonts w:ascii="Simsun" w:hAnsi="Simsun" w:cs="Simsun"/>
          <w:color w:val="000000"/>
        </w:rPr>
        <w:t>当业主要求对总承包商范围内的工程量或任何部位进行计量时，应及时通知总承包商，总承包商应：</w:t>
      </w:r>
    </w:p>
    <w:p>
      <w:pPr>
        <w:pStyle w:val="NormalWeb"/>
        <w:rPr>
          <w:rFonts w:ascii="Simsun" w:hAnsi="Simsun" w:cs="Simsun"/>
          <w:color w:val="000000"/>
        </w:rPr>
      </w:pPr>
      <w:r>
        <w:rPr>
          <w:rFonts w:ascii="Simsun" w:hAnsi="Simsun" w:cs="Simsun"/>
          <w:color w:val="000000"/>
        </w:rPr>
        <w:t>（1）立即派出相关专业人员协助业主进行上述计量；</w:t>
      </w:r>
    </w:p>
    <w:p>
      <w:pPr>
        <w:pStyle w:val="NormalWeb"/>
        <w:rPr>
          <w:rFonts w:ascii="Simsun" w:hAnsi="Simsun" w:cs="Simsun"/>
          <w:color w:val="000000"/>
        </w:rPr>
      </w:pPr>
      <w:r>
        <w:rPr>
          <w:rFonts w:ascii="Simsun" w:hAnsi="Simsun" w:cs="Simsun"/>
          <w:color w:val="000000"/>
        </w:rPr>
        <w:t>（2）提供业主所要求的一切详细资料。</w:t>
      </w:r>
    </w:p>
    <w:p>
      <w:pPr>
        <w:pStyle w:val="NormalWeb"/>
        <w:rPr>
          <w:rFonts w:ascii="Simsun" w:hAnsi="Simsun" w:cs="Simsun"/>
          <w:color w:val="000000"/>
        </w:rPr>
      </w:pPr>
      <w:r>
        <w:rPr>
          <w:rFonts w:ascii="Simsun" w:hAnsi="Simsun" w:cs="Simsun"/>
          <w:color w:val="000000"/>
        </w:rPr>
        <w:t>如果总承包商7天内未能参加上述计量工作，则以业主自行计量结果为准。</w:t>
      </w:r>
    </w:p>
    <w:p>
      <w:pPr>
        <w:pStyle w:val="NormalWeb"/>
        <w:rPr>
          <w:rFonts w:ascii="Simsun" w:hAnsi="Simsun" w:cs="Simsun"/>
          <w:color w:val="000000"/>
        </w:rPr>
      </w:pPr>
      <w:r>
        <w:rPr>
          <w:rFonts w:ascii="Simsun" w:hAnsi="Simsun" w:cs="Simsun"/>
          <w:color w:val="000000"/>
        </w:rPr>
        <w:t>对于永久工程的工程量计量，总承包商应准备好相应的施工图纸及其他必要的设计文件。这些图纸和其他设计文件应事先提请业主确认无误后，方可作为对上述永久工程进行计量的依据，任何以该图纸和其他设计文件为依据所得出的计量结果，业主和总承包商代表确认无误后进行签字。签字后的计量结果即作为确定合同价款和按照第38条进行支付的有效依据。</w:t>
      </w:r>
    </w:p>
    <w:p>
      <w:pPr>
        <w:pStyle w:val="NormalWeb"/>
        <w:rPr>
          <w:rFonts w:ascii="Simsun" w:hAnsi="Simsun" w:cs="Simsun"/>
          <w:color w:val="000000"/>
        </w:rPr>
      </w:pPr>
      <w:r>
        <w:rPr>
          <w:rFonts w:ascii="Simsun" w:hAnsi="Simsun" w:cs="Simsun"/>
          <w:color w:val="000000"/>
        </w:rPr>
        <w:t>36.3 工程量计算规则</w:t>
      </w:r>
    </w:p>
    <w:p>
      <w:pPr>
        <w:pStyle w:val="NormalWeb"/>
        <w:rPr>
          <w:rFonts w:ascii="Simsun" w:hAnsi="Simsun" w:cs="Simsun"/>
          <w:color w:val="000000"/>
        </w:rPr>
      </w:pPr>
      <w:r>
        <w:rPr>
          <w:rFonts w:ascii="Simsun" w:hAnsi="Simsun" w:cs="Simsun"/>
          <w:color w:val="000000"/>
        </w:rPr>
        <w:t>工程量计算规则是指按照“工程规范和技术说明”中的工程量计算规则及子目工作内容说明，以及《工程量清单》和《工程量清单附件》中约定的工程量计算规则。工程量计算规则适用于本合同下任何性质的计量。</w:t>
      </w:r>
    </w:p>
    <w:p>
      <w:pPr>
        <w:pStyle w:val="NormalWeb"/>
        <w:rPr>
          <w:rFonts w:ascii="Simsun" w:hAnsi="Simsun" w:cs="Simsun"/>
          <w:color w:val="000000"/>
        </w:rPr>
      </w:pPr>
      <w:r>
        <w:rPr>
          <w:rFonts w:ascii="Simsun" w:hAnsi="Simsun" w:cs="Simsun"/>
          <w:color w:val="000000"/>
        </w:rPr>
        <w:t>如果工程量计算规则中缺少或不适用，则业主应与总承包商商定补充规则。</w:t>
      </w:r>
    </w:p>
    <w:p>
      <w:pPr>
        <w:pStyle w:val="NormalWeb"/>
        <w:rPr>
          <w:rFonts w:ascii="Simsun" w:hAnsi="Simsun" w:cs="Simsun"/>
          <w:color w:val="000000"/>
        </w:rPr>
      </w:pPr>
      <w:r>
        <w:rPr>
          <w:rFonts w:ascii="Simsun" w:hAnsi="Simsun" w:cs="Simsun"/>
          <w:color w:val="000000"/>
        </w:rPr>
        <w:t>36.4 工程量清单计价</w:t>
      </w:r>
    </w:p>
    <w:p>
      <w:pPr>
        <w:pStyle w:val="NormalWeb"/>
        <w:rPr>
          <w:rFonts w:ascii="Simsun" w:hAnsi="Simsun" w:cs="Simsun"/>
          <w:color w:val="000000"/>
        </w:rPr>
      </w:pPr>
      <w:r>
        <w:rPr>
          <w:rFonts w:ascii="Simsun" w:hAnsi="Simsun" w:cs="Simsun"/>
          <w:color w:val="000000"/>
        </w:rPr>
        <w:t>按照前款36.1、36.2、36.3计量结果和本款确定的综合单价对分部分项工程进行计价。</w:t>
      </w:r>
    </w:p>
    <w:p>
      <w:pPr>
        <w:pStyle w:val="NormalWeb"/>
        <w:rPr>
          <w:rFonts w:ascii="Simsun" w:hAnsi="Simsun" w:cs="Simsun"/>
          <w:color w:val="000000"/>
        </w:rPr>
      </w:pPr>
      <w:r>
        <w:rPr>
          <w:rFonts w:ascii="Simsun" w:hAnsi="Simsun" w:cs="Simsun"/>
          <w:color w:val="000000"/>
        </w:rPr>
        <w:t>综合单价确定的方式：</w:t>
      </w:r>
    </w:p>
    <w:p>
      <w:pPr>
        <w:pStyle w:val="NormalWeb"/>
        <w:rPr>
          <w:rFonts w:ascii="Simsun" w:hAnsi="Simsun" w:cs="Simsun"/>
          <w:color w:val="000000"/>
        </w:rPr>
      </w:pPr>
      <w:r>
        <w:rPr>
          <w:rFonts w:ascii="Simsun" w:hAnsi="Simsun" w:cs="Simsun"/>
          <w:color w:val="000000"/>
        </w:rPr>
        <w:t>36.4.1 只要合同中已经包含和存在同样的项目并已标明综合单价，则应直接按照此类合同中列明的综合单价进行计价；</w:t>
      </w:r>
    </w:p>
    <w:p>
      <w:pPr>
        <w:pStyle w:val="NormalWeb"/>
        <w:rPr>
          <w:rFonts w:ascii="Simsun" w:hAnsi="Simsun" w:cs="Simsun"/>
          <w:color w:val="000000"/>
        </w:rPr>
      </w:pPr>
      <w:r>
        <w:rPr>
          <w:rFonts w:ascii="Simsun" w:hAnsi="Simsun" w:cs="Simsun"/>
          <w:color w:val="000000"/>
        </w:rPr>
        <w:t>36.4.2 如涉及的工作内容在合同中无相应综合单价，应取类似工作的单价、价格或费率。</w:t>
      </w:r>
    </w:p>
    <w:p>
      <w:pPr>
        <w:pStyle w:val="NormalWeb"/>
        <w:rPr>
          <w:rFonts w:ascii="Simsun" w:hAnsi="Simsun" w:cs="Simsun"/>
          <w:color w:val="000000"/>
        </w:rPr>
      </w:pPr>
      <w:r>
        <w:rPr>
          <w:rFonts w:ascii="Simsun" w:hAnsi="Simsun" w:cs="Simsun"/>
          <w:color w:val="000000"/>
        </w:rPr>
        <w:t>36.4.3 下述有关工作内容宜采用新的单价、价格或费率：</w:t>
      </w:r>
    </w:p>
    <w:p>
      <w:pPr>
        <w:pStyle w:val="NormalWeb"/>
        <w:rPr>
          <w:rFonts w:ascii="Simsun" w:hAnsi="Simsun" w:cs="Simsun"/>
          <w:color w:val="000000"/>
        </w:rPr>
      </w:pPr>
      <w:r>
        <w:rPr>
          <w:rFonts w:ascii="Simsun" w:hAnsi="Simsun" w:cs="Simsun"/>
          <w:color w:val="000000"/>
        </w:rPr>
        <w:t>（1）合同中没有规定该项工作属于“固定总价项目”；</w:t>
      </w:r>
    </w:p>
    <w:p>
      <w:pPr>
        <w:pStyle w:val="NormalWeb"/>
        <w:rPr>
          <w:rFonts w:ascii="Simsun" w:hAnsi="Simsun" w:cs="Simsun"/>
          <w:color w:val="000000"/>
        </w:rPr>
      </w:pPr>
      <w:r>
        <w:rPr>
          <w:rFonts w:ascii="Simsun" w:hAnsi="Simsun" w:cs="Simsun"/>
          <w:color w:val="000000"/>
        </w:rPr>
        <w:t>（2）合同中没有规定该项工作的综合单价、价格或费率。</w:t>
      </w:r>
    </w:p>
    <w:p>
      <w:pPr>
        <w:pStyle w:val="NormalWeb"/>
        <w:rPr>
          <w:rFonts w:ascii="Simsun" w:hAnsi="Simsun" w:cs="Simsun"/>
          <w:color w:val="000000"/>
        </w:rPr>
      </w:pPr>
      <w:r>
        <w:rPr>
          <w:rFonts w:ascii="Simsun" w:hAnsi="Simsun" w:cs="Simsun"/>
          <w:color w:val="000000"/>
        </w:rPr>
        <w:t>新的单价、价格或费率应考虑（1）和（或）（2）项中描述的有关事项对合同中相关综合单价、价格或费率加以合理调整后得出。如果没有相关的综合单价、价格或费率可供推算新的综合单价、价格或费率，工料机单价和费率以及计价程序按照投标报价时的基础数据进行组价，人工、材料、机械的含量按照净量测量，并结合当地类似项目定额含量执行。</w:t>
      </w:r>
    </w:p>
    <w:p>
      <w:pPr>
        <w:pStyle w:val="NormalWeb"/>
        <w:rPr>
          <w:rFonts w:ascii="Simsun" w:hAnsi="Simsun" w:cs="Simsun"/>
          <w:color w:val="000000"/>
        </w:rPr>
      </w:pPr>
      <w:r>
        <w:rPr>
          <w:rFonts w:ascii="Simsun" w:hAnsi="Simsun" w:cs="Simsun"/>
          <w:color w:val="000000"/>
        </w:rPr>
        <w:t>（3）如果合同内没有相应的材料价格，承包人应向业主提供可能需要的证实所付款额的收据或其它凭证，并且在订购材料之前，向业主提交订货报价单供批准。</w:t>
      </w:r>
    </w:p>
    <w:p>
      <w:pPr>
        <w:pStyle w:val="Heading3"/>
        <w:rPr>
          <w:b w:val="true"/>
          <w:sz w:val="24"/>
        </w:rPr>
      </w:pPr>
      <w:r>
        <w:rPr>
          <w:b w:val="true"/>
          <w:sz w:val="24"/>
        </w:rPr>
        <w:t>第三十七条 合同总价</w:t>
      </w:r>
    </w:p>
    <w:p>
      <w:pPr>
        <w:pStyle w:val="NormalWeb"/>
        <w:rPr>
          <w:rFonts w:ascii="Simsun" w:hAnsi="Simsun" w:cs="Simsun"/>
          <w:color w:val="000000"/>
        </w:rPr>
      </w:pPr>
      <w:r>
        <w:rPr>
          <w:rFonts w:ascii="Simsun" w:hAnsi="Simsun" w:cs="Simsun"/>
          <w:color w:val="000000"/>
        </w:rPr>
        <w:t>37.1 合同总价的组成</w:t>
      </w:r>
    </w:p>
    <w:p>
      <w:pPr>
        <w:pStyle w:val="NormalWeb"/>
        <w:rPr>
          <w:rFonts w:ascii="Simsun" w:hAnsi="Simsun" w:cs="Simsun"/>
          <w:color w:val="000000"/>
        </w:rPr>
      </w:pPr>
      <w:r>
        <w:rPr>
          <w:rFonts w:ascii="Simsun" w:hAnsi="Simsun" w:cs="Simsun"/>
          <w:color w:val="000000"/>
        </w:rPr>
        <w:t>本合同为固定单价合同。</w:t>
      </w:r>
    </w:p>
    <w:p>
      <w:pPr>
        <w:pStyle w:val="NormalWeb"/>
        <w:rPr>
          <w:rFonts w:ascii="Simsun" w:hAnsi="Simsun" w:cs="Simsun"/>
          <w:color w:val="000000"/>
        </w:rPr>
      </w:pPr>
      <w:r>
        <w:rPr>
          <w:rFonts w:ascii="Simsun" w:hAnsi="Simsun" w:cs="Simsun"/>
          <w:color w:val="000000"/>
        </w:rPr>
        <w:t>合同总价（暂定）由分部分项工程费、措施项目费、其他项目费（包括总承包服务费）组成。</w:t>
      </w:r>
    </w:p>
    <w:p>
      <w:pPr>
        <w:pStyle w:val="NormalWeb"/>
        <w:rPr>
          <w:rFonts w:ascii="Simsun" w:hAnsi="Simsun" w:cs="Simsun"/>
          <w:color w:val="000000"/>
        </w:rPr>
      </w:pPr>
      <w:r>
        <w:rPr>
          <w:rFonts w:ascii="Simsun" w:hAnsi="Simsun" w:cs="Simsun"/>
          <w:color w:val="000000"/>
        </w:rPr>
        <w:t>除合同其他约定以外：措施项目费、其他项目费中总承包服务费包干；工程量清单综合单价固定，工程量清单中的工程量为暂定数量。</w:t>
      </w:r>
    </w:p>
    <w:p>
      <w:pPr>
        <w:pStyle w:val="NormalWeb"/>
        <w:rPr>
          <w:rFonts w:ascii="Simsun" w:hAnsi="Simsun" w:cs="Simsun"/>
          <w:color w:val="000000"/>
        </w:rPr>
      </w:pPr>
      <w:r>
        <w:rPr>
          <w:rFonts w:ascii="Simsun" w:hAnsi="Simsun" w:cs="Simsun"/>
          <w:color w:val="000000"/>
        </w:rPr>
        <w:t>所谓措施项目费和其他项目费中的总承包服务费包干，应按照以下含义理解：</w:t>
      </w:r>
    </w:p>
    <w:p>
      <w:pPr>
        <w:pStyle w:val="NormalWeb"/>
        <w:rPr>
          <w:rFonts w:ascii="Simsun" w:hAnsi="Simsun" w:cs="Simsun"/>
          <w:color w:val="000000"/>
        </w:rPr>
      </w:pPr>
      <w:r>
        <w:rPr>
          <w:rFonts w:ascii="Simsun" w:hAnsi="Simsun" w:cs="Simsun"/>
          <w:color w:val="000000"/>
        </w:rPr>
        <w:t>37.1.1 总承包商为完成本合同约定的全部工作内容，总承包商应当充分理解合同文件中约定的所有义务、责任和条件。对于措施项目与其他项目费所要求的需要总承包商投入的所有资源，总承包商应以满足其全面履行合同文件中约定的合同义务、责任和条件为原则，并结合其自身的施工组织设计和技术方案进行充分和全面地考虑，总承包商措施项目和其他项目费中总承包服务费的报价固定包死、不得调整（《合同专用条款》41.5款约定的除外）。进一步约定，无论业主可能发布的洽商变更对合同内工作内容或工程量造成任何形式或任何程度的改变，都不构成总承包商修改其措施项目费和其他项目费中总承包服务费提出任何索赔的理由。</w:t>
      </w:r>
    </w:p>
    <w:p>
      <w:pPr>
        <w:pStyle w:val="NormalWeb"/>
        <w:rPr>
          <w:rFonts w:ascii="Simsun" w:hAnsi="Simsun" w:cs="Simsun"/>
          <w:color w:val="000000"/>
        </w:rPr>
      </w:pPr>
      <w:r>
        <w:rPr>
          <w:rFonts w:ascii="Simsun" w:hAnsi="Simsun" w:cs="Simsun"/>
          <w:color w:val="000000"/>
        </w:rPr>
        <w:t>37.1.2 业主不接受由于总承包商对招标范围的理解存在偏差而导致的任何索赔。</w:t>
      </w:r>
    </w:p>
    <w:p>
      <w:pPr>
        <w:pStyle w:val="NormalWeb"/>
        <w:rPr>
          <w:rFonts w:ascii="Simsun" w:hAnsi="Simsun" w:cs="Simsun"/>
          <w:color w:val="000000"/>
        </w:rPr>
      </w:pPr>
      <w:r>
        <w:rPr>
          <w:rFonts w:ascii="Simsun" w:hAnsi="Simsun" w:cs="Simsun"/>
          <w:color w:val="000000"/>
        </w:rPr>
        <w:t>37.1.3 措施项目费和其他项目费中的总承包服务费不因施工方案调整而调整。</w:t>
      </w:r>
    </w:p>
    <w:p>
      <w:pPr>
        <w:pStyle w:val="NormalWeb"/>
        <w:rPr>
          <w:rFonts w:ascii="Simsun" w:hAnsi="Simsun" w:cs="Simsun"/>
          <w:color w:val="000000"/>
        </w:rPr>
      </w:pPr>
      <w:r>
        <w:rPr>
          <w:rFonts w:ascii="Simsun" w:hAnsi="Simsun" w:cs="Simsun"/>
          <w:color w:val="000000"/>
        </w:rPr>
        <w:t>所谓综合单价固定，应按照以下含义理解：</w:t>
      </w:r>
    </w:p>
    <w:p>
      <w:pPr>
        <w:pStyle w:val="NormalWeb"/>
        <w:rPr>
          <w:rFonts w:ascii="Simsun" w:hAnsi="Simsun" w:cs="Simsun"/>
          <w:color w:val="000000"/>
        </w:rPr>
      </w:pPr>
      <w:r>
        <w:rPr>
          <w:rFonts w:ascii="Simsun" w:hAnsi="Simsun" w:cs="Simsun"/>
          <w:color w:val="000000"/>
        </w:rPr>
        <w:t>（1）综合单价已经包括了人工费、材料费、机械费、管理费、利润、风险费、规费和税金；</w:t>
      </w:r>
    </w:p>
    <w:p>
      <w:pPr>
        <w:pStyle w:val="NormalWeb"/>
        <w:rPr>
          <w:rFonts w:ascii="Simsun" w:hAnsi="Simsun" w:cs="Simsun"/>
          <w:color w:val="000000"/>
        </w:rPr>
      </w:pPr>
      <w:r>
        <w:rPr>
          <w:rFonts w:ascii="Simsun" w:hAnsi="Simsun" w:cs="Simsun"/>
          <w:color w:val="000000"/>
        </w:rPr>
        <w:t>（2）依据工程量清单中的列项，总承包商在报价时未标注单价的项目，其费用已经包含在其他项目内，不论变更情况如何，该未标价的项目，不再计价；</w:t>
      </w:r>
    </w:p>
    <w:p>
      <w:pPr>
        <w:pStyle w:val="NormalWeb"/>
        <w:rPr>
          <w:rFonts w:ascii="Simsun" w:hAnsi="Simsun" w:cs="Simsun"/>
          <w:color w:val="000000"/>
        </w:rPr>
      </w:pPr>
      <w:r>
        <w:rPr>
          <w:rFonts w:ascii="Simsun" w:hAnsi="Simsun" w:cs="Simsun"/>
          <w:color w:val="000000"/>
        </w:rPr>
        <w:t>（3）业主不接受由于总承包商对清单项目范围的理解存在偏差而导致的任何索赔；</w:t>
      </w:r>
    </w:p>
    <w:p>
      <w:pPr>
        <w:pStyle w:val="NormalWeb"/>
        <w:rPr>
          <w:rFonts w:ascii="Simsun" w:hAnsi="Simsun" w:cs="Simsun"/>
          <w:color w:val="000000"/>
        </w:rPr>
      </w:pPr>
      <w:r>
        <w:rPr>
          <w:rFonts w:ascii="Simsun" w:hAnsi="Simsun" w:cs="Simsun"/>
          <w:color w:val="000000"/>
        </w:rPr>
        <w:t>（4）对于实际工程量与合同中暂定工程量的差别，无论其差距有多大，均不调整合同综合单价；</w:t>
      </w:r>
    </w:p>
    <w:p>
      <w:pPr>
        <w:pStyle w:val="NormalWeb"/>
        <w:rPr>
          <w:rFonts w:ascii="Simsun" w:hAnsi="Simsun" w:cs="Simsun"/>
          <w:color w:val="000000"/>
        </w:rPr>
      </w:pPr>
      <w:r>
        <w:rPr>
          <w:rFonts w:ascii="Simsun" w:hAnsi="Simsun" w:cs="Simsun"/>
          <w:color w:val="000000"/>
        </w:rPr>
        <w:t>（5）合同期内，组成综合单价的人工、材料、机械单价，除非合同另有规定，均不调整；</w:t>
      </w:r>
    </w:p>
    <w:p>
      <w:pPr>
        <w:pStyle w:val="NormalWeb"/>
        <w:rPr>
          <w:rFonts w:ascii="Simsun" w:hAnsi="Simsun" w:cs="Simsun"/>
          <w:color w:val="000000"/>
        </w:rPr>
      </w:pPr>
      <w:r>
        <w:rPr>
          <w:rFonts w:ascii="Simsun" w:hAnsi="Simsun" w:cs="Simsun"/>
          <w:color w:val="000000"/>
        </w:rPr>
        <w:t>（6）除非合同另有规定，综合单价不因施工方案调整而调整；</w:t>
      </w:r>
    </w:p>
    <w:p>
      <w:pPr>
        <w:pStyle w:val="NormalWeb"/>
        <w:rPr>
          <w:rFonts w:ascii="Simsun" w:hAnsi="Simsun" w:cs="Simsun"/>
          <w:color w:val="000000"/>
        </w:rPr>
      </w:pPr>
      <w:r>
        <w:rPr>
          <w:rFonts w:ascii="Simsun" w:hAnsi="Simsun" w:cs="Simsun"/>
          <w:color w:val="000000"/>
        </w:rPr>
        <w:t>（7）主材损耗含在综合单价辅材当中，除业主供应材料设备外。</w:t>
      </w:r>
    </w:p>
    <w:p>
      <w:pPr>
        <w:pStyle w:val="NormalWeb"/>
        <w:rPr>
          <w:rFonts w:ascii="Simsun" w:hAnsi="Simsun" w:cs="Simsun"/>
          <w:color w:val="000000"/>
        </w:rPr>
      </w:pPr>
      <w:r>
        <w:rPr>
          <w:rFonts w:ascii="Simsun" w:hAnsi="Simsun" w:cs="Simsun"/>
          <w:color w:val="000000"/>
        </w:rPr>
        <w:t>特别指出，砼单价在投标时是以商品砼报价，施工期间，除非业主和监理同意，砼都必须采用商品砼。</w:t>
      </w:r>
    </w:p>
    <w:p>
      <w:pPr>
        <w:pStyle w:val="NormalWeb"/>
        <w:rPr>
          <w:rFonts w:ascii="Simsun" w:hAnsi="Simsun" w:cs="Simsun"/>
          <w:color w:val="000000"/>
        </w:rPr>
      </w:pPr>
      <w:r>
        <w:rPr>
          <w:rFonts w:ascii="Simsun" w:hAnsi="Simsun" w:cs="Simsun"/>
          <w:color w:val="000000"/>
        </w:rPr>
        <w:t>37.2 货币</w:t>
      </w:r>
    </w:p>
    <w:p>
      <w:pPr>
        <w:pStyle w:val="NormalWeb"/>
        <w:rPr>
          <w:rFonts w:ascii="Simsun" w:hAnsi="Simsun" w:cs="Simsun"/>
          <w:color w:val="000000"/>
        </w:rPr>
      </w:pPr>
      <w:r>
        <w:rPr>
          <w:rFonts w:ascii="Simsun" w:hAnsi="Simsun" w:cs="Simsun"/>
          <w:color w:val="000000"/>
        </w:rPr>
        <w:t>本合同下的计价、支付和结算均采用人民币。</w:t>
      </w:r>
    </w:p>
    <w:p>
      <w:pPr>
        <w:pStyle w:val="NormalWeb"/>
        <w:rPr>
          <w:rFonts w:ascii="Simsun" w:hAnsi="Simsun" w:cs="Simsun"/>
          <w:color w:val="000000"/>
        </w:rPr>
      </w:pPr>
      <w:r>
        <w:rPr>
          <w:rFonts w:ascii="Simsun" w:hAnsi="Simsun" w:cs="Simsun"/>
          <w:color w:val="000000"/>
        </w:rPr>
        <w:t>37.3 暂定合同总价的调整</w:t>
      </w:r>
    </w:p>
    <w:p>
      <w:pPr>
        <w:pStyle w:val="NormalWeb"/>
        <w:rPr>
          <w:rFonts w:ascii="Simsun" w:hAnsi="Simsun" w:cs="Simsun"/>
          <w:color w:val="000000"/>
        </w:rPr>
      </w:pPr>
      <w:r>
        <w:rPr>
          <w:rFonts w:ascii="Simsun" w:hAnsi="Simsun" w:cs="Simsun"/>
          <w:color w:val="000000"/>
        </w:rPr>
        <w:t>合同中的合同总价金额和合同价款金额是以工程量清单为基础的暂定值，其中合同价款可按照37.4调整。</w:t>
      </w:r>
    </w:p>
    <w:p>
      <w:pPr>
        <w:pStyle w:val="NormalWeb"/>
        <w:rPr>
          <w:rFonts w:ascii="Simsun" w:hAnsi="Simsun" w:cs="Simsun"/>
          <w:color w:val="000000"/>
        </w:rPr>
      </w:pPr>
      <w:r>
        <w:rPr>
          <w:rFonts w:ascii="Simsun" w:hAnsi="Simsun" w:cs="Simsun"/>
          <w:color w:val="000000"/>
        </w:rPr>
        <w:t>37.4 合同价款逐步确定</w:t>
      </w:r>
    </w:p>
    <w:p>
      <w:pPr>
        <w:pStyle w:val="NormalWeb"/>
        <w:rPr>
          <w:rFonts w:ascii="Simsun" w:hAnsi="Simsun" w:cs="Simsun"/>
          <w:color w:val="000000"/>
        </w:rPr>
      </w:pPr>
      <w:r>
        <w:rPr>
          <w:rFonts w:ascii="Simsun" w:hAnsi="Simsun" w:cs="Simsun"/>
          <w:color w:val="000000"/>
        </w:rPr>
        <w:t>按照36条规定的计量计价方式，逐步确定合同价款，但措施项目费、其他项目费不参与调整。</w:t>
      </w:r>
    </w:p>
    <w:p>
      <w:pPr>
        <w:pStyle w:val="Heading3"/>
        <w:rPr>
          <w:b w:val="true"/>
          <w:sz w:val="24"/>
        </w:rPr>
      </w:pPr>
      <w:r>
        <w:rPr>
          <w:b w:val="true"/>
          <w:sz w:val="24"/>
        </w:rPr>
        <w:t>第三十八条 支付</w:t>
      </w:r>
    </w:p>
    <w:p>
      <w:pPr>
        <w:pStyle w:val="NormalWeb"/>
        <w:rPr>
          <w:rFonts w:ascii="Simsun" w:hAnsi="Simsun" w:cs="Simsun"/>
          <w:color w:val="000000"/>
        </w:rPr>
      </w:pPr>
      <w:r>
        <w:rPr>
          <w:rFonts w:ascii="Simsun" w:hAnsi="Simsun" w:cs="Simsun"/>
          <w:color w:val="000000"/>
        </w:rPr>
        <w:t>38.1 资金计划</w:t>
      </w:r>
    </w:p>
    <w:p>
      <w:pPr>
        <w:pStyle w:val="NormalWeb"/>
        <w:rPr>
          <w:rFonts w:ascii="Simsun" w:hAnsi="Simsun" w:cs="Simsun"/>
          <w:color w:val="000000"/>
        </w:rPr>
      </w:pPr>
      <w:r>
        <w:rPr>
          <w:rFonts w:ascii="Simsun" w:hAnsi="Simsun" w:cs="Simsun"/>
          <w:color w:val="000000"/>
        </w:rPr>
        <w:t>除非合同中另有约定，总承包商应于收到中标通知书之日后14天内向业主提交一份体现整个合同期内的资金流量计划，资金流量计划的格式应经过业主批准。</w:t>
      </w:r>
    </w:p>
    <w:p>
      <w:pPr>
        <w:pStyle w:val="NormalWeb"/>
        <w:rPr>
          <w:rFonts w:ascii="Simsun" w:hAnsi="Simsun" w:cs="Simsun"/>
          <w:color w:val="000000"/>
        </w:rPr>
      </w:pPr>
      <w:r>
        <w:rPr>
          <w:rFonts w:ascii="Simsun" w:hAnsi="Simsun" w:cs="Simsun"/>
          <w:color w:val="000000"/>
        </w:rPr>
        <w:t>38.2 月度报告</w:t>
      </w:r>
    </w:p>
    <w:p>
      <w:pPr>
        <w:pStyle w:val="NormalWeb"/>
        <w:rPr>
          <w:rFonts w:ascii="Simsun" w:hAnsi="Simsun" w:cs="Simsun"/>
          <w:color w:val="000000"/>
        </w:rPr>
      </w:pPr>
      <w:r>
        <w:rPr>
          <w:rFonts w:ascii="Simsun" w:hAnsi="Simsun" w:cs="Simsun"/>
          <w:color w:val="000000"/>
        </w:rPr>
        <w:t>总承包商应编制月度报告，并作为第38.6款所述的请款单的附件或证明文件提交给业主。第一份月度报告应在开工次月1日起14日前提交，所包含的期间应从开工日期起至开工日期所在月历的最后一天止；此后的每份月度报告均应在次月14日前提交，所包含的期间应从当月的第一天起至当月的最后一天止，直至工程竣工验收合格并移交为止。每一份月度报告应包括：</w:t>
      </w:r>
    </w:p>
    <w:p>
      <w:pPr>
        <w:pStyle w:val="NormalWeb"/>
        <w:rPr>
          <w:rFonts w:ascii="Simsun" w:hAnsi="Simsun" w:cs="Simsun"/>
          <w:color w:val="000000"/>
        </w:rPr>
      </w:pPr>
      <w:r>
        <w:rPr>
          <w:rFonts w:ascii="Simsun" w:hAnsi="Simsun" w:cs="Simsun"/>
          <w:color w:val="000000"/>
        </w:rPr>
        <w:t>（1）设计（如果合同中约定为总承包商的工作）、采购、制造、货物运达现场、施工、安装调试及试运行的每一阶段进展情况的照片与详细说明；</w:t>
      </w:r>
    </w:p>
    <w:p>
      <w:pPr>
        <w:pStyle w:val="NormalWeb"/>
        <w:rPr>
          <w:rFonts w:ascii="Simsun" w:hAnsi="Simsun" w:cs="Simsun"/>
          <w:color w:val="000000"/>
        </w:rPr>
      </w:pPr>
      <w:r>
        <w:rPr>
          <w:rFonts w:ascii="Simsun" w:hAnsi="Simsun" w:cs="Simsun"/>
          <w:color w:val="000000"/>
        </w:rPr>
        <w:t>（2）反映工程进展情况的任何必要的图表；</w:t>
      </w:r>
    </w:p>
    <w:p>
      <w:pPr>
        <w:pStyle w:val="NormalWeb"/>
        <w:rPr>
          <w:rFonts w:ascii="Simsun" w:hAnsi="Simsun" w:cs="Simsun"/>
          <w:color w:val="000000"/>
        </w:rPr>
      </w:pPr>
      <w:r>
        <w:rPr>
          <w:rFonts w:ascii="Simsun" w:hAnsi="Simsun" w:cs="Simsun"/>
          <w:color w:val="000000"/>
        </w:rPr>
        <w:t>（3）（与每一项主要材料和工程设备的制造有关的）制造商名称、制造地点、进度百分比、以及开始制造、总承包商的检查、检验与运达的实际日期或期望日期；</w:t>
      </w:r>
    </w:p>
    <w:p>
      <w:pPr>
        <w:pStyle w:val="NormalWeb"/>
        <w:rPr>
          <w:rFonts w:ascii="Simsun" w:hAnsi="Simsun" w:cs="Simsun"/>
          <w:color w:val="000000"/>
        </w:rPr>
      </w:pPr>
      <w:r>
        <w:rPr>
          <w:rFonts w:ascii="Simsun" w:hAnsi="Simsun" w:cs="Simsun"/>
          <w:color w:val="000000"/>
        </w:rPr>
        <w:t>（4）总承包商在现场的人员及施工机械的记录；</w:t>
      </w:r>
    </w:p>
    <w:p>
      <w:pPr>
        <w:pStyle w:val="NormalWeb"/>
        <w:rPr>
          <w:rFonts w:ascii="Simsun" w:hAnsi="Simsun" w:cs="Simsun"/>
          <w:color w:val="000000"/>
        </w:rPr>
      </w:pPr>
      <w:r>
        <w:rPr>
          <w:rFonts w:ascii="Simsun" w:hAnsi="Simsun" w:cs="Simsun"/>
          <w:color w:val="000000"/>
        </w:rPr>
        <w:t>（5）必要的质量证明文件、材料的检验结果及证书；</w:t>
      </w:r>
    </w:p>
    <w:p>
      <w:pPr>
        <w:pStyle w:val="NormalWeb"/>
        <w:rPr>
          <w:rFonts w:ascii="Simsun" w:hAnsi="Simsun" w:cs="Simsun"/>
          <w:color w:val="000000"/>
        </w:rPr>
      </w:pPr>
      <w:r>
        <w:rPr>
          <w:rFonts w:ascii="Simsun" w:hAnsi="Simsun" w:cs="Simsun"/>
          <w:color w:val="000000"/>
        </w:rPr>
        <w:t>（6）安全统计，包括涉及环境和公共关系方面的任何事件或活动的详情；</w:t>
      </w:r>
    </w:p>
    <w:p>
      <w:pPr>
        <w:pStyle w:val="NormalWeb"/>
        <w:rPr>
          <w:rFonts w:ascii="Simsun" w:hAnsi="Simsun" w:cs="Simsun"/>
          <w:color w:val="000000"/>
        </w:rPr>
      </w:pPr>
      <w:r>
        <w:rPr>
          <w:rFonts w:ascii="Simsun" w:hAnsi="Simsun" w:cs="Simsun"/>
          <w:color w:val="000000"/>
        </w:rPr>
        <w:t>（7）实际进度与计划进度的对比，包括可能影响工程按照进度计划进行的任何因素之详情，以及为消除这些因素正在采取（或准备采取）的措施。</w:t>
      </w:r>
    </w:p>
    <w:p>
      <w:pPr>
        <w:pStyle w:val="NormalWeb"/>
        <w:rPr>
          <w:rFonts w:ascii="Simsun" w:hAnsi="Simsun" w:cs="Simsun"/>
          <w:color w:val="000000"/>
        </w:rPr>
      </w:pPr>
      <w:r>
        <w:rPr>
          <w:rFonts w:ascii="Simsun" w:hAnsi="Simsun" w:cs="Simsun"/>
          <w:color w:val="000000"/>
        </w:rPr>
        <w:t>38.3 分部分项工程费的支付</w:t>
      </w:r>
    </w:p>
    <w:p>
      <w:pPr>
        <w:pStyle w:val="NormalWeb"/>
        <w:rPr>
          <w:rFonts w:ascii="Simsun" w:hAnsi="Simsun" w:cs="Simsun"/>
          <w:color w:val="000000"/>
        </w:rPr>
      </w:pPr>
      <w:r>
        <w:rPr>
          <w:rFonts w:ascii="Simsun" w:hAnsi="Simsun" w:cs="Simsun"/>
          <w:color w:val="000000"/>
        </w:rPr>
        <w:t>以36条计量计价为依据确定的合同价款按约定的工期节点和《合同专用条款》38.2、38.6款支付。</w:t>
      </w:r>
    </w:p>
    <w:p>
      <w:pPr>
        <w:pStyle w:val="NormalWeb"/>
        <w:rPr>
          <w:rFonts w:ascii="Simsun" w:hAnsi="Simsun" w:cs="Simsun"/>
          <w:color w:val="000000"/>
        </w:rPr>
      </w:pPr>
      <w:r>
        <w:rPr>
          <w:rFonts w:ascii="Simsun" w:hAnsi="Simsun" w:cs="Simsun"/>
          <w:color w:val="000000"/>
        </w:rPr>
        <w:t>38.4 措施项目费的支付</w:t>
      </w:r>
    </w:p>
    <w:p>
      <w:pPr>
        <w:pStyle w:val="NormalWeb"/>
        <w:rPr>
          <w:rFonts w:ascii="Simsun" w:hAnsi="Simsun" w:cs="Simsun"/>
          <w:color w:val="000000"/>
        </w:rPr>
      </w:pPr>
      <w:r>
        <w:rPr>
          <w:rFonts w:ascii="Simsun" w:hAnsi="Simsun" w:cs="Simsun"/>
          <w:color w:val="000000"/>
        </w:rPr>
        <w:t>措施项目费按《合同专用条款》38.2款约定工期节点和已完工作量占合同价款的比例进行支付，累计支付至80％时停止支付，剩余的措施项目费待竣工结算后同分部分项工程费一起支付。</w:t>
      </w:r>
    </w:p>
    <w:p>
      <w:pPr>
        <w:pStyle w:val="NormalWeb"/>
        <w:rPr>
          <w:rFonts w:ascii="Simsun" w:hAnsi="Simsun" w:cs="Simsun"/>
          <w:color w:val="000000"/>
        </w:rPr>
      </w:pPr>
      <w:r>
        <w:rPr>
          <w:rFonts w:ascii="Simsun" w:hAnsi="Simsun" w:cs="Simsun"/>
          <w:color w:val="000000"/>
        </w:rPr>
        <w:t>38.5 总承包服务效果评估及支付</w:t>
      </w:r>
    </w:p>
    <w:p>
      <w:pPr>
        <w:pStyle w:val="NormalWeb"/>
        <w:rPr>
          <w:rFonts w:ascii="Simsun" w:hAnsi="Simsun" w:cs="Simsun"/>
          <w:color w:val="000000"/>
        </w:rPr>
      </w:pPr>
      <w:r>
        <w:rPr>
          <w:rFonts w:ascii="Simsun" w:hAnsi="Simsun" w:cs="Simsun"/>
          <w:color w:val="000000"/>
        </w:rPr>
        <w:t>38.5.1 总承包服务费拨付前需对总承包商管理、协调、配合责任完成效果进行评估。</w:t>
      </w:r>
    </w:p>
    <w:p>
      <w:pPr>
        <w:pStyle w:val="NormalWeb"/>
        <w:rPr>
          <w:rFonts w:ascii="Simsun" w:hAnsi="Simsun" w:cs="Simsun"/>
          <w:color w:val="000000"/>
        </w:rPr>
      </w:pPr>
      <w:r>
        <w:rPr>
          <w:rFonts w:ascii="Simsun" w:hAnsi="Simsun" w:cs="Simsun"/>
          <w:color w:val="000000"/>
        </w:rPr>
        <w:t>38.5.2 评估时点：</w:t>
      </w:r>
    </w:p>
    <w:p>
      <w:pPr>
        <w:pStyle w:val="NormalWeb"/>
        <w:rPr>
          <w:rFonts w:ascii="Simsun" w:hAnsi="Simsun" w:cs="Simsun"/>
          <w:color w:val="000000"/>
        </w:rPr>
      </w:pPr>
      <w:r>
        <w:rPr>
          <w:rFonts w:ascii="Simsun" w:hAnsi="Simsun" w:cs="Simsun"/>
          <w:color w:val="000000"/>
        </w:rPr>
        <w:t>（1）各区段所有外墙装修完成，并经业主、监理验收合格后，对此工期节点前的总承包商的管理、协调、配合责任完成效果进行评估；</w:t>
      </w:r>
    </w:p>
    <w:p>
      <w:pPr>
        <w:pStyle w:val="NormalWeb"/>
        <w:rPr>
          <w:rFonts w:ascii="Simsun" w:hAnsi="Simsun" w:cs="Simsun"/>
          <w:color w:val="000000"/>
        </w:rPr>
      </w:pPr>
      <w:r>
        <w:rPr>
          <w:rFonts w:ascii="Simsun" w:hAnsi="Simsun" w:cs="Simsun"/>
          <w:color w:val="000000"/>
        </w:rPr>
        <w:t>（2）各区段所有室内精装施工完成并通过业主、监理验收合格后，对此工期节点前的总承包商的管理、协调、配合责任完成效果进行评估；</w:t>
      </w:r>
    </w:p>
    <w:p>
      <w:pPr>
        <w:pStyle w:val="NormalWeb"/>
        <w:rPr>
          <w:rFonts w:ascii="Simsun" w:hAnsi="Simsun" w:cs="Simsun"/>
          <w:color w:val="000000"/>
        </w:rPr>
      </w:pPr>
      <w:r>
        <w:rPr>
          <w:rFonts w:ascii="Simsun" w:hAnsi="Simsun" w:cs="Simsun"/>
          <w:color w:val="000000"/>
        </w:rPr>
        <w:t>38.5.3 参加评估的单位：业主、监理和在评估时点前已进入施工现场施工的各分包商；</w:t>
      </w:r>
    </w:p>
    <w:p>
      <w:pPr>
        <w:pStyle w:val="NormalWeb"/>
        <w:rPr>
          <w:rFonts w:ascii="Simsun" w:hAnsi="Simsun" w:cs="Simsun"/>
          <w:color w:val="000000"/>
        </w:rPr>
      </w:pPr>
      <w:r>
        <w:rPr>
          <w:rFonts w:ascii="Simsun" w:hAnsi="Simsun" w:cs="Simsun"/>
          <w:color w:val="000000"/>
        </w:rPr>
        <w:t>38.5.4 支付节点和比例：</w:t>
      </w:r>
    </w:p>
    <w:p>
      <w:pPr>
        <w:pStyle w:val="NormalWeb"/>
        <w:rPr>
          <w:rFonts w:ascii="Simsun" w:hAnsi="Simsun" w:cs="Simsun"/>
          <w:color w:val="000000"/>
        </w:rPr>
      </w:pPr>
      <w:r>
        <w:rPr>
          <w:rFonts w:ascii="Simsun" w:hAnsi="Simsun" w:cs="Simsun"/>
          <w:color w:val="000000"/>
        </w:rPr>
        <w:t>（1）第一次综合得分80分（含80分）以上，在外墙装修完成付款节点全额支付25%的总承包服务费，并将此节点将应付分部分项工程款支付比例上调3%；</w:t>
      </w:r>
    </w:p>
    <w:p>
      <w:pPr>
        <w:pStyle w:val="NormalWeb"/>
        <w:rPr>
          <w:rFonts w:ascii="Simsun" w:hAnsi="Simsun" w:cs="Simsun"/>
          <w:color w:val="000000"/>
        </w:rPr>
      </w:pPr>
      <w:r>
        <w:rPr>
          <w:rFonts w:ascii="Simsun" w:hAnsi="Simsun" w:cs="Simsun"/>
          <w:color w:val="000000"/>
        </w:rPr>
        <w:t>（2）第一次综合得分60分以下，在外墙装修完成付款节点不支付总承包服务费，并将此节点应付分部分项工程款支付比例下调3%；</w:t>
      </w:r>
    </w:p>
    <w:p>
      <w:pPr>
        <w:pStyle w:val="NormalWeb"/>
        <w:rPr>
          <w:rFonts w:ascii="Simsun" w:hAnsi="Simsun" w:cs="Simsun"/>
          <w:color w:val="000000"/>
        </w:rPr>
      </w:pPr>
      <w:r>
        <w:rPr>
          <w:rFonts w:ascii="Simsun" w:hAnsi="Simsun" w:cs="Simsun"/>
          <w:color w:val="000000"/>
        </w:rPr>
        <w:t>（3）第二次综合得分80分（含80分）以上，在四方验收合格并交用付款节点支付至80%的总承包服务费，并将此节点应付分部分项工程款支付比例上调3%；</w:t>
      </w:r>
    </w:p>
    <w:p>
      <w:pPr>
        <w:pStyle w:val="NormalWeb"/>
        <w:rPr>
          <w:rFonts w:ascii="Simsun" w:hAnsi="Simsun" w:cs="Simsun"/>
          <w:color w:val="000000"/>
        </w:rPr>
      </w:pPr>
      <w:r>
        <w:rPr>
          <w:rFonts w:ascii="Simsun" w:hAnsi="Simsun" w:cs="Simsun"/>
          <w:color w:val="000000"/>
        </w:rPr>
        <w:t>（4）第二次综合得分60分以下，在四方验收合格并交用付款节点不支付总承包服务费，并将此节点应付分部分项工程款支付比例下调3%；</w:t>
      </w:r>
    </w:p>
    <w:p>
      <w:pPr>
        <w:pStyle w:val="NormalWeb"/>
        <w:rPr>
          <w:rFonts w:ascii="Simsun" w:hAnsi="Simsun" w:cs="Simsun"/>
          <w:color w:val="000000"/>
        </w:rPr>
      </w:pPr>
      <w:r>
        <w:rPr>
          <w:rFonts w:ascii="Simsun" w:hAnsi="Simsun" w:cs="Simsun"/>
          <w:color w:val="000000"/>
        </w:rPr>
        <w:t>（5）第一、二次综合得分60分以上（含60分）80分以下的，总承包服务费不支付、分部分项工程款支付比例不调整；</w:t>
      </w:r>
    </w:p>
    <w:p>
      <w:pPr>
        <w:pStyle w:val="NormalWeb"/>
        <w:rPr>
          <w:rFonts w:ascii="Simsun" w:hAnsi="Simsun" w:cs="Simsun"/>
          <w:color w:val="000000"/>
        </w:rPr>
      </w:pPr>
      <w:r>
        <w:rPr>
          <w:rFonts w:ascii="Simsun" w:hAnsi="Simsun" w:cs="Simsun"/>
          <w:color w:val="000000"/>
        </w:rPr>
        <w:t>（6）在各支付节点未付的总承包服务费在竣工结算后支付。</w:t>
      </w:r>
    </w:p>
    <w:p>
      <w:pPr>
        <w:pStyle w:val="NormalWeb"/>
        <w:rPr>
          <w:rFonts w:ascii="Simsun" w:hAnsi="Simsun" w:cs="Simsun"/>
          <w:color w:val="000000"/>
        </w:rPr>
      </w:pPr>
      <w:r>
        <w:rPr>
          <w:rFonts w:ascii="Simsun" w:hAnsi="Simsun" w:cs="Simsun"/>
          <w:color w:val="000000"/>
        </w:rPr>
        <w:t>38.5.5 “总承包服务评价表”见本合同附件。</w:t>
      </w:r>
    </w:p>
    <w:p>
      <w:pPr>
        <w:pStyle w:val="NormalWeb"/>
        <w:rPr>
          <w:rFonts w:ascii="Simsun" w:hAnsi="Simsun" w:cs="Simsun"/>
          <w:color w:val="000000"/>
        </w:rPr>
      </w:pPr>
      <w:r>
        <w:rPr>
          <w:rFonts w:ascii="Simsun" w:hAnsi="Simsun" w:cs="Simsun"/>
          <w:color w:val="000000"/>
        </w:rPr>
        <w:t>38.6 付款申请</w:t>
      </w:r>
    </w:p>
    <w:p>
      <w:pPr>
        <w:pStyle w:val="NormalWeb"/>
        <w:rPr>
          <w:rFonts w:ascii="Simsun" w:hAnsi="Simsun" w:cs="Simsun"/>
          <w:color w:val="000000"/>
        </w:rPr>
      </w:pPr>
      <w:r>
        <w:rPr>
          <w:rFonts w:ascii="Simsun" w:hAnsi="Simsun" w:cs="Simsun"/>
          <w:color w:val="000000"/>
        </w:rPr>
        <w:t>在总承包商按照第46.1款提交了履约保函并得到业主批准以前，业主没有义务向总承包商颁发任何付款单。</w:t>
      </w:r>
    </w:p>
    <w:p>
      <w:pPr>
        <w:pStyle w:val="NormalWeb"/>
        <w:rPr>
          <w:rFonts w:ascii="Simsun" w:hAnsi="Simsun" w:cs="Simsun"/>
          <w:color w:val="000000"/>
        </w:rPr>
      </w:pPr>
      <w:r>
        <w:rPr>
          <w:rFonts w:ascii="Simsun" w:hAnsi="Simsun" w:cs="Simsun"/>
          <w:color w:val="000000"/>
        </w:rPr>
        <w:t>在不违背上述前提条件的情况下，总承包商依据约定的付款时间表和工程实际进度，申请相应的款项，由监理工程师和业主进行审核和批准。</w:t>
      </w:r>
    </w:p>
    <w:p>
      <w:pPr>
        <w:pStyle w:val="NormalWeb"/>
        <w:rPr>
          <w:rFonts w:ascii="Simsun" w:hAnsi="Simsun" w:cs="Simsun"/>
          <w:color w:val="000000"/>
        </w:rPr>
      </w:pPr>
      <w:r>
        <w:rPr>
          <w:rFonts w:ascii="Simsun" w:hAnsi="Simsun" w:cs="Simsun"/>
          <w:color w:val="000000"/>
        </w:rPr>
        <w:t>38.7 支付</w:t>
      </w:r>
    </w:p>
    <w:p>
      <w:pPr>
        <w:pStyle w:val="NormalWeb"/>
        <w:rPr>
          <w:rFonts w:ascii="Simsun" w:hAnsi="Simsun" w:cs="Simsun"/>
          <w:color w:val="000000"/>
        </w:rPr>
      </w:pPr>
      <w:r>
        <w:rPr>
          <w:rFonts w:ascii="Simsun" w:hAnsi="Simsun" w:cs="Simsun"/>
          <w:color w:val="000000"/>
        </w:rPr>
        <w:t>业主应：</w:t>
      </w:r>
    </w:p>
    <w:p>
      <w:pPr>
        <w:pStyle w:val="NormalWeb"/>
        <w:rPr>
          <w:rFonts w:ascii="Simsun" w:hAnsi="Simsun" w:cs="Simsun"/>
          <w:color w:val="000000"/>
        </w:rPr>
      </w:pPr>
      <w:r>
        <w:rPr>
          <w:rFonts w:ascii="Simsun" w:hAnsi="Simsun" w:cs="Simsun"/>
          <w:color w:val="000000"/>
        </w:rPr>
        <w:t>（1）在批准总承包商按照第38.6款提交的请款单后28天内向总承包商支付经业主审核后的进度款，但须扣除总承包商应承担的的各项费用、违约金和赔偿金等；</w:t>
      </w:r>
    </w:p>
    <w:p>
      <w:pPr>
        <w:pStyle w:val="NormalWeb"/>
        <w:rPr>
          <w:rFonts w:ascii="Simsun" w:hAnsi="Simsun" w:cs="Simsun"/>
          <w:color w:val="000000"/>
        </w:rPr>
      </w:pPr>
      <w:r>
        <w:rPr>
          <w:rFonts w:ascii="Simsun" w:hAnsi="Simsun" w:cs="Simsun"/>
          <w:color w:val="000000"/>
        </w:rPr>
        <w:t>（2）在总承包商依据第39.1款提交竣工结算报告后依据第39.3款向总承包商支付业主审核后的竣工结算付款单应付的款额；</w:t>
      </w:r>
    </w:p>
    <w:p>
      <w:pPr>
        <w:pStyle w:val="NormalWeb"/>
        <w:rPr>
          <w:rFonts w:ascii="Simsun" w:hAnsi="Simsun" w:cs="Simsun"/>
          <w:color w:val="000000"/>
        </w:rPr>
      </w:pPr>
      <w:r>
        <w:rPr>
          <w:rFonts w:ascii="Simsun" w:hAnsi="Simsun" w:cs="Simsun"/>
          <w:color w:val="000000"/>
        </w:rPr>
        <w:t>（3）依据第38.9款向总承包商支付质量保修金。</w:t>
      </w:r>
    </w:p>
    <w:p>
      <w:pPr>
        <w:pStyle w:val="NormalWeb"/>
        <w:rPr>
          <w:rFonts w:ascii="Simsun" w:hAnsi="Simsun" w:cs="Simsun"/>
          <w:color w:val="000000"/>
        </w:rPr>
      </w:pPr>
      <w:r>
        <w:rPr>
          <w:rFonts w:ascii="Simsun" w:hAnsi="Simsun" w:cs="Simsun"/>
          <w:color w:val="000000"/>
        </w:rPr>
        <w:t>总承包商应在合同签订后7天内，以书面形式将总承包商接受任何上述支付的合法银行帐户通知业主，以便业主将任何总承包商依合同应得的款项汇入该银行帐户。</w:t>
      </w:r>
    </w:p>
    <w:p>
      <w:pPr>
        <w:pStyle w:val="NormalWeb"/>
        <w:rPr>
          <w:rFonts w:ascii="Simsun" w:hAnsi="Simsun" w:cs="Simsun"/>
          <w:color w:val="000000"/>
        </w:rPr>
      </w:pPr>
      <w:r>
        <w:rPr>
          <w:rFonts w:ascii="Simsun" w:hAnsi="Simsun" w:cs="Simsun"/>
          <w:color w:val="000000"/>
        </w:rPr>
        <w:t>总承包商应根据业主以书面通知方式确认的每笔应得款项金额向业主提交其认可的合法完税增值税专用发票，业主在收到该等合法完税增值税专用发票后向总承包商付款。如总承包商未能提供，则业主的付款将顺延。延迟付款产生的任何责任均由总承包商承担。</w:t>
      </w:r>
    </w:p>
    <w:p>
      <w:pPr>
        <w:pStyle w:val="NormalWeb"/>
        <w:rPr>
          <w:rFonts w:ascii="Simsun" w:hAnsi="Simsun" w:cs="Simsun"/>
          <w:color w:val="000000"/>
        </w:rPr>
      </w:pPr>
      <w:r>
        <w:rPr>
          <w:rFonts w:ascii="Simsun" w:hAnsi="Simsun" w:cs="Simsun"/>
          <w:color w:val="000000"/>
        </w:rPr>
        <w:t>如果提供的发票真实性和合法性受到政府机关质疑和检查并被认定为非法票据，总承包商或相关的分包商除重新提供等额合法发票外，还应承担由此给业主带来的一切损失（包括罚金、滞纳金、税款等），并按照所开发票金额的1%向业主支付违约金。</w:t>
      </w:r>
    </w:p>
    <w:p>
      <w:pPr>
        <w:pStyle w:val="NormalWeb"/>
        <w:rPr>
          <w:rFonts w:ascii="Simsun" w:hAnsi="Simsun" w:cs="Simsun"/>
          <w:color w:val="000000"/>
        </w:rPr>
      </w:pPr>
      <w:r>
        <w:rPr>
          <w:rFonts w:ascii="Simsun" w:hAnsi="Simsun" w:cs="Simsun"/>
          <w:color w:val="000000"/>
        </w:rPr>
        <w:t>双方确认工程结算金额后，总承包商提供全部结算金额的完税增值税专用发票，业主支付差额部分的工程款相应的税金；此税金在支付第一笔保修金中抵扣。（此处税金的税率指清单报价中的税金率）</w:t>
      </w:r>
    </w:p>
    <w:p>
      <w:pPr>
        <w:pStyle w:val="NormalWeb"/>
        <w:rPr>
          <w:rFonts w:ascii="Simsun" w:hAnsi="Simsun" w:cs="Simsun"/>
          <w:color w:val="000000"/>
        </w:rPr>
      </w:pPr>
      <w:r>
        <w:rPr>
          <w:rFonts w:ascii="Simsun" w:hAnsi="Simsun" w:cs="Simsun"/>
          <w:color w:val="000000"/>
        </w:rPr>
        <w:t>业主有权从应付总承包商的款项或质量保修金扣除总承包商应承担的各项费用、违约金和赔偿金。</w:t>
      </w:r>
    </w:p>
    <w:p>
      <w:pPr>
        <w:pStyle w:val="NormalWeb"/>
        <w:rPr>
          <w:rFonts w:ascii="Simsun" w:hAnsi="Simsun" w:cs="Simsun"/>
          <w:color w:val="000000"/>
        </w:rPr>
      </w:pPr>
      <w:r>
        <w:rPr>
          <w:rFonts w:ascii="Simsun" w:hAnsi="Simsun" w:cs="Simsun"/>
          <w:color w:val="000000"/>
        </w:rPr>
        <w:t>38.8 延期支付的补偿</w:t>
      </w:r>
    </w:p>
    <w:p>
      <w:pPr>
        <w:pStyle w:val="NormalWeb"/>
        <w:rPr>
          <w:rFonts w:ascii="Simsun" w:hAnsi="Simsun" w:cs="Simsun"/>
          <w:color w:val="000000"/>
        </w:rPr>
      </w:pPr>
      <w:r>
        <w:rPr>
          <w:rFonts w:ascii="Simsun" w:hAnsi="Simsun" w:cs="Simsun"/>
          <w:color w:val="000000"/>
        </w:rPr>
        <w:t>业主未能在约定的时间内支付根据第38.7款应支付的任何款额，则合同双方协商解决。</w:t>
      </w:r>
    </w:p>
    <w:p>
      <w:pPr>
        <w:pStyle w:val="NormalWeb"/>
        <w:rPr>
          <w:rFonts w:ascii="Simsun" w:hAnsi="Simsun" w:cs="Simsun"/>
          <w:color w:val="000000"/>
        </w:rPr>
      </w:pPr>
      <w:r>
        <w:rPr>
          <w:rFonts w:ascii="Simsun" w:hAnsi="Simsun" w:cs="Simsun"/>
          <w:color w:val="000000"/>
        </w:rPr>
        <w:t>38.9 质量保修金的扣留与支付</w:t>
      </w:r>
    </w:p>
    <w:p>
      <w:pPr>
        <w:pStyle w:val="NormalWeb"/>
        <w:rPr>
          <w:rFonts w:ascii="Simsun" w:hAnsi="Simsun" w:cs="Simsun"/>
          <w:color w:val="000000"/>
        </w:rPr>
      </w:pPr>
      <w:r>
        <w:rPr>
          <w:rFonts w:ascii="Simsun" w:hAnsi="Simsun" w:cs="Simsun"/>
          <w:color w:val="000000"/>
        </w:rPr>
        <w:t>总承包商施工范围内的工程竣工结算总价的5％作为质量保修金扣留，其中：防水工程竣工结算总价的5%作为防水工程的质量保修金。</w:t>
      </w:r>
    </w:p>
    <w:p>
      <w:pPr>
        <w:pStyle w:val="NormalWeb"/>
        <w:rPr>
          <w:rFonts w:ascii="Simsun" w:hAnsi="Simsun" w:cs="Simsun"/>
          <w:color w:val="000000"/>
        </w:rPr>
      </w:pPr>
      <w:r>
        <w:rPr>
          <w:rFonts w:ascii="Simsun" w:hAnsi="Simsun" w:cs="Simsun"/>
          <w:color w:val="000000"/>
        </w:rPr>
        <w:t>在总承包商提交请款单以及业主开具付款单时，除非合同中另有约定，依照本合同第51.1款关于质量保修期的约定，质量保修金的返还额度如下：</w:t>
      </w:r>
    </w:p>
    <w:p>
      <w:pPr>
        <w:pStyle w:val="NormalWeb"/>
        <w:rPr>
          <w:rFonts w:ascii="Simsun" w:hAnsi="Simsun" w:cs="Simsun"/>
          <w:color w:val="000000"/>
        </w:rPr>
      </w:pPr>
      <w:r>
        <w:rPr>
          <w:rFonts w:ascii="Simsun" w:hAnsi="Simsun" w:cs="Simsun"/>
          <w:color w:val="000000"/>
        </w:rPr>
        <w:t>（1） 进入保修期后满一年，总承包商履行质量保修义务并经业主书面确认，业主在扣除总承包商的质量缺陷造成的索赔和雇佣其他施工单位修复费用后，支付除防水工程保修金之外的剩余保修金总额的40%（无息）；</w:t>
      </w:r>
    </w:p>
    <w:p>
      <w:pPr>
        <w:pStyle w:val="NormalWeb"/>
        <w:rPr>
          <w:rFonts w:ascii="Simsun" w:hAnsi="Simsun" w:cs="Simsun"/>
          <w:color w:val="000000"/>
        </w:rPr>
      </w:pPr>
      <w:r>
        <w:rPr>
          <w:rFonts w:ascii="Simsun" w:hAnsi="Simsun" w:cs="Simsun"/>
          <w:color w:val="000000"/>
        </w:rPr>
        <w:t>（2）进入保修期后满两年，总承包商履行质量保修义务并经业主书面确认，并且总承包商获得保修责任终止证书后，业主在扣除总承包商的质量缺陷造成的索赔和雇佣其他施工单位修复费用后，支付除防水工程保修金之外的剩余全部保修金；</w:t>
      </w:r>
    </w:p>
    <w:p>
      <w:pPr>
        <w:pStyle w:val="NormalWeb"/>
        <w:rPr>
          <w:rFonts w:ascii="Simsun" w:hAnsi="Simsun" w:cs="Simsun"/>
          <w:color w:val="000000"/>
        </w:rPr>
      </w:pPr>
      <w:r>
        <w:rPr>
          <w:rFonts w:ascii="Simsun" w:hAnsi="Simsun" w:cs="Simsun"/>
          <w:color w:val="000000"/>
        </w:rPr>
        <w:t>（3）防水工程进入保修期满后五年，总承包商履行质量保修义务并经业主书面确认，业主在扣除总承包商的质量缺陷造成的索赔及雇佣其他施工单位修复费用后，支付剩余全部防水工程保修金（无息）。</w:t>
      </w:r>
    </w:p>
    <w:p>
      <w:pPr>
        <w:pStyle w:val="NormalWeb"/>
        <w:rPr>
          <w:rFonts w:ascii="Simsun" w:hAnsi="Simsun" w:cs="Simsun"/>
          <w:color w:val="000000"/>
        </w:rPr>
      </w:pPr>
      <w:r>
        <w:rPr>
          <w:rFonts w:ascii="Simsun" w:hAnsi="Simsun" w:cs="Simsun"/>
          <w:color w:val="000000"/>
        </w:rPr>
        <w:t>所有保修金均为无息返还，业主退还保修金时必须有物业公司的签字手续；</w:t>
      </w:r>
    </w:p>
    <w:p>
      <w:pPr>
        <w:pStyle w:val="NormalWeb"/>
        <w:rPr>
          <w:rFonts w:ascii="Simsun" w:hAnsi="Simsun" w:cs="Simsun"/>
          <w:color w:val="000000"/>
        </w:rPr>
      </w:pPr>
      <w:r>
        <w:rPr>
          <w:rFonts w:ascii="Simsun" w:hAnsi="Simsun" w:cs="Simsun"/>
          <w:color w:val="000000"/>
        </w:rPr>
        <w:t>38.10 业主代缴的规费、税金及其他政府收费</w:t>
      </w:r>
    </w:p>
    <w:p>
      <w:pPr>
        <w:pStyle w:val="NormalWeb"/>
        <w:rPr>
          <w:rFonts w:ascii="Simsun" w:hAnsi="Simsun" w:cs="Simsun"/>
          <w:color w:val="000000"/>
        </w:rPr>
      </w:pPr>
      <w:r>
        <w:rPr>
          <w:rFonts w:ascii="Simsun" w:hAnsi="Simsun" w:cs="Simsun"/>
          <w:color w:val="000000"/>
        </w:rPr>
        <w:t>出现业主代总承包商缴纳的规费、税金及政府性质其他收费时，业主将在缴纳后最近一期进度款支付中扣除，不足以扣除的，不足部分在延后一期进度款支付中扣除，以此类推。合同中另有约定的，从其约定。</w:t>
      </w:r>
    </w:p>
    <w:p>
      <w:pPr>
        <w:pStyle w:val="NormalWeb"/>
        <w:rPr>
          <w:rFonts w:ascii="Simsun" w:hAnsi="Simsun" w:cs="Simsun"/>
          <w:color w:val="000000"/>
        </w:rPr>
      </w:pPr>
      <w:r>
        <w:rPr>
          <w:rFonts w:ascii="Simsun" w:hAnsi="Simsun" w:cs="Simsun"/>
          <w:color w:val="000000"/>
        </w:rPr>
        <w:t>38.11 清单报价表的税金项目不应高于当地的税费比率。否则业主方有权利进行合理调减。</w:t>
      </w:r>
    </w:p>
    <w:p>
      <w:pPr>
        <w:pStyle w:val="Heading3"/>
        <w:rPr>
          <w:b w:val="true"/>
          <w:sz w:val="24"/>
        </w:rPr>
      </w:pPr>
      <w:r>
        <w:rPr>
          <w:b w:val="true"/>
          <w:sz w:val="24"/>
        </w:rPr>
        <w:t>第三十九条 竣工结算</w:t>
      </w:r>
    </w:p>
    <w:p>
      <w:pPr>
        <w:pStyle w:val="NormalWeb"/>
        <w:rPr>
          <w:rFonts w:ascii="Simsun" w:hAnsi="Simsun" w:cs="Simsun"/>
          <w:color w:val="000000"/>
        </w:rPr>
      </w:pPr>
      <w:r>
        <w:rPr>
          <w:rFonts w:ascii="Simsun" w:hAnsi="Simsun" w:cs="Simsun"/>
          <w:color w:val="000000"/>
        </w:rPr>
        <w:t>39.1 竣工结算报告</w:t>
      </w:r>
    </w:p>
    <w:p>
      <w:pPr>
        <w:pStyle w:val="NormalWeb"/>
        <w:rPr>
          <w:rFonts w:ascii="Simsun" w:hAnsi="Simsun" w:cs="Simsun"/>
          <w:color w:val="000000"/>
        </w:rPr>
      </w:pPr>
      <w:r>
        <w:rPr>
          <w:rFonts w:ascii="Simsun" w:hAnsi="Simsun" w:cs="Simsun"/>
          <w:color w:val="000000"/>
        </w:rPr>
        <w:t>在获颁发竣工验收证书后84天之内，总承包商应按批准的格式向业主呈报竣工结算报告（草案）一式三份，并附上任何必要的证明文件和相关资料，详细说明以下内容：</w:t>
      </w:r>
    </w:p>
    <w:p>
      <w:pPr>
        <w:pStyle w:val="NormalWeb"/>
        <w:rPr>
          <w:rFonts w:ascii="Simsun" w:hAnsi="Simsun" w:cs="Simsun"/>
          <w:color w:val="000000"/>
        </w:rPr>
      </w:pPr>
      <w:r>
        <w:rPr>
          <w:rFonts w:ascii="Simsun" w:hAnsi="Simsun" w:cs="Simsun"/>
          <w:color w:val="000000"/>
        </w:rPr>
        <w:t xml:space="preserve"> 结算资料的要求：</w:t>
      </w:r>
    </w:p>
    <w:p>
      <w:pPr>
        <w:pStyle w:val="NormalWeb"/>
        <w:rPr>
          <w:rFonts w:ascii="Simsun" w:hAnsi="Simsun" w:cs="Simsun"/>
          <w:color w:val="000000"/>
        </w:rPr>
      </w:pPr>
      <w:r>
        <w:rPr>
          <w:rFonts w:ascii="Simsun" w:hAnsi="Simsun" w:cs="Simsun"/>
          <w:color w:val="000000"/>
        </w:rPr>
        <w:t>具体根据工程施工的情况，在过程中，由业主发给总承包商。</w:t>
      </w:r>
    </w:p>
    <w:p>
      <w:pPr>
        <w:pStyle w:val="NormalWeb"/>
        <w:rPr>
          <w:rFonts w:ascii="Simsun" w:hAnsi="Simsun" w:cs="Simsun"/>
          <w:color w:val="000000"/>
        </w:rPr>
      </w:pPr>
      <w:r>
        <w:rPr>
          <w:rFonts w:ascii="Simsun" w:hAnsi="Simsun" w:cs="Simsun"/>
          <w:color w:val="000000"/>
        </w:rPr>
        <w:t>（1）到该移交证书注明的日期为止，总承包商根据合同所完成的所有工作的价值；</w:t>
      </w:r>
    </w:p>
    <w:p>
      <w:pPr>
        <w:pStyle w:val="NormalWeb"/>
        <w:rPr>
          <w:rFonts w:ascii="Simsun" w:hAnsi="Simsun" w:cs="Simsun"/>
          <w:color w:val="000000"/>
        </w:rPr>
      </w:pPr>
      <w:r>
        <w:rPr>
          <w:rFonts w:ascii="Simsun" w:hAnsi="Simsun" w:cs="Simsun"/>
          <w:color w:val="000000"/>
        </w:rPr>
        <w:t>（2）除保修金外（按第38.9款办理），总承包商认为作为竣工结算，根据合同或其他约定，总承包商应得到的任何应付未付款额总计。</w:t>
      </w:r>
    </w:p>
    <w:p>
      <w:pPr>
        <w:pStyle w:val="NormalWeb"/>
        <w:rPr>
          <w:rFonts w:ascii="Simsun" w:hAnsi="Simsun" w:cs="Simsun"/>
          <w:color w:val="000000"/>
        </w:rPr>
      </w:pPr>
      <w:r>
        <w:rPr>
          <w:rFonts w:ascii="Simsun" w:hAnsi="Simsun" w:cs="Simsun"/>
          <w:color w:val="000000"/>
        </w:rPr>
        <w:t>业主将对总承包商呈报的竣工结算资料进行审核。如果业主不同意或不能证实该竣工结算报告（草案）中的某些部分，总承包商应根据业主的合理要求进一步提供任何必要的资料，并就双方所达成的一致意见（经业主同意后）对该竣工结算报告（草案）进行修改，随后，总承包商应编制并向业主提交这种经双方同意的竣工结算报告（在本合同条款中称为“最终结算报告”）。</w:t>
      </w:r>
    </w:p>
    <w:p>
      <w:pPr>
        <w:pStyle w:val="NormalWeb"/>
        <w:rPr>
          <w:rFonts w:ascii="Simsun" w:hAnsi="Simsun" w:cs="Simsun"/>
          <w:color w:val="000000"/>
        </w:rPr>
      </w:pPr>
      <w:r>
        <w:rPr>
          <w:rFonts w:ascii="Simsun" w:hAnsi="Simsun" w:cs="Simsun"/>
          <w:color w:val="000000"/>
        </w:rPr>
        <w:t>最终结算报告的内容包括：</w:t>
      </w:r>
    </w:p>
    <w:p>
      <w:pPr>
        <w:pStyle w:val="NormalWeb"/>
        <w:rPr>
          <w:rFonts w:ascii="Simsun" w:hAnsi="Simsun" w:cs="Simsun"/>
          <w:color w:val="000000"/>
        </w:rPr>
      </w:pPr>
      <w:r>
        <w:rPr>
          <w:rFonts w:ascii="Simsun" w:hAnsi="Simsun" w:cs="Simsun"/>
          <w:color w:val="000000"/>
        </w:rPr>
        <w:t>（1）合同价款；</w:t>
      </w:r>
    </w:p>
    <w:p>
      <w:pPr>
        <w:pStyle w:val="NormalWeb"/>
        <w:rPr>
          <w:rFonts w:ascii="Simsun" w:hAnsi="Simsun" w:cs="Simsun"/>
          <w:color w:val="000000"/>
        </w:rPr>
      </w:pPr>
      <w:r>
        <w:rPr>
          <w:rFonts w:ascii="Simsun" w:hAnsi="Simsun" w:cs="Simsun"/>
          <w:color w:val="000000"/>
        </w:rPr>
        <w:t>（2）设计变更；</w:t>
      </w:r>
    </w:p>
    <w:p>
      <w:pPr>
        <w:pStyle w:val="NormalWeb"/>
        <w:rPr>
          <w:rFonts w:ascii="Simsun" w:hAnsi="Simsun" w:cs="Simsun"/>
          <w:color w:val="000000"/>
        </w:rPr>
      </w:pPr>
      <w:r>
        <w:rPr>
          <w:rFonts w:ascii="Simsun" w:hAnsi="Simsun" w:cs="Simsun"/>
          <w:color w:val="000000"/>
        </w:rPr>
        <w:t>（3）现场签证；</w:t>
      </w:r>
    </w:p>
    <w:p>
      <w:pPr>
        <w:pStyle w:val="NormalWeb"/>
        <w:rPr>
          <w:rFonts w:ascii="Simsun" w:hAnsi="Simsun" w:cs="Simsun"/>
          <w:color w:val="000000"/>
        </w:rPr>
      </w:pPr>
      <w:r>
        <w:rPr>
          <w:rFonts w:ascii="Simsun" w:hAnsi="Simsun" w:cs="Simsun"/>
          <w:color w:val="000000"/>
        </w:rPr>
        <w:t>（4）合同范围内允许调整的材料、设备；</w:t>
      </w:r>
    </w:p>
    <w:p>
      <w:pPr>
        <w:pStyle w:val="NormalWeb"/>
        <w:rPr>
          <w:rFonts w:ascii="Simsun" w:hAnsi="Simsun" w:cs="Simsun"/>
          <w:color w:val="000000"/>
        </w:rPr>
      </w:pPr>
      <w:r>
        <w:rPr>
          <w:rFonts w:ascii="Simsun" w:hAnsi="Simsun" w:cs="Simsun"/>
          <w:color w:val="000000"/>
        </w:rPr>
        <w:t>（5）甲供材料、设备；</w:t>
      </w:r>
    </w:p>
    <w:p>
      <w:pPr>
        <w:pStyle w:val="NormalWeb"/>
        <w:rPr>
          <w:rFonts w:ascii="Simsun" w:hAnsi="Simsun" w:cs="Simsun"/>
          <w:color w:val="000000"/>
        </w:rPr>
      </w:pPr>
      <w:r>
        <w:rPr>
          <w:rFonts w:ascii="Simsun" w:hAnsi="Simsun" w:cs="Simsun"/>
          <w:color w:val="000000"/>
        </w:rPr>
        <w:t>（6）奖金、违约金和各类扣款（含代扣代缴的费用、第三方实施）。</w:t>
      </w:r>
    </w:p>
    <w:p>
      <w:pPr>
        <w:pStyle w:val="NormalWeb"/>
        <w:rPr>
          <w:rFonts w:ascii="Simsun" w:hAnsi="Simsun" w:cs="Simsun"/>
          <w:color w:val="000000"/>
        </w:rPr>
      </w:pPr>
      <w:r>
        <w:rPr>
          <w:rFonts w:ascii="Simsun" w:hAnsi="Simsun" w:cs="Simsun"/>
          <w:color w:val="000000"/>
        </w:rPr>
        <w:t>上述竣工结算资料最终将由业主与总承包商确定完成，业主接到竣工结算报告后原则上在90天内完成审批，超过上述期限，双方可另行协商。双方确认：业主未在前述90天期限内对结算报告审批完毕或提出异议的，并不视为业主已认可总承包商提交的结算报告。</w:t>
      </w:r>
    </w:p>
    <w:p>
      <w:pPr>
        <w:pStyle w:val="NormalWeb"/>
        <w:rPr>
          <w:rFonts w:ascii="Simsun" w:hAnsi="Simsun" w:cs="Simsun"/>
          <w:color w:val="000000"/>
        </w:rPr>
      </w:pPr>
      <w:r>
        <w:rPr>
          <w:rFonts w:ascii="Simsun" w:hAnsi="Simsun" w:cs="Simsun"/>
          <w:color w:val="000000"/>
        </w:rPr>
        <w:t>39.2 工程竣工结算</w:t>
      </w:r>
    </w:p>
    <w:p>
      <w:pPr>
        <w:pStyle w:val="NormalWeb"/>
        <w:rPr>
          <w:rFonts w:ascii="Simsun" w:hAnsi="Simsun" w:cs="Simsun"/>
          <w:color w:val="000000"/>
        </w:rPr>
      </w:pPr>
      <w:r>
        <w:rPr>
          <w:rFonts w:ascii="Simsun" w:hAnsi="Simsun" w:cs="Simsun"/>
          <w:color w:val="000000"/>
        </w:rPr>
        <w:t>经过分段计量确定的合同价款、设计变更、现场签证、合同范围内允许调整的材料和设备价、甲供材料设备价扣减价、合同索赔金额、各类扣款（含代扣代缴的费用、第三方实施）、奖金和违约金做为竣工结算价的组成部分。总承包商报送的竣工结算造价最终核减额在审核总价5%以内（含5%）的造价咨询酬金由业主支付，若竣工结算造价最终核减额超出5%，造价咨询酬金全部由总承包商支付。</w:t>
      </w:r>
    </w:p>
    <w:p>
      <w:pPr>
        <w:pStyle w:val="NormalWeb"/>
        <w:rPr>
          <w:rFonts w:ascii="Simsun" w:hAnsi="Simsun" w:cs="Simsun"/>
          <w:color w:val="000000"/>
        </w:rPr>
      </w:pPr>
      <w:r>
        <w:rPr>
          <w:rFonts w:ascii="Simsun" w:hAnsi="Simsun" w:cs="Simsun"/>
          <w:color w:val="000000"/>
        </w:rPr>
        <w:t>发承包双方在合同工程实施过程中已经确认的工程计量结果和合同价款，在竣工结算办理时，需业主控股公司和实际控制人审核确认后方能进入结算。</w:t>
      </w:r>
    </w:p>
    <w:p>
      <w:pPr>
        <w:pStyle w:val="Heading3"/>
        <w:rPr>
          <w:b w:val="true"/>
          <w:sz w:val="24"/>
        </w:rPr>
      </w:pPr>
      <w:r>
        <w:rPr>
          <w:b w:val="true"/>
          <w:sz w:val="24"/>
        </w:rPr>
        <w:t>第四十条 变更</w:t>
      </w:r>
    </w:p>
    <w:p>
      <w:pPr>
        <w:pStyle w:val="NormalWeb"/>
        <w:rPr>
          <w:rFonts w:ascii="Simsun" w:hAnsi="Simsun" w:cs="Simsun"/>
          <w:color w:val="000000"/>
        </w:rPr>
      </w:pPr>
      <w:r>
        <w:rPr>
          <w:rFonts w:ascii="Simsun" w:hAnsi="Simsun" w:cs="Simsun"/>
          <w:color w:val="000000"/>
        </w:rPr>
        <w:t>40.1 变更</w:t>
      </w:r>
    </w:p>
    <w:p>
      <w:pPr>
        <w:pStyle w:val="NormalWeb"/>
        <w:rPr>
          <w:rFonts w:ascii="Simsun" w:hAnsi="Simsun" w:cs="Simsun"/>
          <w:color w:val="000000"/>
        </w:rPr>
      </w:pPr>
      <w:r>
        <w:rPr>
          <w:rFonts w:ascii="Simsun" w:hAnsi="Simsun" w:cs="Simsun"/>
          <w:color w:val="000000"/>
        </w:rPr>
        <w:t>如果业主认为有必要对工程或其中任何部分的形式、质量或数量做出任何变更，业主应有权指示总承包商进行下述任何工作，总承包商应遵照执行：</w:t>
      </w:r>
    </w:p>
    <w:p>
      <w:pPr>
        <w:pStyle w:val="NormalWeb"/>
        <w:rPr>
          <w:rFonts w:ascii="Simsun" w:hAnsi="Simsun" w:cs="Simsun"/>
          <w:color w:val="000000"/>
        </w:rPr>
      </w:pPr>
      <w:r>
        <w:rPr>
          <w:rFonts w:ascii="Simsun" w:hAnsi="Simsun" w:cs="Simsun"/>
          <w:color w:val="000000"/>
        </w:rPr>
        <w:t>（1）增加或减少合同中所包括的任何工作的数量；</w:t>
      </w:r>
    </w:p>
    <w:p>
      <w:pPr>
        <w:pStyle w:val="NormalWeb"/>
        <w:rPr>
          <w:rFonts w:ascii="Simsun" w:hAnsi="Simsun" w:cs="Simsun"/>
          <w:color w:val="000000"/>
        </w:rPr>
      </w:pPr>
      <w:r>
        <w:rPr>
          <w:rFonts w:ascii="Simsun" w:hAnsi="Simsun" w:cs="Simsun"/>
          <w:color w:val="000000"/>
        </w:rPr>
        <w:t>（2）省略任何这类工作（但被省略的工作由业主或其他总承包商实施者除外）；</w:t>
      </w:r>
    </w:p>
    <w:p>
      <w:pPr>
        <w:pStyle w:val="NormalWeb"/>
        <w:rPr>
          <w:rFonts w:ascii="Simsun" w:hAnsi="Simsun" w:cs="Simsun"/>
          <w:color w:val="000000"/>
        </w:rPr>
      </w:pPr>
      <w:r>
        <w:rPr>
          <w:rFonts w:ascii="Simsun" w:hAnsi="Simsun" w:cs="Simsun"/>
          <w:color w:val="000000"/>
        </w:rPr>
        <w:t>（3）改变任何这类工作的性质、类型；</w:t>
      </w:r>
    </w:p>
    <w:p>
      <w:pPr>
        <w:pStyle w:val="NormalWeb"/>
        <w:rPr>
          <w:rFonts w:ascii="Simsun" w:hAnsi="Simsun" w:cs="Simsun"/>
          <w:color w:val="000000"/>
        </w:rPr>
      </w:pPr>
      <w:r>
        <w:rPr>
          <w:rFonts w:ascii="Simsun" w:hAnsi="Simsun" w:cs="Simsun"/>
          <w:color w:val="000000"/>
        </w:rPr>
        <w:t>（4）改变工程任何部分的标高、基线、位置或尺寸；</w:t>
      </w:r>
    </w:p>
    <w:p>
      <w:pPr>
        <w:pStyle w:val="NormalWeb"/>
        <w:rPr>
          <w:rFonts w:ascii="Simsun" w:hAnsi="Simsun" w:cs="Simsun"/>
          <w:color w:val="000000"/>
        </w:rPr>
      </w:pPr>
      <w:r>
        <w:rPr>
          <w:rFonts w:ascii="Simsun" w:hAnsi="Simsun" w:cs="Simsun"/>
          <w:color w:val="000000"/>
        </w:rPr>
        <w:t>（5）实施为工程竣工所必需的任何性质的附加工作；</w:t>
      </w:r>
    </w:p>
    <w:p>
      <w:pPr>
        <w:pStyle w:val="NormalWeb"/>
        <w:rPr>
          <w:rFonts w:ascii="Simsun" w:hAnsi="Simsun" w:cs="Simsun"/>
          <w:color w:val="000000"/>
        </w:rPr>
      </w:pPr>
      <w:r>
        <w:rPr>
          <w:rFonts w:ascii="Simsun" w:hAnsi="Simsun" w:cs="Simsun"/>
          <w:color w:val="000000"/>
        </w:rPr>
        <w:t>（6）改变工程任何部分的施工顺序或时间安排。</w:t>
      </w:r>
    </w:p>
    <w:p>
      <w:pPr>
        <w:pStyle w:val="NormalWeb"/>
        <w:rPr>
          <w:rFonts w:ascii="Simsun" w:hAnsi="Simsun" w:cs="Simsun"/>
          <w:color w:val="000000"/>
        </w:rPr>
      </w:pPr>
      <w:r>
        <w:rPr>
          <w:rFonts w:ascii="Simsun" w:hAnsi="Simsun" w:cs="Simsun"/>
          <w:color w:val="000000"/>
        </w:rPr>
        <w:t>上述变更不应以任何方式使合同作废或失效，但对所有上述变更对工程价值的影响（如果有的话）应按第41条估价。如果业主发出指示进行工程变更完全是因为总承包商的违约或毁约或应由他对此负责任的原因造成，则任何由此类违约造成的变更的费用应由总承包商承担。</w:t>
      </w:r>
    </w:p>
    <w:p>
      <w:pPr>
        <w:pStyle w:val="NormalWeb"/>
        <w:rPr>
          <w:rFonts w:ascii="Simsun" w:hAnsi="Simsun" w:cs="Simsun"/>
          <w:color w:val="000000"/>
        </w:rPr>
      </w:pPr>
      <w:r>
        <w:rPr>
          <w:rFonts w:ascii="Simsun" w:hAnsi="Simsun" w:cs="Simsun"/>
          <w:color w:val="000000"/>
        </w:rPr>
        <w:t>在任何情况下，业主应保证按本款发出的上述变更符合任何适用的法律、法规和规章。如果需要，监理工程师还应通知业主办理与此有关的任何手续、许可和证书等。</w:t>
      </w:r>
    </w:p>
    <w:p>
      <w:pPr>
        <w:pStyle w:val="NormalWeb"/>
        <w:rPr>
          <w:rFonts w:ascii="Simsun" w:hAnsi="Simsun" w:cs="Simsun"/>
          <w:color w:val="000000"/>
        </w:rPr>
      </w:pPr>
      <w:r>
        <w:rPr>
          <w:rFonts w:ascii="Simsun" w:hAnsi="Simsun" w:cs="Simsun"/>
          <w:color w:val="000000"/>
        </w:rPr>
        <w:t>40.2 变更的指示</w:t>
      </w:r>
    </w:p>
    <w:p>
      <w:pPr>
        <w:pStyle w:val="NormalWeb"/>
        <w:rPr>
          <w:rFonts w:ascii="Simsun" w:hAnsi="Simsun" w:cs="Simsun"/>
          <w:color w:val="000000"/>
        </w:rPr>
      </w:pPr>
      <w:r>
        <w:rPr>
          <w:rFonts w:ascii="Simsun" w:hAnsi="Simsun" w:cs="Simsun"/>
          <w:color w:val="000000"/>
        </w:rPr>
        <w:t>没有业主的书面指示，总承包商不得作任何变更。因总承包商擅自变更设计发生的费用和由此导致业主的损失，由总承包商承担，合同工期不予顺延。</w:t>
      </w:r>
    </w:p>
    <w:p>
      <w:pPr>
        <w:pStyle w:val="Heading3"/>
        <w:rPr>
          <w:b w:val="true"/>
          <w:sz w:val="24"/>
        </w:rPr>
      </w:pPr>
      <w:r>
        <w:rPr>
          <w:b w:val="true"/>
          <w:sz w:val="24"/>
        </w:rPr>
        <w:t>第四十一条 变更计价及变更影响</w:t>
      </w:r>
    </w:p>
    <w:p>
      <w:pPr>
        <w:pStyle w:val="NormalWeb"/>
        <w:rPr>
          <w:rFonts w:ascii="Simsun" w:hAnsi="Simsun" w:cs="Simsun"/>
          <w:color w:val="000000"/>
        </w:rPr>
      </w:pPr>
      <w:r>
        <w:rPr>
          <w:rFonts w:ascii="Simsun" w:hAnsi="Simsun" w:cs="Simsun"/>
          <w:color w:val="000000"/>
        </w:rPr>
        <w:t>41.1 变更的计量和计价</w:t>
      </w:r>
    </w:p>
    <w:p>
      <w:pPr>
        <w:pStyle w:val="NormalWeb"/>
        <w:rPr>
          <w:rFonts w:ascii="Simsun" w:hAnsi="Simsun" w:cs="Simsun"/>
          <w:color w:val="000000"/>
        </w:rPr>
      </w:pPr>
      <w:r>
        <w:rPr>
          <w:rFonts w:ascii="Simsun" w:hAnsi="Simsun" w:cs="Simsun"/>
          <w:color w:val="000000"/>
        </w:rPr>
        <w:t>41.1.1 当业主发出书面指令的情况下，总承包商必须根据该指令对本工程做出更改，总承包商将获得根据相应合同条款而计算的费用增减。</w:t>
      </w:r>
    </w:p>
    <w:p>
      <w:pPr>
        <w:pStyle w:val="NormalWeb"/>
        <w:rPr>
          <w:rFonts w:ascii="Simsun" w:hAnsi="Simsun" w:cs="Simsun"/>
          <w:color w:val="000000"/>
        </w:rPr>
      </w:pPr>
      <w:r>
        <w:rPr>
          <w:rFonts w:ascii="Simsun" w:hAnsi="Simsun" w:cs="Simsun"/>
          <w:color w:val="000000"/>
        </w:rPr>
        <w:t>41.1.2 在业主发出修改本项目的指示后，总承包商须根据该指示对本项目进行修改，无论其工程量是增加、减少，还是因总承包商的原因而导致的变更指示，总承包商均不得因任何理由而拒绝执行该指示；如果总承包商拒绝执行业主所发出的指示，业主将委托其它分包商执行该指示，但所发生的费用将由总承包商承担。对于一些业主认可的变更工程，如果业主要求总承包商提供该变更部分的报价，总承包商必须在2  日内提供该变更工程的详细且是最终的报价给业主。如果总承包商不能在2  日内提供该变更工程的报价，则被视为总承包商认为该变更工程对工程造价没有增加，如果该变更工程对工程造价有减少的经业主、总承包商确认后扣除。</w:t>
      </w:r>
    </w:p>
    <w:p>
      <w:pPr>
        <w:pStyle w:val="NormalWeb"/>
        <w:rPr>
          <w:rFonts w:ascii="Simsun" w:hAnsi="Simsun" w:cs="Simsun"/>
          <w:color w:val="000000"/>
        </w:rPr>
      </w:pPr>
      <w:r>
        <w:rPr>
          <w:rFonts w:ascii="Simsun" w:hAnsi="Simsun" w:cs="Simsun"/>
          <w:color w:val="000000"/>
        </w:rPr>
        <w:t>41.1.3 总承包商不得擅自变更本工程，否则业主将不承担该更改费用，并且总承包商必须自费将变更过的部分恢复到本来业主要求的状态。</w:t>
      </w:r>
    </w:p>
    <w:p>
      <w:pPr>
        <w:pStyle w:val="NormalWeb"/>
        <w:rPr>
          <w:rFonts w:ascii="Simsun" w:hAnsi="Simsun" w:cs="Simsun"/>
          <w:color w:val="000000"/>
        </w:rPr>
      </w:pPr>
      <w:r>
        <w:rPr>
          <w:rFonts w:ascii="Simsun" w:hAnsi="Simsun" w:cs="Simsun"/>
          <w:color w:val="000000"/>
        </w:rPr>
        <w:t>41.1.4 因总承包商原因，未达到本合同约定的标准而对原先的工程所作的修缮不属于工程变更范围。</w:t>
      </w:r>
    </w:p>
    <w:p>
      <w:pPr>
        <w:pStyle w:val="NormalWeb"/>
        <w:rPr>
          <w:rFonts w:ascii="Simsun" w:hAnsi="Simsun" w:cs="Simsun"/>
          <w:color w:val="000000"/>
        </w:rPr>
      </w:pPr>
      <w:r>
        <w:rPr>
          <w:rFonts w:ascii="Simsun" w:hAnsi="Simsun" w:cs="Simsun"/>
          <w:color w:val="000000"/>
        </w:rPr>
        <w:t>41.1.5 对于由其它分包商已完成但与本工程相关的工程，总承包商须在收到进场通知的3天内，按设计图纸或由负责完成此项工程的分包商所绘制的实际施工图纸复核所有尺寸、标高、定位、质量等，并在正式开工前3天向业主书面报告复核结果。若总承包商在复核时发现任何问题，须在正式开工前书面提出，并协助业主解决问题。若总承包商在正式开工前未提供复核报告或在正式开工后再向业主提出问题或矛盾，则总承包商不会获得业主准许的工期延长\成本增减，并且所有需要解决的问题都由总承包商自行承担。</w:t>
      </w:r>
    </w:p>
    <w:p>
      <w:pPr>
        <w:pStyle w:val="NormalWeb"/>
        <w:rPr>
          <w:rFonts w:ascii="Simsun" w:hAnsi="Simsun" w:cs="Simsun"/>
          <w:color w:val="000000"/>
        </w:rPr>
      </w:pPr>
      <w:r>
        <w:rPr>
          <w:rFonts w:ascii="Simsun" w:hAnsi="Simsun" w:cs="Simsun"/>
          <w:color w:val="000000"/>
        </w:rPr>
        <w:t>41.1.6 工程变更的计量和计价</w:t>
      </w:r>
    </w:p>
    <w:p>
      <w:pPr>
        <w:pStyle w:val="NormalWeb"/>
        <w:rPr>
          <w:rFonts w:ascii="Simsun" w:hAnsi="Simsun" w:cs="Simsun"/>
          <w:color w:val="000000"/>
        </w:rPr>
      </w:pPr>
      <w:r>
        <w:rPr>
          <w:rFonts w:ascii="Simsun" w:hAnsi="Simsun" w:cs="Simsun"/>
          <w:color w:val="000000"/>
        </w:rPr>
        <w:t>41.1.6.1 没经过业主同意审核通过的施工图、大样图、配合图和竣工图不是合同文件的组成部分，不允许用于合同条款约定的工程变更的计量和计价。</w:t>
      </w:r>
    </w:p>
    <w:p>
      <w:pPr>
        <w:pStyle w:val="NormalWeb"/>
        <w:rPr>
          <w:rFonts w:ascii="Simsun" w:hAnsi="Simsun" w:cs="Simsun"/>
          <w:color w:val="000000"/>
        </w:rPr>
      </w:pPr>
      <w:r>
        <w:rPr>
          <w:rFonts w:ascii="Simsun" w:hAnsi="Simsun" w:cs="Simsun"/>
          <w:color w:val="000000"/>
        </w:rPr>
        <w:t>41.1.6.2 经过业主同意的任何变更指示，总承包商应遵照执行，不得以任何理由拒绝执行。</w:t>
      </w:r>
    </w:p>
    <w:p>
      <w:pPr>
        <w:pStyle w:val="NormalWeb"/>
        <w:rPr>
          <w:rFonts w:ascii="Simsun" w:hAnsi="Simsun" w:cs="Simsun"/>
          <w:color w:val="000000"/>
        </w:rPr>
      </w:pPr>
      <w:r>
        <w:rPr>
          <w:rFonts w:ascii="Simsun" w:hAnsi="Simsun" w:cs="Simsun"/>
          <w:color w:val="000000"/>
        </w:rPr>
        <w:t>41.1.6.3 总承包商被要求在工程量清单中包括的计日工清单中填入完成工程所可能需要的各工种的人工单价、机械、设备和工器具的台班价格，该工程量清单中的价格将用于业主可能指示的零星工作的计价和工程变更的计价。</w:t>
      </w:r>
    </w:p>
    <w:p>
      <w:pPr>
        <w:pStyle w:val="NormalWeb"/>
        <w:rPr>
          <w:rFonts w:ascii="Simsun" w:hAnsi="Simsun" w:cs="Simsun"/>
          <w:color w:val="000000"/>
        </w:rPr>
      </w:pPr>
      <w:r>
        <w:rPr>
          <w:rFonts w:ascii="Simsun" w:hAnsi="Simsun" w:cs="Simsun"/>
          <w:color w:val="000000"/>
        </w:rPr>
        <w:t>41.1.6.4 如果工程变更所包含的项目在工程量清单中存在相同的和相似的项目，变更的计价将直接引用已有的价格或对已有价格做合理换算；如果工程量清单中无相同或相似的项目，变更的计价将依下列方式处理：</w:t>
      </w:r>
    </w:p>
    <w:p>
      <w:pPr>
        <w:pStyle w:val="NormalWeb"/>
        <w:rPr>
          <w:rFonts w:ascii="Simsun" w:hAnsi="Simsun" w:cs="Simsun"/>
          <w:color w:val="000000"/>
        </w:rPr>
      </w:pPr>
      <w:r>
        <w:rPr>
          <w:rFonts w:ascii="Simsun" w:hAnsi="Simsun" w:cs="Simsun"/>
          <w:color w:val="000000"/>
        </w:rPr>
        <w:t>（1）由总承包商根据合同文件的约定和总承包商投标书中的基础原则，以独立报价的方式，报业主审批，如果总承包商选择这种方式，他应在接到相应变更文件或指示后24小时内，以书面方式将其意向通知业主。</w:t>
      </w:r>
    </w:p>
    <w:p>
      <w:pPr>
        <w:pStyle w:val="NormalWeb"/>
        <w:rPr>
          <w:rFonts w:ascii="Simsun" w:hAnsi="Simsun" w:cs="Simsun"/>
          <w:color w:val="000000"/>
        </w:rPr>
      </w:pPr>
      <w:r>
        <w:rPr>
          <w:rFonts w:ascii="Simsun" w:hAnsi="Simsun" w:cs="Simsun"/>
          <w:color w:val="000000"/>
        </w:rPr>
        <w:t>（2）以计日工价格进行计价；为此，总承包商应在变更实施时，按经业主批准的格式，作好变更所实际耗费人工、材料和机械设备和工器具纪录，并经业主及其代表确认，在进行计价时，出示这类纪录；其中的有关材料的价格应是市场最具竞争力的价格，材料价格应经过业主的预先批准，总承包商在计价时，应同时向业主出示发票，发票中的价格不允许超过经业主批准的价格。</w:t>
      </w:r>
    </w:p>
    <w:p>
      <w:pPr>
        <w:pStyle w:val="NormalWeb"/>
        <w:rPr>
          <w:rFonts w:ascii="Simsun" w:hAnsi="Simsun" w:cs="Simsun"/>
          <w:color w:val="000000"/>
        </w:rPr>
      </w:pPr>
      <w:r>
        <w:rPr>
          <w:rFonts w:ascii="Simsun" w:hAnsi="Simsun" w:cs="Simsun"/>
          <w:color w:val="000000"/>
        </w:rPr>
        <w:t>（3）总承包商递交的关于任何变更的估价或报价应包括相应变更的工程量计算书；计算书应具有充分的可追溯性，用于计算的原始数字仅能来源于有关图纸、洽商或指示中的标注或技术说明中的约定；计算书应注明计算所依据的图纸、洽商或指示的编号、区段位置（轴线和标高）、构件或房间号等索引信息，且应写明算术运算的过程，以便业主能方便和快捷的根据合同文件进行追溯校核；变更工程量计量书和报价书的格式应统一并须经过业主的认可。</w:t>
      </w:r>
    </w:p>
    <w:p>
      <w:pPr>
        <w:pStyle w:val="NormalWeb"/>
        <w:rPr>
          <w:rFonts w:ascii="Simsun" w:hAnsi="Simsun" w:cs="Simsun"/>
          <w:color w:val="000000"/>
        </w:rPr>
      </w:pPr>
      <w:r>
        <w:rPr>
          <w:rFonts w:ascii="Simsun" w:hAnsi="Simsun" w:cs="Simsun"/>
          <w:color w:val="000000"/>
        </w:rPr>
        <w:t>（4）如果业主要求，总承包商应确保他的工程量计算人员在业主要求的任何合理时间就其工程量计算的过程、计算书和工程量清单价格明细等向业主作必要解释，以确保变更计量和计价工作的及时性和准确性。</w:t>
      </w:r>
    </w:p>
    <w:p>
      <w:pPr>
        <w:pStyle w:val="NormalWeb"/>
        <w:rPr>
          <w:rFonts w:ascii="Simsun" w:hAnsi="Simsun" w:cs="Simsun"/>
          <w:color w:val="000000"/>
        </w:rPr>
      </w:pPr>
      <w:r>
        <w:rPr>
          <w:rFonts w:ascii="Simsun" w:hAnsi="Simsun" w:cs="Simsun"/>
          <w:color w:val="000000"/>
        </w:rPr>
        <w:t>41.1.6.5 如果合同内没有相应的材料价格，应按照政府主管部门颁布的</w:t>
      </w:r>
      <w:r>
        <w:rPr>
          <w:rFonts w:ascii="Simsun" w:hAnsi="Simsun" w:cs="Simsun"/>
          <w:color w:val="000000"/>
          <w:u w:val="single"/>
        </w:rPr>
        <w:t xml:space="preserve">        </w:t>
      </w:r>
      <w:r>
        <w:rPr>
          <w:rFonts w:ascii="Simsun" w:hAnsi="Simsun" w:cs="Simsun"/>
          <w:color w:val="000000"/>
        </w:rPr>
        <w:t>市价格信息指导价执行。</w:t>
      </w:r>
    </w:p>
    <w:p>
      <w:pPr>
        <w:pStyle w:val="NormalWeb"/>
        <w:rPr>
          <w:rFonts w:ascii="Simsun" w:hAnsi="Simsun" w:cs="Simsun"/>
          <w:color w:val="000000"/>
        </w:rPr>
      </w:pPr>
      <w:r>
        <w:rPr>
          <w:rFonts w:ascii="Simsun" w:hAnsi="Simsun" w:cs="Simsun"/>
          <w:color w:val="000000"/>
        </w:rPr>
        <w:t>41.2 计日工</w:t>
      </w:r>
    </w:p>
    <w:p>
      <w:pPr>
        <w:pStyle w:val="NormalWeb"/>
        <w:rPr>
          <w:rFonts w:ascii="Simsun" w:hAnsi="Simsun" w:cs="Simsun"/>
          <w:color w:val="000000"/>
        </w:rPr>
      </w:pPr>
      <w:r>
        <w:rPr>
          <w:rFonts w:ascii="Simsun" w:hAnsi="Simsun" w:cs="Simsun"/>
          <w:color w:val="000000"/>
        </w:rPr>
        <w:t>不在总包范围内的工作，如果业主认为必要或可取时，可以直接发出指示，规定以计日工的形式实施任何变更工作。对这类变更工作，应以合同中包括的计日工价格清单中所列明的人工、材料和机械的费率和价格为基础计价。</w:t>
      </w:r>
    </w:p>
    <w:p>
      <w:pPr>
        <w:pStyle w:val="NormalWeb"/>
        <w:rPr>
          <w:rFonts w:ascii="Simsun" w:hAnsi="Simsun" w:cs="Simsun"/>
          <w:color w:val="000000"/>
        </w:rPr>
      </w:pPr>
      <w:r>
        <w:rPr>
          <w:rFonts w:ascii="Simsun" w:hAnsi="Simsun" w:cs="Simsun"/>
          <w:color w:val="000000"/>
        </w:rPr>
        <w:t>41.3 可调单价的材料/设备</w:t>
      </w:r>
    </w:p>
    <w:p>
      <w:pPr>
        <w:pStyle w:val="NormalWeb"/>
        <w:rPr>
          <w:rFonts w:ascii="Simsun" w:hAnsi="Simsun" w:cs="Simsun"/>
          <w:color w:val="000000"/>
        </w:rPr>
      </w:pPr>
      <w:r>
        <w:rPr>
          <w:rFonts w:ascii="Simsun" w:hAnsi="Simsun" w:cs="Simsun"/>
          <w:color w:val="000000"/>
        </w:rPr>
        <w:t>按照《合同专用条款》约定的材料调价范围，以开工当月的主材价格为基准价格，按照每个施工月份、材料供应期和开工当月的当地“</w:t>
      </w:r>
      <w:r>
        <w:rPr>
          <w:rFonts w:ascii="Simsun" w:hAnsi="Simsun" w:cs="Simsun"/>
          <w:color w:val="000000"/>
          <w:u w:val="single"/>
        </w:rPr>
        <w:t xml:space="preserve">        </w:t>
      </w:r>
      <w:r>
        <w:rPr>
          <w:rFonts w:ascii="Simsun" w:hAnsi="Simsun" w:cs="Simsun"/>
          <w:color w:val="000000"/>
        </w:rPr>
        <w:t>市价格信息指导”（适用于商品砼）和“我的钢铁网”（适用于结构用钢材、钢筋）网站公布的材料市场信息价（市场信息价为钢筋网价或混凝土信息价）对比，在市场信息价波动幅度在《合同专用条款》规定百分比以内的，不调整结算价；超过《合同专用条款》规定百分比的，调整结算价，具体调整方式如下：</w:t>
      </w:r>
    </w:p>
    <w:p>
      <w:pPr>
        <w:pStyle w:val="NormalWeb"/>
        <w:rPr>
          <w:rFonts w:ascii="Simsun" w:hAnsi="Simsun" w:cs="Simsun"/>
          <w:color w:val="000000"/>
        </w:rPr>
      </w:pPr>
      <w:r>
        <w:rPr>
          <w:rFonts w:ascii="Simsun" w:hAnsi="Simsun" w:cs="Simsun"/>
          <w:color w:val="000000"/>
        </w:rPr>
        <w:t>首先对清单内可调的主材价格进行调整</w:t>
      </w:r>
    </w:p>
    <w:p>
      <w:pPr>
        <w:pStyle w:val="NormalWeb"/>
        <w:rPr>
          <w:rFonts w:ascii="Simsun" w:hAnsi="Simsun" w:cs="Simsun"/>
          <w:color w:val="000000"/>
        </w:rPr>
      </w:pPr>
      <w:r>
        <w:rPr>
          <w:rFonts w:ascii="Simsun" w:hAnsi="Simsun" w:cs="Simsun"/>
          <w:color w:val="000000"/>
        </w:rPr>
        <w:t>（1）开工当月的主材单价=合同清单的主材单价×（开工当月主材市场信息价÷投标当月主材市场信息价）</w:t>
      </w:r>
    </w:p>
    <w:p>
      <w:pPr>
        <w:pStyle w:val="NormalWeb"/>
        <w:rPr>
          <w:rFonts w:ascii="Simsun" w:hAnsi="Simsun" w:cs="Simsun"/>
          <w:color w:val="000000"/>
        </w:rPr>
      </w:pPr>
      <w:r>
        <w:rPr>
          <w:rFonts w:ascii="Simsun" w:hAnsi="Simsun" w:cs="Simsun"/>
          <w:color w:val="000000"/>
        </w:rPr>
        <w:t>（2）主材价格调整金额=当月主材净用量×（开工当月的主材价格－合同清单的主材价格）×（1+税率）</w:t>
      </w:r>
    </w:p>
    <w:p>
      <w:pPr>
        <w:pStyle w:val="NormalWeb"/>
        <w:rPr>
          <w:rFonts w:ascii="Simsun" w:hAnsi="Simsun" w:cs="Simsun"/>
          <w:color w:val="000000"/>
        </w:rPr>
      </w:pPr>
      <w:r>
        <w:rPr>
          <w:rFonts w:ascii="Simsun" w:hAnsi="Simsun" w:cs="Simsun"/>
          <w:color w:val="000000"/>
        </w:rPr>
        <w:t>在此基础上，主材价格发生变化时：</w:t>
      </w:r>
    </w:p>
    <w:p>
      <w:pPr>
        <w:pStyle w:val="NormalWeb"/>
        <w:rPr>
          <w:rFonts w:ascii="Simsun" w:hAnsi="Simsun" w:cs="Simsun"/>
          <w:color w:val="000000"/>
        </w:rPr>
      </w:pPr>
      <w:r>
        <w:rPr>
          <w:rFonts w:ascii="Simsun" w:hAnsi="Simsun" w:cs="Simsun"/>
          <w:color w:val="000000"/>
        </w:rPr>
        <w:t>（1）价格上涨时为调增</w:t>
      </w:r>
    </w:p>
    <w:p>
      <w:pPr>
        <w:pStyle w:val="NormalWeb"/>
        <w:rPr>
          <w:rFonts w:ascii="Simsun" w:hAnsi="Simsun" w:cs="Simsun"/>
          <w:color w:val="000000"/>
        </w:rPr>
      </w:pPr>
      <w:r>
        <w:rPr>
          <w:rFonts w:ascii="Simsun" w:hAnsi="Simsun" w:cs="Simsun"/>
          <w:color w:val="000000"/>
        </w:rPr>
        <w:t>当月主材价格调增金额=当月主材净用量×开工当月的主材单价×{当月主材市场信息价÷开工当月主材市场信息价－（1+0.05）}×（1+税率）</w:t>
      </w:r>
    </w:p>
    <w:p>
      <w:pPr>
        <w:pStyle w:val="NormalWeb"/>
        <w:rPr>
          <w:rFonts w:ascii="Simsun" w:hAnsi="Simsun" w:cs="Simsun"/>
          <w:color w:val="000000"/>
        </w:rPr>
      </w:pPr>
      <w:r>
        <w:rPr>
          <w:rFonts w:ascii="Simsun" w:hAnsi="Simsun" w:cs="Simsun"/>
          <w:color w:val="000000"/>
        </w:rPr>
        <w:t>（2）价格下跌时为调减</w:t>
      </w:r>
    </w:p>
    <w:p>
      <w:pPr>
        <w:pStyle w:val="NormalWeb"/>
        <w:rPr>
          <w:rFonts w:ascii="Simsun" w:hAnsi="Simsun" w:cs="Simsun"/>
          <w:color w:val="000000"/>
        </w:rPr>
      </w:pPr>
      <w:r>
        <w:rPr>
          <w:rFonts w:ascii="Simsun" w:hAnsi="Simsun" w:cs="Simsun"/>
          <w:color w:val="000000"/>
        </w:rPr>
        <w:t>当月主材价格调减金额=当月主材净用量×开工当月主材单价×{（1-0.05）－当月主材市场信息价÷开工当月主材市场信息价}×（1+税率）。</w:t>
      </w:r>
    </w:p>
    <w:p>
      <w:pPr>
        <w:pStyle w:val="NormalWeb"/>
        <w:rPr>
          <w:rFonts w:ascii="Simsun" w:hAnsi="Simsun" w:cs="Simsun"/>
          <w:color w:val="000000"/>
        </w:rPr>
      </w:pPr>
      <w:r>
        <w:rPr>
          <w:rFonts w:ascii="Simsun" w:hAnsi="Simsun" w:cs="Simsun"/>
          <w:color w:val="000000"/>
        </w:rPr>
        <w:t>说明：</w:t>
      </w:r>
    </w:p>
    <w:p>
      <w:pPr>
        <w:pStyle w:val="NormalWeb"/>
        <w:rPr>
          <w:rFonts w:ascii="Simsun" w:hAnsi="Simsun" w:cs="Simsun"/>
          <w:color w:val="000000"/>
        </w:rPr>
      </w:pPr>
      <w:r>
        <w:rPr>
          <w:rFonts w:ascii="Simsun" w:hAnsi="Simsun" w:cs="Simsun"/>
          <w:color w:val="000000"/>
        </w:rPr>
        <w:t>（1） 当地“建设工程造价信息”指项目所在地造价主管部门“建设工程造价信息”；</w:t>
      </w:r>
    </w:p>
    <w:p>
      <w:pPr>
        <w:pStyle w:val="NormalWeb"/>
        <w:rPr>
          <w:rFonts w:ascii="Simsun" w:hAnsi="Simsun" w:cs="Simsun"/>
          <w:color w:val="000000"/>
        </w:rPr>
      </w:pPr>
      <w:r>
        <w:rPr>
          <w:rFonts w:ascii="Simsun" w:hAnsi="Simsun" w:cs="Simsun"/>
          <w:color w:val="000000"/>
        </w:rPr>
        <w:t>（2）果当地“建设工程造价信息”停办，或者所办内容已经失效，不具备可比性，双方协商解决；</w:t>
      </w:r>
    </w:p>
    <w:p>
      <w:pPr>
        <w:pStyle w:val="NormalWeb"/>
        <w:rPr>
          <w:rFonts w:ascii="Simsun" w:hAnsi="Simsun" w:cs="Simsun"/>
          <w:color w:val="000000"/>
        </w:rPr>
      </w:pPr>
      <w:r>
        <w:rPr>
          <w:rFonts w:ascii="Simsun" w:hAnsi="Simsun" w:cs="Simsun"/>
          <w:color w:val="000000"/>
        </w:rPr>
        <w:t>（3）主材净用量是指按图纸计算的主材净用量；</w:t>
      </w:r>
    </w:p>
    <w:p>
      <w:pPr>
        <w:pStyle w:val="NormalWeb"/>
        <w:rPr>
          <w:rFonts w:ascii="Simsun" w:hAnsi="Simsun" w:cs="Simsun"/>
          <w:color w:val="000000"/>
        </w:rPr>
      </w:pPr>
      <w:r>
        <w:rPr>
          <w:rFonts w:ascii="Simsun" w:hAnsi="Simsun" w:cs="Simsun"/>
          <w:color w:val="000000"/>
        </w:rPr>
        <w:t>（4）公式中的0.05仅为示意，具体波动幅度以《合同专用条款》的规定为准。</w:t>
      </w:r>
    </w:p>
    <w:p>
      <w:pPr>
        <w:pStyle w:val="NormalWeb"/>
        <w:rPr>
          <w:rFonts w:ascii="Simsun" w:hAnsi="Simsun" w:cs="Simsun"/>
          <w:color w:val="000000"/>
        </w:rPr>
      </w:pPr>
      <w:r>
        <w:rPr>
          <w:rFonts w:ascii="Simsun" w:hAnsi="Simsun" w:cs="Simsun"/>
          <w:color w:val="000000"/>
        </w:rPr>
        <w:t>41.4 材料设备暂估价</w:t>
      </w:r>
    </w:p>
    <w:p>
      <w:pPr>
        <w:pStyle w:val="NormalWeb"/>
        <w:rPr>
          <w:rFonts w:ascii="Simsun" w:hAnsi="Simsun" w:cs="Simsun"/>
          <w:color w:val="000000"/>
        </w:rPr>
      </w:pPr>
      <w:r>
        <w:rPr>
          <w:rFonts w:ascii="Simsun" w:hAnsi="Simsun" w:cs="Simsun"/>
          <w:color w:val="000000"/>
        </w:rPr>
        <w:t>材料设备暂估价由两部分组成，业主供应材料设备暂估价部分和业主限价材料设备暂估价部分。</w:t>
      </w:r>
    </w:p>
    <w:p>
      <w:pPr>
        <w:pStyle w:val="NormalWeb"/>
        <w:rPr>
          <w:rFonts w:ascii="Simsun" w:hAnsi="Simsun" w:cs="Simsun"/>
          <w:color w:val="000000"/>
        </w:rPr>
      </w:pPr>
      <w:r>
        <w:rPr>
          <w:rFonts w:ascii="Simsun" w:hAnsi="Simsun" w:cs="Simsun"/>
          <w:color w:val="000000"/>
        </w:rPr>
        <w:t>（1）业主供应材料设备暂估价的调整按第33.2款约定执行。</w:t>
      </w:r>
    </w:p>
    <w:p>
      <w:pPr>
        <w:pStyle w:val="NormalWeb"/>
        <w:rPr>
          <w:rFonts w:ascii="Simsun" w:hAnsi="Simsun" w:cs="Simsun"/>
          <w:color w:val="000000"/>
        </w:rPr>
      </w:pPr>
      <w:r>
        <w:rPr>
          <w:rFonts w:ascii="Simsun" w:hAnsi="Simsun" w:cs="Simsun"/>
          <w:color w:val="000000"/>
        </w:rPr>
        <w:t>（2）业主限价材料设备暂估价的调整详见“工程规范和技术说明”第三章第6条规定执行。</w:t>
      </w:r>
    </w:p>
    <w:p>
      <w:pPr>
        <w:pStyle w:val="NormalWeb"/>
        <w:rPr>
          <w:rFonts w:ascii="Simsun" w:hAnsi="Simsun" w:cs="Simsun"/>
          <w:color w:val="000000"/>
        </w:rPr>
      </w:pPr>
      <w:r>
        <w:rPr>
          <w:rFonts w:ascii="Simsun" w:hAnsi="Simsun" w:cs="Simsun"/>
          <w:color w:val="000000"/>
        </w:rPr>
        <w:t>41.5 措施项目费的调整</w:t>
      </w:r>
    </w:p>
    <w:p>
      <w:pPr>
        <w:pStyle w:val="NormalWeb"/>
        <w:rPr>
          <w:rFonts w:ascii="Simsun" w:hAnsi="Simsun" w:cs="Simsun"/>
          <w:color w:val="000000"/>
        </w:rPr>
      </w:pPr>
      <w:r>
        <w:rPr>
          <w:rFonts w:ascii="Simsun" w:hAnsi="Simsun" w:cs="Simsun"/>
          <w:color w:val="000000"/>
        </w:rPr>
        <w:t>在相同建筑面积计算规则下，由于设计变更导致建筑面积与原招标文件列明的建筑面积相比较，变化不超过《合同专用条款》第41.5款所规定的百分比，措施项目费不调整，如果超过《合同专用条款》第41.5款所规定的百分比，与建筑面积有关的措施项目费按照以下规则进行调整。</w:t>
      </w:r>
    </w:p>
    <w:p>
      <w:pPr>
        <w:pStyle w:val="NormalWeb"/>
        <w:rPr>
          <w:rFonts w:ascii="Simsun" w:hAnsi="Simsun" w:cs="Simsun"/>
          <w:color w:val="000000"/>
        </w:rPr>
      </w:pPr>
      <w:r>
        <w:rPr>
          <w:rFonts w:ascii="Simsun" w:hAnsi="Simsun" w:cs="Simsun"/>
          <w:color w:val="000000"/>
        </w:rPr>
        <w:t>当设计变更后的建筑面积大于《合同专用条款》第41.5款中的百分比（不含）时，措施费调整方式为：</w:t>
      </w:r>
    </w:p>
    <w:p>
      <w:pPr>
        <w:pStyle w:val="NormalWeb"/>
        <w:rPr>
          <w:rFonts w:ascii="Simsun" w:hAnsi="Simsun" w:cs="Simsun"/>
          <w:color w:val="000000"/>
        </w:rPr>
      </w:pPr>
      <w:r>
        <w:rPr>
          <w:rFonts w:ascii="Simsun" w:hAnsi="Simsun" w:cs="Simsun"/>
          <w:color w:val="000000"/>
        </w:rPr>
        <w:t>A=B×［（C-D）/D-《合同专用条款》第41.5款中的百分比]</w:t>
      </w:r>
    </w:p>
    <w:p>
      <w:pPr>
        <w:pStyle w:val="NormalWeb"/>
        <w:rPr>
          <w:rFonts w:ascii="Simsun" w:hAnsi="Simsun" w:cs="Simsun"/>
          <w:color w:val="000000"/>
        </w:rPr>
      </w:pPr>
      <w:r>
        <w:rPr>
          <w:rFonts w:ascii="Simsun" w:hAnsi="Simsun" w:cs="Simsun"/>
          <w:color w:val="000000"/>
        </w:rPr>
        <w:t>当设计变更后的建筑面积小于《合同专用条款》第41.5款中的百分比（不含）时，措施费调整方式为：</w:t>
      </w:r>
    </w:p>
    <w:p>
      <w:pPr>
        <w:pStyle w:val="NormalWeb"/>
        <w:rPr>
          <w:rFonts w:ascii="Simsun" w:hAnsi="Simsun" w:cs="Simsun"/>
          <w:color w:val="000000"/>
        </w:rPr>
      </w:pPr>
      <w:r>
        <w:rPr>
          <w:rFonts w:ascii="Simsun" w:hAnsi="Simsun" w:cs="Simsun"/>
          <w:color w:val="000000"/>
        </w:rPr>
        <w:t>A=B×［（C-D）/D＋《合同专用条款》第41.5款中的百分比]</w:t>
      </w:r>
    </w:p>
    <w:p>
      <w:pPr>
        <w:pStyle w:val="NormalWeb"/>
        <w:rPr>
          <w:rFonts w:ascii="Simsun" w:hAnsi="Simsun" w:cs="Simsun"/>
          <w:color w:val="000000"/>
        </w:rPr>
      </w:pPr>
      <w:r>
        <w:rPr>
          <w:rFonts w:ascii="Simsun" w:hAnsi="Simsun" w:cs="Simsun"/>
          <w:color w:val="000000"/>
        </w:rPr>
        <w:t>A：结算时调整的措施项目费</w:t>
      </w:r>
    </w:p>
    <w:p>
      <w:pPr>
        <w:pStyle w:val="NormalWeb"/>
        <w:rPr>
          <w:rFonts w:ascii="Simsun" w:hAnsi="Simsun" w:cs="Simsun"/>
          <w:color w:val="000000"/>
        </w:rPr>
      </w:pPr>
      <w:r>
        <w:rPr>
          <w:rFonts w:ascii="Simsun" w:hAnsi="Simsun" w:cs="Simsun"/>
          <w:color w:val="000000"/>
        </w:rPr>
        <w:t>B：经评审的合同措施项目费总额</w:t>
      </w:r>
    </w:p>
    <w:p>
      <w:pPr>
        <w:pStyle w:val="NormalWeb"/>
        <w:rPr>
          <w:rFonts w:ascii="Simsun" w:hAnsi="Simsun" w:cs="Simsun"/>
          <w:color w:val="000000"/>
        </w:rPr>
      </w:pPr>
      <w:r>
        <w:rPr>
          <w:rFonts w:ascii="Simsun" w:hAnsi="Simsun" w:cs="Simsun"/>
          <w:color w:val="000000"/>
        </w:rPr>
        <w:t>C：设计变更后的建筑面积</w:t>
      </w:r>
    </w:p>
    <w:p>
      <w:pPr>
        <w:pStyle w:val="NormalWeb"/>
        <w:rPr>
          <w:rFonts w:ascii="Simsun" w:hAnsi="Simsun" w:cs="Simsun"/>
          <w:color w:val="000000"/>
        </w:rPr>
      </w:pPr>
      <w:r>
        <w:rPr>
          <w:rFonts w:ascii="Simsun" w:hAnsi="Simsun" w:cs="Simsun"/>
          <w:color w:val="000000"/>
        </w:rPr>
        <w:t>D：原招标文件列明的建筑面积。</w:t>
      </w:r>
    </w:p>
    <w:p>
      <w:pPr>
        <w:pStyle w:val="NormalWeb"/>
        <w:rPr>
          <w:rFonts w:ascii="Simsun" w:hAnsi="Simsun" w:cs="Simsun"/>
          <w:color w:val="000000"/>
        </w:rPr>
      </w:pPr>
      <w:r>
        <w:rPr>
          <w:rFonts w:ascii="Simsun" w:hAnsi="Simsun" w:cs="Simsun"/>
          <w:color w:val="000000"/>
        </w:rPr>
        <w:t>41.6 变更工程总价的确定</w:t>
      </w:r>
    </w:p>
    <w:p>
      <w:pPr>
        <w:pStyle w:val="NormalWeb"/>
        <w:rPr>
          <w:rFonts w:ascii="Simsun" w:hAnsi="Simsun" w:cs="Simsun"/>
          <w:color w:val="000000"/>
        </w:rPr>
      </w:pPr>
      <w:r>
        <w:rPr>
          <w:rFonts w:ascii="Simsun" w:hAnsi="Simsun" w:cs="Simsun"/>
          <w:color w:val="000000"/>
        </w:rPr>
        <w:t>根据第41.1款和第41.2款计算的变更工程造价，业主在确认后应发出变更工程造价确认单。所有经业主确认后的变更工程造价在结算中汇总进入结算总造价内。</w:t>
      </w:r>
    </w:p>
    <w:p>
      <w:pPr>
        <w:pStyle w:val="NormalWeb"/>
        <w:rPr>
          <w:rFonts w:ascii="Simsun" w:hAnsi="Simsun" w:cs="Simsun"/>
          <w:color w:val="000000"/>
        </w:rPr>
      </w:pPr>
      <w:r>
        <w:rPr>
          <w:rFonts w:ascii="Simsun" w:hAnsi="Simsun" w:cs="Simsun"/>
          <w:color w:val="000000"/>
        </w:rPr>
        <w:t>41.7 制度规定</w:t>
      </w:r>
    </w:p>
    <w:p>
      <w:pPr>
        <w:pStyle w:val="NormalWeb"/>
        <w:rPr>
          <w:rFonts w:ascii="Simsun" w:hAnsi="Simsun" w:cs="Simsun"/>
          <w:color w:val="000000"/>
        </w:rPr>
      </w:pPr>
      <w:r>
        <w:rPr>
          <w:rFonts w:ascii="Simsun" w:hAnsi="Simsun" w:cs="Simsun"/>
          <w:color w:val="000000"/>
        </w:rPr>
        <w:t>双方确认，在本合同范围内的工程所有签证均应执行业主制度规定。详见附件。</w:t>
      </w:r>
    </w:p>
    <w:p>
      <w:pPr>
        <w:pStyle w:val="NormalWeb"/>
        <w:rPr>
          <w:rFonts w:ascii="Simsun" w:hAnsi="Simsun" w:cs="Simsun"/>
          <w:color w:val="000000"/>
        </w:rPr>
      </w:pPr>
      <w:r>
        <w:rPr>
          <w:rFonts w:ascii="Simsun" w:hAnsi="Simsun" w:cs="Simsun"/>
          <w:color w:val="000000"/>
        </w:rPr>
        <w:t>41.8 总承包服务费的影响</w:t>
      </w:r>
    </w:p>
    <w:p>
      <w:pPr>
        <w:pStyle w:val="NormalWeb"/>
        <w:rPr>
          <w:rFonts w:ascii="Simsun" w:hAnsi="Simsun" w:cs="Simsun"/>
          <w:color w:val="000000"/>
        </w:rPr>
      </w:pPr>
      <w:r>
        <w:rPr>
          <w:rFonts w:ascii="Simsun" w:hAnsi="Simsun" w:cs="Simsun"/>
          <w:color w:val="000000"/>
        </w:rPr>
        <w:t>总包照管范围内的独立分包、指定分包与指定供应的工程纳入总承包商施工的或是总承包商没有实行总包服务的工程结算时相应的总承包服务费扣除。</w:t>
      </w:r>
    </w:p>
    <w:p>
      <w:pPr>
        <w:pStyle w:val="NormalWeb"/>
        <w:rPr>
          <w:rFonts w:ascii="Simsun" w:hAnsi="Simsun" w:cs="Simsun"/>
          <w:color w:val="000000"/>
        </w:rPr>
      </w:pPr>
      <w:r>
        <w:rPr>
          <w:rFonts w:ascii="Simsun" w:hAnsi="Simsun" w:cs="Simsun"/>
          <w:color w:val="000000"/>
        </w:rPr>
        <w:t>总承包商承包范围内的工程因业主变更，纳入总包照管的，业主仅支付总承包商的管理、协调、配合费（即总承包服务费），总承包服务费的计取按已有总承包服务费计价表的同类工程平均水平计取，但不得超过因变更纳入总包照管工程造价（设备费除外）的1.5 %。</w:t>
      </w:r>
    </w:p>
    <w:p>
      <w:pPr>
        <w:pStyle w:val="Heading3"/>
        <w:rPr>
          <w:b w:val="true"/>
          <w:sz w:val="24"/>
        </w:rPr>
      </w:pPr>
      <w:r>
        <w:rPr>
          <w:b w:val="true"/>
          <w:sz w:val="24"/>
        </w:rPr>
        <w:t>第四十二条 索赔</w:t>
      </w:r>
    </w:p>
    <w:p>
      <w:pPr>
        <w:pStyle w:val="NormalWeb"/>
        <w:rPr>
          <w:rFonts w:ascii="Simsun" w:hAnsi="Simsun" w:cs="Simsun"/>
          <w:color w:val="000000"/>
        </w:rPr>
      </w:pPr>
      <w:r>
        <w:rPr>
          <w:rFonts w:ascii="Simsun" w:hAnsi="Simsun" w:cs="Simsun"/>
          <w:color w:val="000000"/>
        </w:rPr>
        <w:t>42.1 索赔通知</w:t>
      </w:r>
    </w:p>
    <w:p>
      <w:pPr>
        <w:pStyle w:val="NormalWeb"/>
        <w:rPr>
          <w:rFonts w:ascii="Simsun" w:hAnsi="Simsun" w:cs="Simsun"/>
          <w:color w:val="000000"/>
        </w:rPr>
      </w:pPr>
      <w:r>
        <w:rPr>
          <w:rFonts w:ascii="Simsun" w:hAnsi="Simsun" w:cs="Simsun"/>
          <w:color w:val="000000"/>
        </w:rPr>
        <w:t>不论本合同有无任何其它约定，如果总承包商根据本合同的任何条款或其它有关约定希望索赔任何追加付款的话，总承包商都应在引起索赔的事件第一次发生之后的28天内，将索赔意向通知业主，同时将一份同期记录副本呈交业主。</w:t>
      </w:r>
    </w:p>
    <w:p>
      <w:pPr>
        <w:pStyle w:val="NormalWeb"/>
        <w:rPr>
          <w:rFonts w:ascii="Simsun" w:hAnsi="Simsun" w:cs="Simsun"/>
          <w:color w:val="000000"/>
        </w:rPr>
      </w:pPr>
      <w:r>
        <w:rPr>
          <w:rFonts w:ascii="Simsun" w:hAnsi="Simsun" w:cs="Simsun"/>
          <w:color w:val="000000"/>
        </w:rPr>
        <w:t>42.2 同期记录</w:t>
      </w:r>
    </w:p>
    <w:p>
      <w:pPr>
        <w:pStyle w:val="NormalWeb"/>
        <w:rPr>
          <w:rFonts w:ascii="Simsun" w:hAnsi="Simsun" w:cs="Simsun"/>
          <w:color w:val="000000"/>
        </w:rPr>
      </w:pPr>
      <w:r>
        <w:rPr>
          <w:rFonts w:ascii="Simsun" w:hAnsi="Simsun" w:cs="Simsun"/>
          <w:color w:val="000000"/>
        </w:rPr>
        <w:t>当第42.1款所指的索赔事件发生时，总承包商应做同期记录，用以支持和证明其索赔理由。根据第42.1款，业主收到此类通知后，应对此类同期记录进行审查并可以指示总承包商继续保持合理的同期记录，但这种审查和指示本身并不表明业主确认总承包商的索赔理由。这种进一步的同期记录可作为对支持和证明索赔理由的补充材料。总承包商应允许业主审查所有根据本款保存的记录，并在业主要求时，向业主提供记录的副本。</w:t>
      </w:r>
    </w:p>
    <w:p>
      <w:pPr>
        <w:pStyle w:val="NormalWeb"/>
        <w:rPr>
          <w:rFonts w:ascii="Simsun" w:hAnsi="Simsun" w:cs="Simsun"/>
          <w:color w:val="000000"/>
        </w:rPr>
      </w:pPr>
      <w:r>
        <w:rPr>
          <w:rFonts w:ascii="Simsun" w:hAnsi="Simsun" w:cs="Simsun"/>
          <w:color w:val="000000"/>
        </w:rPr>
        <w:t>42.3 索赔报告</w:t>
      </w:r>
    </w:p>
    <w:p>
      <w:pPr>
        <w:pStyle w:val="NormalWeb"/>
        <w:rPr>
          <w:rFonts w:ascii="Simsun" w:hAnsi="Simsun" w:cs="Simsun"/>
          <w:color w:val="000000"/>
        </w:rPr>
      </w:pPr>
      <w:r>
        <w:rPr>
          <w:rFonts w:ascii="Simsun" w:hAnsi="Simsun" w:cs="Simsun"/>
          <w:color w:val="000000"/>
        </w:rPr>
        <w:t>根据第42.1款发出通知后28天内，或在业主可能同意的其它合理的时间内，总承包商应报送给业主一份说明索赔款额、索赔理由和索赔证据的详情材料。当据其提出索赔的事件具有连续影响时，上述详情报告应视为阶段性详细报告，总承包商应按不少于28天或业主可能要求的合理时间间隔，发出阶段性详情报告作为进一步提出索赔的依据。在向业主持续发出阶段性详细报告情况下，总承包商应在索赔事件所产生的影响结束后28天之内发出一份最终详细报告，并在该报告中阐明总承包商的全部索赔要求。如业主要求，总承包商应将所有根据本款送交业主的详细报告复印送交业主。</w:t>
      </w:r>
    </w:p>
    <w:p>
      <w:pPr>
        <w:pStyle w:val="NormalWeb"/>
        <w:rPr>
          <w:rFonts w:ascii="Simsun" w:hAnsi="Simsun" w:cs="Simsun"/>
          <w:color w:val="000000"/>
        </w:rPr>
      </w:pPr>
      <w:r>
        <w:rPr>
          <w:rFonts w:ascii="Simsun" w:hAnsi="Simsun" w:cs="Simsun"/>
          <w:color w:val="000000"/>
        </w:rPr>
        <w:t>42.4 索赔的确认与支付</w:t>
      </w:r>
    </w:p>
    <w:p>
      <w:pPr>
        <w:pStyle w:val="NormalWeb"/>
        <w:rPr>
          <w:rFonts w:ascii="Simsun" w:hAnsi="Simsun" w:cs="Simsun"/>
          <w:color w:val="000000"/>
        </w:rPr>
      </w:pPr>
      <w:r>
        <w:rPr>
          <w:rFonts w:ascii="Simsun" w:hAnsi="Simsun" w:cs="Simsun"/>
          <w:color w:val="000000"/>
        </w:rPr>
        <w:t>在与业主和总承包商适当协商之后，如果业主认为根据总承包商所提供的足够充分的细节（包括详情报告和同期记录），业主已经可以确定出应索赔事项的金额时，业主应发出一份确认通知给总承包商，在确认通知内应有明确的索赔事项、最后确定的索赔金额。该索赔通知内确定的金额，将在结算时计入结算总价。</w:t>
      </w:r>
    </w:p>
    <w:p>
      <w:pPr>
        <w:pStyle w:val="NormalWeb"/>
        <w:rPr>
          <w:rFonts w:ascii="Simsun" w:hAnsi="Simsun" w:cs="Simsun"/>
          <w:color w:val="000000"/>
        </w:rPr>
      </w:pPr>
      <w:r>
        <w:rPr>
          <w:rFonts w:ascii="Simsun" w:hAnsi="Simsun" w:cs="Simsun"/>
          <w:color w:val="000000"/>
        </w:rPr>
        <w:t>如果总承包商提供的细节不足以证实全部的索赔，则总承包商有权得到已满足业主要求的那部分细节所证明的有关部分的索赔金额。业主应将按本款所作的任何决定及时通知总承包商。</w:t>
      </w:r>
    </w:p>
    <w:p>
      <w:pPr>
        <w:pStyle w:val="NormalWeb"/>
        <w:rPr>
          <w:rFonts w:ascii="Simsun" w:hAnsi="Simsun" w:cs="Simsun"/>
          <w:color w:val="000000"/>
        </w:rPr>
      </w:pPr>
      <w:r>
        <w:rPr>
          <w:rFonts w:ascii="Simsun" w:hAnsi="Simsun" w:cs="Simsun"/>
          <w:color w:val="000000"/>
        </w:rPr>
        <w:t>对于任何存在的争议部分的支付，执行《合同通用条款》第55条解决。</w:t>
      </w:r>
    </w:p>
    <w:p>
      <w:pPr>
        <w:pStyle w:val="NormalWeb"/>
        <w:rPr>
          <w:rFonts w:ascii="Simsun" w:hAnsi="Simsun" w:cs="Simsun"/>
          <w:color w:val="000000"/>
        </w:rPr>
      </w:pPr>
      <w:r>
        <w:rPr>
          <w:rFonts w:ascii="Simsun" w:hAnsi="Simsun" w:cs="Simsun"/>
          <w:color w:val="000000"/>
        </w:rPr>
        <w:t>42.5 避免损失扩大</w:t>
      </w:r>
    </w:p>
    <w:p>
      <w:pPr>
        <w:pStyle w:val="NormalWeb"/>
        <w:rPr>
          <w:rFonts w:ascii="Simsun" w:hAnsi="Simsun" w:cs="Simsun"/>
          <w:color w:val="000000"/>
        </w:rPr>
      </w:pPr>
      <w:r>
        <w:rPr>
          <w:rFonts w:ascii="Simsun" w:hAnsi="Simsun" w:cs="Simsun"/>
          <w:color w:val="000000"/>
        </w:rPr>
        <w:t>当据其提出索赔的事件具有连续影响时，总承包商应采取有效措施阻止事件进一步发展，因总承包商没有及时采取有效措施造成事件扩展，业主不给予索赔，同时对事件扩展的损失由总承包商赔偿。</w:t>
      </w:r>
    </w:p>
    <w:p>
      <w:pPr>
        <w:pStyle w:val="NormalWeb"/>
        <w:rPr>
          <w:rFonts w:ascii="Simsun" w:hAnsi="Simsun" w:cs="Simsun"/>
          <w:color w:val="000000"/>
        </w:rPr>
      </w:pPr>
      <w:r>
        <w:rPr>
          <w:rFonts w:ascii="Simsun" w:hAnsi="Simsun" w:cs="Simsun"/>
          <w:color w:val="000000"/>
        </w:rPr>
        <w:t>42.6 反索赔</w:t>
      </w:r>
    </w:p>
    <w:p>
      <w:pPr>
        <w:pStyle w:val="NormalWeb"/>
        <w:rPr>
          <w:rFonts w:ascii="Simsun" w:hAnsi="Simsun" w:cs="Simsun"/>
          <w:color w:val="000000"/>
        </w:rPr>
      </w:pPr>
      <w:r>
        <w:rPr>
          <w:rFonts w:ascii="Simsun" w:hAnsi="Simsun" w:cs="Simsun"/>
          <w:color w:val="000000"/>
        </w:rPr>
        <w:t>除合同另有约定外，业主向总承包商的索赔同样适用于上述索赔程序。</w:t>
      </w:r>
    </w:p>
    <w:p>
      <w:pPr>
        <w:pStyle w:val="Heading3"/>
        <w:rPr>
          <w:b w:val="true"/>
          <w:sz w:val="24"/>
        </w:rPr>
      </w:pPr>
      <w:r>
        <w:rPr>
          <w:b w:val="true"/>
          <w:sz w:val="24"/>
        </w:rPr>
        <w:t>第四十三条 风险责任的划分</w:t>
      </w:r>
    </w:p>
    <w:p>
      <w:pPr>
        <w:pStyle w:val="NormalWeb"/>
        <w:rPr>
          <w:rFonts w:ascii="Simsun" w:hAnsi="Simsun" w:cs="Simsun"/>
          <w:color w:val="000000"/>
        </w:rPr>
      </w:pPr>
      <w:r>
        <w:rPr>
          <w:rFonts w:ascii="Simsun" w:hAnsi="Simsun" w:cs="Simsun"/>
          <w:color w:val="000000"/>
        </w:rPr>
        <w:t>43.1 工程的照管</w:t>
      </w:r>
    </w:p>
    <w:p>
      <w:pPr>
        <w:pStyle w:val="NormalWeb"/>
        <w:rPr>
          <w:rFonts w:ascii="Simsun" w:hAnsi="Simsun" w:cs="Simsun"/>
          <w:color w:val="000000"/>
        </w:rPr>
      </w:pPr>
      <w:r>
        <w:rPr>
          <w:rFonts w:ascii="Simsun" w:hAnsi="Simsun" w:cs="Simsun"/>
          <w:color w:val="000000"/>
        </w:rPr>
        <w:t>除非合同中另有约定，从工程开工日期起直到获颁发整个工程的竣工移交证书日期止，总承包商应对工程以及材料和待安装的工程设备等的照管负完全责任。这种照管的责任应随竣工移交证书一起移交给业主。但是：</w:t>
      </w:r>
    </w:p>
    <w:p>
      <w:pPr>
        <w:pStyle w:val="NormalWeb"/>
        <w:rPr>
          <w:rFonts w:ascii="Simsun" w:hAnsi="Simsun" w:cs="Simsun"/>
          <w:color w:val="000000"/>
        </w:rPr>
      </w:pPr>
      <w:r>
        <w:rPr>
          <w:rFonts w:ascii="Simsun" w:hAnsi="Simsun" w:cs="Simsun"/>
          <w:color w:val="000000"/>
        </w:rPr>
        <w:t>（1）如果业主为永久工程的某一区段或部分颁发了移交证书，则总承包商从获颁发该移交证书之日起，即应停止该区段或部分的照管责任，此时对该区段或部分的照管责任应移交给业主及业主的合作伙伴；</w:t>
      </w:r>
    </w:p>
    <w:p>
      <w:pPr>
        <w:pStyle w:val="NormalWeb"/>
        <w:rPr>
          <w:rFonts w:ascii="Simsun" w:hAnsi="Simsun" w:cs="Simsun"/>
          <w:color w:val="000000"/>
        </w:rPr>
      </w:pPr>
      <w:r>
        <w:rPr>
          <w:rFonts w:ascii="Simsun" w:hAnsi="Simsun" w:cs="Simsun"/>
          <w:color w:val="000000"/>
        </w:rPr>
        <w:t>（2）如果业主的合作伙伴需要提前进入尚未移交的永久工程，总承包商需要完全配合业主的合作伙伴并照管好相应的工程与设备；总承包商不得因任何借口、理由拒绝或推迟业主的合作伙伴进入尚未移交的永久工程。如果总承包商拒绝或推迟业主的合作伙伴进入尚未移交的永久工程，则视为总承包商违约，承担违约责任。</w:t>
      </w:r>
    </w:p>
    <w:p>
      <w:pPr>
        <w:pStyle w:val="NormalWeb"/>
        <w:rPr>
          <w:rFonts w:ascii="Simsun" w:hAnsi="Simsun" w:cs="Simsun"/>
          <w:color w:val="000000"/>
        </w:rPr>
      </w:pPr>
      <w:r>
        <w:rPr>
          <w:rFonts w:ascii="Simsun" w:hAnsi="Simsun" w:cs="Simsun"/>
          <w:color w:val="000000"/>
        </w:rPr>
        <w:t>（3）总承包商应对那些在保修期内应予完成的任何未完成的工程及供工程使用的材料和工程设备的照管负完全责任，直至此类未完成的工程根据第51条中提及的质量保修书中的约定而完工为止。</w:t>
      </w:r>
    </w:p>
    <w:p>
      <w:pPr>
        <w:pStyle w:val="NormalWeb"/>
        <w:rPr>
          <w:rFonts w:ascii="Simsun" w:hAnsi="Simsun" w:cs="Simsun"/>
          <w:color w:val="000000"/>
        </w:rPr>
      </w:pPr>
      <w:r>
        <w:rPr>
          <w:rFonts w:ascii="Simsun" w:hAnsi="Simsun" w:cs="Simsun"/>
          <w:color w:val="000000"/>
        </w:rPr>
        <w:t>43.2 弥补损失或损坏的责任</w:t>
      </w:r>
    </w:p>
    <w:p>
      <w:pPr>
        <w:pStyle w:val="NormalWeb"/>
        <w:rPr>
          <w:rFonts w:ascii="Simsun" w:hAnsi="Simsun" w:cs="Simsun"/>
          <w:color w:val="000000"/>
        </w:rPr>
      </w:pPr>
      <w:r>
        <w:rPr>
          <w:rFonts w:ascii="Simsun" w:hAnsi="Simsun" w:cs="Simsun"/>
          <w:color w:val="000000"/>
        </w:rPr>
        <w:t>在总承包商负责照管期间，如果工程或其任何部分或待用的材料、设备出现任何损失或损坏，除第43条约定的业主风险和第44条约定的不可抗力情况外，不论出于其他任何原因，总承包商均应自费弥补此类损失或损坏，以使永久工程在各方面符合合同的约定，并达到业主满意的程度。总承包商还应对他在进行作业过程中造成的对工程的任何损失或损坏承担责任。</w:t>
      </w:r>
    </w:p>
    <w:p>
      <w:pPr>
        <w:pStyle w:val="NormalWeb"/>
        <w:rPr>
          <w:rFonts w:ascii="Simsun" w:hAnsi="Simsun" w:cs="Simsun"/>
          <w:color w:val="000000"/>
        </w:rPr>
      </w:pPr>
      <w:r>
        <w:rPr>
          <w:rFonts w:ascii="Simsun" w:hAnsi="Simsun" w:cs="Simsun"/>
          <w:color w:val="000000"/>
        </w:rPr>
        <w:t>43.3 业主风险</w:t>
      </w:r>
    </w:p>
    <w:p>
      <w:pPr>
        <w:pStyle w:val="NormalWeb"/>
        <w:rPr>
          <w:rFonts w:ascii="Simsun" w:hAnsi="Simsun" w:cs="Simsun"/>
          <w:color w:val="000000"/>
        </w:rPr>
      </w:pPr>
      <w:r>
        <w:rPr>
          <w:rFonts w:ascii="Simsun" w:hAnsi="Simsun" w:cs="Simsun"/>
          <w:color w:val="000000"/>
        </w:rPr>
        <w:t>除非合同中另有约定，业主风险是指：</w:t>
      </w:r>
    </w:p>
    <w:p>
      <w:pPr>
        <w:pStyle w:val="NormalWeb"/>
        <w:rPr>
          <w:rFonts w:ascii="Simsun" w:hAnsi="Simsun" w:cs="Simsun"/>
          <w:color w:val="000000"/>
        </w:rPr>
      </w:pPr>
      <w:r>
        <w:rPr>
          <w:rFonts w:ascii="Simsun" w:hAnsi="Simsun" w:cs="Simsun"/>
          <w:color w:val="000000"/>
        </w:rPr>
        <w:t>（1）设计不当造成的损失或损坏；合同第4.2款约定的总承包商负责设计永久工程的设计除外，其他永久工程的设计不当导致损失、损害和延误属业主风险；</w:t>
      </w:r>
    </w:p>
    <w:p>
      <w:pPr>
        <w:pStyle w:val="NormalWeb"/>
        <w:rPr>
          <w:rFonts w:ascii="Simsun" w:hAnsi="Simsun" w:cs="Simsun"/>
          <w:color w:val="000000"/>
        </w:rPr>
      </w:pPr>
      <w:r>
        <w:rPr>
          <w:rFonts w:ascii="Simsun" w:hAnsi="Simsun" w:cs="Simsun"/>
          <w:color w:val="000000"/>
        </w:rPr>
        <w:t>（2）业主提前使用或占有工程或其任何区段而造成的损失或损害；由业主承担责任，但并不免除总承包商对工程照管、质量、进行验收等责任；</w:t>
      </w:r>
    </w:p>
    <w:p>
      <w:pPr>
        <w:pStyle w:val="NormalWeb"/>
        <w:rPr>
          <w:rFonts w:ascii="Simsun" w:hAnsi="Simsun" w:cs="Simsun"/>
          <w:color w:val="000000"/>
        </w:rPr>
      </w:pPr>
      <w:r>
        <w:rPr>
          <w:rFonts w:ascii="Simsun" w:hAnsi="Simsun" w:cs="Simsun"/>
          <w:color w:val="000000"/>
        </w:rPr>
        <w:t>（3）业主提供的地勘报告或地表以下资料实质性有误；如果由于业主提供的地勘报告或地表以下资料实质性有误致使总承包商不得不实质性地改变依据该地勘报告或地表以下资料而设定的施工方案并由此产生损失或延误，当属业主风险；</w:t>
      </w:r>
    </w:p>
    <w:p>
      <w:pPr>
        <w:pStyle w:val="NormalWeb"/>
        <w:rPr>
          <w:rFonts w:ascii="Simsun" w:hAnsi="Simsun" w:cs="Simsun"/>
          <w:color w:val="000000"/>
        </w:rPr>
      </w:pPr>
      <w:r>
        <w:rPr>
          <w:rFonts w:ascii="Simsun" w:hAnsi="Simsun" w:cs="Simsun"/>
          <w:color w:val="000000"/>
        </w:rPr>
        <w:t>（4）业主为本工程直接雇佣的其他方的违约或过失造成的损失或损害。</w:t>
      </w:r>
    </w:p>
    <w:p>
      <w:pPr>
        <w:pStyle w:val="NormalWeb"/>
        <w:rPr>
          <w:rFonts w:ascii="Simsun" w:hAnsi="Simsun" w:cs="Simsun"/>
          <w:color w:val="000000"/>
        </w:rPr>
      </w:pPr>
      <w:r>
        <w:rPr>
          <w:rFonts w:ascii="Simsun" w:hAnsi="Simsun" w:cs="Simsun"/>
          <w:color w:val="000000"/>
        </w:rPr>
        <w:t>43.4 业主风险造成的后果</w:t>
      </w:r>
    </w:p>
    <w:p>
      <w:pPr>
        <w:pStyle w:val="NormalWeb"/>
        <w:rPr>
          <w:rFonts w:ascii="Simsun" w:hAnsi="Simsun" w:cs="Simsun"/>
          <w:color w:val="000000"/>
        </w:rPr>
      </w:pPr>
      <w:r>
        <w:rPr>
          <w:rFonts w:ascii="Simsun" w:hAnsi="Simsun" w:cs="Simsun"/>
          <w:color w:val="000000"/>
        </w:rPr>
        <w:t>总承包商应将他预见到或得知上述业主的风险及时通知给业主。如果业主风险导致损失或损害，总承包商应按业主的要求弥补此类损失或修复此类损害。对于弥补、修复此类损失、损害的费用，以及由于业主的风险使总承包商延误工期、承担了费用或造成损失，由业主承担。</w:t>
      </w:r>
    </w:p>
    <w:p>
      <w:pPr>
        <w:pStyle w:val="NormalWeb"/>
        <w:rPr>
          <w:rFonts w:ascii="Simsun" w:hAnsi="Simsun" w:cs="Simsun"/>
          <w:color w:val="000000"/>
        </w:rPr>
      </w:pPr>
      <w:r>
        <w:rPr>
          <w:rFonts w:ascii="Simsun" w:hAnsi="Simsun" w:cs="Simsun"/>
          <w:color w:val="000000"/>
        </w:rPr>
        <w:t>43.5 总承包商风险</w:t>
      </w:r>
    </w:p>
    <w:p>
      <w:pPr>
        <w:pStyle w:val="NormalWeb"/>
        <w:rPr>
          <w:rFonts w:ascii="Simsun" w:hAnsi="Simsun" w:cs="Simsun"/>
          <w:color w:val="000000"/>
        </w:rPr>
      </w:pPr>
      <w:r>
        <w:rPr>
          <w:rFonts w:ascii="Simsun" w:hAnsi="Simsun" w:cs="Simsun"/>
          <w:color w:val="000000"/>
        </w:rPr>
        <w:t>总承包商风险是指除第43.3款中所列的业主风险以及第44.1款定义的不可抗力以外的所有风险。</w:t>
      </w:r>
    </w:p>
    <w:p>
      <w:pPr>
        <w:pStyle w:val="NormalWeb"/>
        <w:rPr>
          <w:rFonts w:ascii="Simsun" w:hAnsi="Simsun" w:cs="Simsun"/>
          <w:color w:val="000000"/>
        </w:rPr>
      </w:pPr>
      <w:r>
        <w:rPr>
          <w:rFonts w:ascii="Simsun" w:hAnsi="Simsun" w:cs="Simsun"/>
          <w:color w:val="000000"/>
        </w:rPr>
        <w:t>总承包商被认为已经对业主在招标文件中为其设定的责任、义务以及按照合同约定由总承包商承担的风险有了充分的了解和考虑，并在此基础上已经在其合同价款中包含了足够的费用用以涵盖其应承担的全部风险。</w:t>
      </w:r>
    </w:p>
    <w:p>
      <w:pPr>
        <w:pStyle w:val="NormalWeb"/>
        <w:rPr>
          <w:rFonts w:ascii="Simsun" w:hAnsi="Simsun" w:cs="Simsun"/>
          <w:color w:val="000000"/>
        </w:rPr>
      </w:pPr>
      <w:r>
        <w:rPr>
          <w:rFonts w:ascii="Simsun" w:hAnsi="Simsun" w:cs="Simsun"/>
          <w:color w:val="000000"/>
        </w:rPr>
        <w:t>43.6 总承包商风险后果</w:t>
      </w:r>
    </w:p>
    <w:p>
      <w:pPr>
        <w:pStyle w:val="NormalWeb"/>
        <w:rPr>
          <w:rFonts w:ascii="Simsun" w:hAnsi="Simsun" w:cs="Simsun"/>
          <w:color w:val="000000"/>
        </w:rPr>
      </w:pPr>
      <w:r>
        <w:rPr>
          <w:rFonts w:ascii="Simsun" w:hAnsi="Simsun" w:cs="Simsun"/>
          <w:color w:val="000000"/>
        </w:rPr>
        <w:t>总承包商风险造成的一切后果由总承包商承担。</w:t>
      </w:r>
    </w:p>
    <w:p>
      <w:pPr>
        <w:pStyle w:val="NormalWeb"/>
        <w:rPr>
          <w:rFonts w:ascii="Simsun" w:hAnsi="Simsun" w:cs="Simsun"/>
          <w:color w:val="000000"/>
        </w:rPr>
      </w:pPr>
      <w:r>
        <w:rPr>
          <w:rFonts w:ascii="Simsun" w:hAnsi="Simsun" w:cs="Simsun"/>
          <w:color w:val="000000"/>
        </w:rPr>
        <w:t>43.7 责任限度</w:t>
      </w:r>
    </w:p>
    <w:p>
      <w:pPr>
        <w:pStyle w:val="NormalWeb"/>
        <w:rPr>
          <w:rFonts w:ascii="Simsun" w:hAnsi="Simsun" w:cs="Simsun"/>
          <w:color w:val="000000"/>
        </w:rPr>
      </w:pPr>
      <w:r>
        <w:rPr>
          <w:rFonts w:ascii="Simsun" w:hAnsi="Simsun" w:cs="Simsun"/>
          <w:color w:val="000000"/>
        </w:rPr>
        <w:t>由于合同任何一方不履行合同义务或者履行合同义务不符合约定，给对方造成损失的，损失赔偿额应当相当于因违约所造成的损失，包括合同履行后可以获得的利益，总承包商根据合同对业主的全部责任不应超过合同价款。</w:t>
      </w:r>
    </w:p>
    <w:p>
      <w:pPr>
        <w:pStyle w:val="NormalWeb"/>
        <w:rPr>
          <w:rFonts w:ascii="Simsun" w:hAnsi="Simsun" w:cs="Simsun"/>
          <w:color w:val="000000"/>
        </w:rPr>
      </w:pPr>
      <w:r>
        <w:rPr>
          <w:rFonts w:ascii="Simsun" w:hAnsi="Simsun" w:cs="Simsun"/>
          <w:color w:val="000000"/>
        </w:rPr>
        <w:t>43.8 使用不合格材料</w:t>
      </w:r>
    </w:p>
    <w:p>
      <w:pPr>
        <w:pStyle w:val="NormalWeb"/>
        <w:rPr>
          <w:rFonts w:ascii="Simsun" w:hAnsi="Simsun" w:cs="Simsun"/>
          <w:color w:val="000000"/>
        </w:rPr>
      </w:pPr>
      <w:r>
        <w:rPr>
          <w:rFonts w:ascii="Simsun" w:hAnsi="Simsun" w:cs="Simsun"/>
          <w:color w:val="000000"/>
        </w:rPr>
        <w:t>总包商使用任何不符合合同要求的不合格材料，无论工程是否竣工，均应受到惩罚。因此给工程质量造成的损害，总包商承担违约责任。</w:t>
      </w:r>
    </w:p>
    <w:p>
      <w:pPr>
        <w:pStyle w:val="NormalWeb"/>
        <w:rPr>
          <w:rFonts w:ascii="Simsun" w:hAnsi="Simsun" w:cs="Simsun"/>
          <w:color w:val="000000"/>
        </w:rPr>
      </w:pPr>
      <w:r>
        <w:rPr>
          <w:rFonts w:ascii="Simsun" w:hAnsi="Simsun" w:cs="Simsun"/>
          <w:color w:val="000000"/>
        </w:rPr>
        <w:t>如总包商使用任何不符合合同要求的不合格材料，每发生一次，总包商应向业主支付违约金50万元或不合格材料部分相应合同额3倍的违约金（以两者中高值者为准），且总包商应无条件按照合同已约定的品牌、厂家、技术参数等对不符合合同要求的部分进行整改，并不得因此影响工期、质量，同时业主保留向总包商进一步追偿的权力。</w:t>
      </w:r>
    </w:p>
    <w:p>
      <w:pPr>
        <w:pStyle w:val="Heading3"/>
        <w:rPr>
          <w:b w:val="true"/>
          <w:sz w:val="24"/>
        </w:rPr>
      </w:pPr>
      <w:r>
        <w:rPr>
          <w:b w:val="true"/>
          <w:sz w:val="24"/>
        </w:rPr>
        <w:t>第四十四条 不可抗力</w:t>
      </w:r>
    </w:p>
    <w:p>
      <w:pPr>
        <w:pStyle w:val="NormalWeb"/>
        <w:rPr>
          <w:rFonts w:ascii="Simsun" w:hAnsi="Simsun" w:cs="Simsun"/>
          <w:color w:val="000000"/>
        </w:rPr>
      </w:pPr>
      <w:r>
        <w:rPr>
          <w:rFonts w:ascii="Simsun" w:hAnsi="Simsun" w:cs="Simsun"/>
          <w:color w:val="000000"/>
        </w:rPr>
        <w:t>44.1 不可抗力</w:t>
      </w:r>
    </w:p>
    <w:p>
      <w:pPr>
        <w:pStyle w:val="NormalWeb"/>
        <w:rPr>
          <w:rFonts w:ascii="Simsun" w:hAnsi="Simsun" w:cs="Simsun"/>
          <w:color w:val="000000"/>
        </w:rPr>
      </w:pPr>
      <w:r>
        <w:rPr>
          <w:rFonts w:ascii="Simsun" w:hAnsi="Simsun" w:cs="Simsun"/>
          <w:color w:val="000000"/>
        </w:rPr>
        <w:t>除非合同中另有约定，在合同中，不可抗力系指业主和总承包商都不可预见、不可避免、不能克服的超出认识控制和防范能力的事件。这类事件使合同一方的履约已变得不可能或非法。不可抗力包括（但不限于）下列情形：</w:t>
      </w:r>
    </w:p>
    <w:p>
      <w:pPr>
        <w:pStyle w:val="NormalWeb"/>
        <w:rPr>
          <w:rFonts w:ascii="Simsun" w:hAnsi="Simsun" w:cs="Simsun"/>
          <w:color w:val="000000"/>
        </w:rPr>
      </w:pPr>
      <w:r>
        <w:rPr>
          <w:rFonts w:ascii="Simsun" w:hAnsi="Simsun" w:cs="Simsun"/>
          <w:color w:val="000000"/>
        </w:rPr>
        <w:t>（1）自然灾害（地震、洪水、海啸、飓风、超强台风、雷击等）；</w:t>
      </w:r>
    </w:p>
    <w:p>
      <w:pPr>
        <w:pStyle w:val="NormalWeb"/>
        <w:rPr>
          <w:rFonts w:ascii="Simsun" w:hAnsi="Simsun" w:cs="Simsun"/>
          <w:color w:val="000000"/>
        </w:rPr>
      </w:pPr>
      <w:r>
        <w:rPr>
          <w:rFonts w:ascii="Simsun" w:hAnsi="Simsun" w:cs="Simsun"/>
          <w:color w:val="000000"/>
        </w:rPr>
        <w:t>（2）战争、敌对行动（不论宣战与否）、入侵、外敌行动；</w:t>
      </w:r>
    </w:p>
    <w:p>
      <w:pPr>
        <w:pStyle w:val="NormalWeb"/>
        <w:rPr>
          <w:rFonts w:ascii="Simsun" w:hAnsi="Simsun" w:cs="Simsun"/>
          <w:color w:val="000000"/>
        </w:rPr>
      </w:pPr>
      <w:r>
        <w:rPr>
          <w:rFonts w:ascii="Simsun" w:hAnsi="Simsun" w:cs="Simsun"/>
          <w:color w:val="000000"/>
        </w:rPr>
        <w:t>（3）叛乱、革命、暴动或军事政变或篡夺政权，或内战；</w:t>
      </w:r>
    </w:p>
    <w:p>
      <w:pPr>
        <w:pStyle w:val="NormalWeb"/>
        <w:rPr>
          <w:rFonts w:ascii="Simsun" w:hAnsi="Simsun" w:cs="Simsun"/>
          <w:color w:val="000000"/>
        </w:rPr>
      </w:pPr>
      <w:r>
        <w:rPr>
          <w:rFonts w:ascii="Simsun" w:hAnsi="Simsun" w:cs="Simsun"/>
          <w:color w:val="000000"/>
        </w:rPr>
        <w:t>（4）离子辐射或放射性污染；</w:t>
      </w:r>
    </w:p>
    <w:p>
      <w:pPr>
        <w:pStyle w:val="NormalWeb"/>
        <w:rPr>
          <w:rFonts w:ascii="Simsun" w:hAnsi="Simsun" w:cs="Simsun"/>
          <w:color w:val="000000"/>
        </w:rPr>
      </w:pPr>
      <w:r>
        <w:rPr>
          <w:rFonts w:ascii="Simsun" w:hAnsi="Simsun" w:cs="Simsun"/>
          <w:color w:val="000000"/>
        </w:rPr>
        <w:t>（5）以音速或超音速飞行的飞机或其他飞行装置产生的压力波，飞行器坠落；</w:t>
      </w:r>
    </w:p>
    <w:p>
      <w:pPr>
        <w:pStyle w:val="NormalWeb"/>
        <w:rPr>
          <w:rFonts w:ascii="Simsun" w:hAnsi="Simsun" w:cs="Simsun"/>
          <w:color w:val="000000"/>
        </w:rPr>
      </w:pPr>
      <w:r>
        <w:rPr>
          <w:rFonts w:ascii="Simsun" w:hAnsi="Simsun" w:cs="Simsun"/>
          <w:color w:val="000000"/>
        </w:rPr>
        <w:t>（6）暴乱、骚乱或混乱，但对于完全局限在总承包商或其分包商雇用人员罢工、闹事或其内部并且是由于从事本工程而发生的事件除外；</w:t>
      </w:r>
    </w:p>
    <w:p>
      <w:pPr>
        <w:pStyle w:val="NormalWeb"/>
        <w:rPr>
          <w:rFonts w:ascii="Simsun" w:hAnsi="Simsun" w:cs="Simsun"/>
          <w:color w:val="000000"/>
        </w:rPr>
      </w:pPr>
      <w:r>
        <w:rPr>
          <w:rFonts w:ascii="Simsun" w:hAnsi="Simsun" w:cs="Simsun"/>
          <w:color w:val="000000"/>
        </w:rPr>
        <w:t>（7）由于适用法律的变更或任何适用的后继法规的颁布导致本合同的履行不再合法。</w:t>
      </w:r>
    </w:p>
    <w:p>
      <w:pPr>
        <w:pStyle w:val="NormalWeb"/>
        <w:rPr>
          <w:rFonts w:ascii="Simsun" w:hAnsi="Simsun" w:cs="Simsun"/>
          <w:color w:val="000000"/>
        </w:rPr>
      </w:pPr>
      <w:r>
        <w:rPr>
          <w:rFonts w:ascii="Simsun" w:hAnsi="Simsun" w:cs="Simsun"/>
          <w:color w:val="000000"/>
        </w:rPr>
        <w:t>合同任何一方应在上述不可抗力事件发生之后的7 天内，相应地通知合同对方，并提供相应的为认定该类事件性质所必要的任何证明材料。</w:t>
      </w:r>
    </w:p>
    <w:p>
      <w:pPr>
        <w:pStyle w:val="NormalWeb"/>
        <w:rPr>
          <w:rFonts w:ascii="Simsun" w:hAnsi="Simsun" w:cs="Simsun"/>
          <w:color w:val="000000"/>
        </w:rPr>
      </w:pPr>
      <w:r>
        <w:rPr>
          <w:rFonts w:ascii="Simsun" w:hAnsi="Simsun" w:cs="Simsun"/>
          <w:color w:val="000000"/>
        </w:rPr>
        <w:t>44.2 不可抗力事件的影响</w:t>
      </w:r>
    </w:p>
    <w:p>
      <w:pPr>
        <w:pStyle w:val="NormalWeb"/>
        <w:rPr>
          <w:rFonts w:ascii="Simsun" w:hAnsi="Simsun" w:cs="Simsun"/>
          <w:color w:val="000000"/>
        </w:rPr>
      </w:pPr>
      <w:r>
        <w:rPr>
          <w:rFonts w:ascii="Simsun" w:hAnsi="Simsun" w:cs="Simsun"/>
          <w:color w:val="000000"/>
        </w:rPr>
        <w:t>如果在合同生效日期后发生不可抗力事件，从而阻止合同中义务的履行，在该不可抗力影响的范围内，业主和总承包商均不应被认为违约或毁约。但是规定，如果业主或总承包商延迟履行其合同义务以后发生不可抗力事件，则不能免除其相应的责任。</w:t>
      </w:r>
    </w:p>
    <w:p>
      <w:pPr>
        <w:pStyle w:val="NormalWeb"/>
        <w:rPr>
          <w:rFonts w:ascii="Simsun" w:hAnsi="Simsun" w:cs="Simsun"/>
          <w:color w:val="000000"/>
        </w:rPr>
      </w:pPr>
      <w:r>
        <w:rPr>
          <w:rFonts w:ascii="Simsun" w:hAnsi="Simsun" w:cs="Simsun"/>
          <w:color w:val="000000"/>
        </w:rPr>
        <w:t>44.3 发生不可抗力事件时总承包商的责任</w:t>
      </w:r>
    </w:p>
    <w:p>
      <w:pPr>
        <w:pStyle w:val="NormalWeb"/>
        <w:rPr>
          <w:rFonts w:ascii="Simsun" w:hAnsi="Simsun" w:cs="Simsun"/>
          <w:color w:val="000000"/>
        </w:rPr>
      </w:pPr>
      <w:r>
        <w:rPr>
          <w:rFonts w:ascii="Simsun" w:hAnsi="Simsun" w:cs="Simsun"/>
          <w:color w:val="000000"/>
        </w:rPr>
        <w:t>如果总承包商认为某一事件已构成不可抗力并可能影响其履行义务，则在此事件发生时，他应立即通知业主、监理，并且只要合理可行，他应尽力继续履行其合同中的义务。总承包商还应将他的建议通知监理工程师、业主，包括任何合理的履约替代方法。但未经监理工程师的同意，总承包商不得实施此类建议。</w:t>
      </w:r>
    </w:p>
    <w:p>
      <w:pPr>
        <w:pStyle w:val="NormalWeb"/>
        <w:rPr>
          <w:rFonts w:ascii="Simsun" w:hAnsi="Simsun" w:cs="Simsun"/>
          <w:color w:val="000000"/>
        </w:rPr>
      </w:pPr>
      <w:r>
        <w:rPr>
          <w:rFonts w:ascii="Simsun" w:hAnsi="Simsun" w:cs="Simsun"/>
          <w:color w:val="000000"/>
        </w:rPr>
        <w:t>44.4 发生不可抗力事件时业主的责任</w:t>
      </w:r>
    </w:p>
    <w:p>
      <w:pPr>
        <w:pStyle w:val="NormalWeb"/>
        <w:rPr>
          <w:rFonts w:ascii="Simsun" w:hAnsi="Simsun" w:cs="Simsun"/>
          <w:color w:val="000000"/>
        </w:rPr>
      </w:pPr>
      <w:r>
        <w:rPr>
          <w:rFonts w:ascii="Simsun" w:hAnsi="Simsun" w:cs="Simsun"/>
          <w:color w:val="000000"/>
        </w:rPr>
        <w:t>如果业主认为某一事件已构成不可抗力并可能影响其履行义务，则在此事件发生时，业主应立即通知总承包商和监理工程师，并且只要合理可行，业主应尽力继续履行其合同中的义务。业主还应将其建议通知监理工程师和总承包商，目的在于完成工程以及减少业主和总承包商任何损失。</w:t>
      </w:r>
    </w:p>
    <w:p>
      <w:pPr>
        <w:pStyle w:val="NormalWeb"/>
        <w:rPr>
          <w:rFonts w:ascii="Simsun" w:hAnsi="Simsun" w:cs="Simsun"/>
          <w:color w:val="000000"/>
        </w:rPr>
      </w:pPr>
      <w:r>
        <w:rPr>
          <w:rFonts w:ascii="Simsun" w:hAnsi="Simsun" w:cs="Simsun"/>
          <w:color w:val="000000"/>
        </w:rPr>
        <w:t>44.5 发生不可抗力事件时对总承包商付款</w:t>
      </w:r>
    </w:p>
    <w:p>
      <w:pPr>
        <w:pStyle w:val="NormalWeb"/>
        <w:rPr>
          <w:rFonts w:ascii="Simsun" w:hAnsi="Simsun" w:cs="Simsun"/>
          <w:color w:val="000000"/>
        </w:rPr>
      </w:pPr>
      <w:r>
        <w:rPr>
          <w:rFonts w:ascii="Simsun" w:hAnsi="Simsun" w:cs="Simsun"/>
          <w:color w:val="000000"/>
        </w:rPr>
        <w:t>如果由于不可抗力使工程遭受损失和损害，总承包商有权要求业主将不可抗力事件发生前按照合同所完成的工程的费用纳入任何付款单中。如果总承包商在遵守第44.3款约定时支出了附加费用，则该费用由业主审核后决定并加入结算价格。</w:t>
      </w:r>
    </w:p>
    <w:p>
      <w:pPr>
        <w:pStyle w:val="NormalWeb"/>
        <w:rPr>
          <w:rFonts w:ascii="Simsun" w:hAnsi="Simsun" w:cs="Simsun"/>
          <w:color w:val="000000"/>
        </w:rPr>
      </w:pPr>
      <w:r>
        <w:rPr>
          <w:rFonts w:ascii="Simsun" w:hAnsi="Simsun" w:cs="Simsun"/>
          <w:color w:val="000000"/>
        </w:rPr>
        <w:t>44.6 发生不可抗力事件时合同的解除</w:t>
      </w:r>
    </w:p>
    <w:p>
      <w:pPr>
        <w:pStyle w:val="NormalWeb"/>
        <w:rPr>
          <w:rFonts w:ascii="Simsun" w:hAnsi="Simsun" w:cs="Simsun"/>
          <w:color w:val="000000"/>
        </w:rPr>
      </w:pPr>
      <w:r>
        <w:rPr>
          <w:rFonts w:ascii="Simsun" w:hAnsi="Simsun" w:cs="Simsun"/>
          <w:color w:val="000000"/>
        </w:rPr>
        <w:t>如果某一不可抗力事件发生且持续了182天，则尽管延长了工期，业主或总承包商可向对方发出解除合同的通知，并在该通知到达对方时合同即告解除；如果根据本款解除合同，业主审核已完成的工作的价值，以及：</w:t>
      </w:r>
    </w:p>
    <w:p>
      <w:pPr>
        <w:pStyle w:val="NormalWeb"/>
        <w:rPr>
          <w:rFonts w:ascii="Simsun" w:hAnsi="Simsun" w:cs="Simsun"/>
          <w:color w:val="000000"/>
        </w:rPr>
      </w:pPr>
      <w:r>
        <w:rPr>
          <w:rFonts w:ascii="Simsun" w:hAnsi="Simsun" w:cs="Simsun"/>
          <w:color w:val="000000"/>
        </w:rPr>
        <w:t>（1）已完成的且其价格在合同中有约定的任何工作的应付款额；</w:t>
      </w:r>
    </w:p>
    <w:p>
      <w:pPr>
        <w:pStyle w:val="NormalWeb"/>
        <w:rPr>
          <w:rFonts w:ascii="Simsun" w:hAnsi="Simsun" w:cs="Simsun"/>
          <w:color w:val="000000"/>
        </w:rPr>
      </w:pPr>
      <w:r>
        <w:rPr>
          <w:rFonts w:ascii="Simsun" w:hAnsi="Simsun" w:cs="Simsun"/>
          <w:color w:val="000000"/>
        </w:rPr>
        <w:t>（2）在不可抗力事件发生前为工程订购的，且已交付给总承包商或总承包商有责任去接受交货的工程设备和材料的费用。当业主为之付款后，此类工程设备和材料应成为业主的财产（业主亦为之承担风险）；总承包商应将此类工程设备和材料交由业主处置；</w:t>
      </w:r>
    </w:p>
    <w:p>
      <w:pPr>
        <w:pStyle w:val="NormalWeb"/>
        <w:rPr>
          <w:rFonts w:ascii="Simsun" w:hAnsi="Simsun" w:cs="Simsun"/>
          <w:color w:val="000000"/>
        </w:rPr>
      </w:pPr>
      <w:r>
        <w:rPr>
          <w:rFonts w:ascii="Simsun" w:hAnsi="Simsun" w:cs="Simsun"/>
          <w:color w:val="000000"/>
        </w:rPr>
        <w:t>（3）为完成整个工程，总承包商在某些情况下合理导致的任何其他费用或负债；</w:t>
      </w:r>
    </w:p>
    <w:p>
      <w:pPr>
        <w:pStyle w:val="NormalWeb"/>
        <w:rPr>
          <w:rFonts w:ascii="Simsun" w:hAnsi="Simsun" w:cs="Simsun"/>
          <w:color w:val="000000"/>
        </w:rPr>
      </w:pPr>
      <w:r>
        <w:rPr>
          <w:rFonts w:ascii="Simsun" w:hAnsi="Simsun" w:cs="Simsun"/>
          <w:color w:val="000000"/>
        </w:rPr>
        <w:t>（4）将临时工程和总承包商的设备撤离现场并运回总承包商本部的设备基地的合理费用（或运回其他目的地的费用，但不能超过运回本部基地之费用）。</w:t>
      </w:r>
    </w:p>
    <w:p>
      <w:pPr>
        <w:pStyle w:val="Heading3"/>
        <w:rPr>
          <w:b w:val="true"/>
          <w:sz w:val="24"/>
        </w:rPr>
      </w:pPr>
      <w:r>
        <w:rPr>
          <w:b w:val="true"/>
          <w:sz w:val="24"/>
        </w:rPr>
        <w:t>第四十五条 保险</w:t>
      </w:r>
    </w:p>
    <w:p>
      <w:pPr>
        <w:pStyle w:val="NormalWeb"/>
        <w:rPr>
          <w:rFonts w:ascii="Simsun" w:hAnsi="Simsun" w:cs="Simsun"/>
          <w:color w:val="000000"/>
        </w:rPr>
      </w:pPr>
      <w:r>
        <w:rPr>
          <w:rFonts w:ascii="Simsun" w:hAnsi="Simsun" w:cs="Simsun"/>
          <w:color w:val="000000"/>
        </w:rPr>
        <w:t>45.1 保险</w:t>
      </w:r>
    </w:p>
    <w:p>
      <w:pPr>
        <w:pStyle w:val="NormalWeb"/>
        <w:rPr>
          <w:rFonts w:ascii="Simsun" w:hAnsi="Simsun" w:cs="Simsun"/>
          <w:color w:val="000000"/>
        </w:rPr>
      </w:pPr>
      <w:r>
        <w:rPr>
          <w:rFonts w:ascii="Simsun" w:hAnsi="Simsun" w:cs="Simsun"/>
          <w:color w:val="000000"/>
        </w:rPr>
        <w:t>本工程的建筑工程一切险、安装工程一切险和第三者责任险由总承包购买，上述之保险会有一些免赔事项和免赔额，及最高限额赔款条款所限制，总承包商应就本工程合同条款内所需承担的风险自行承担此等保险条款规定的免赔额（垫底赔偿），不属保险事项的赔款，及责任最高限额以外的赔款，总承包商在投标金额内应已就可能要上述额外补偿的风险预留费用，并且应尽力遵守保单内的条款规定以及保险公司在有关索赔处理、损失补偿及意外预防等方面的一切合理要求，如未能遵守上述要求，一切后果应由总承包商自费承担。</w:t>
      </w:r>
    </w:p>
    <w:p>
      <w:pPr>
        <w:pStyle w:val="NormalWeb"/>
        <w:rPr>
          <w:rFonts w:ascii="Simsun" w:hAnsi="Simsun" w:cs="Simsun"/>
          <w:color w:val="000000"/>
        </w:rPr>
      </w:pPr>
      <w:r>
        <w:rPr>
          <w:rFonts w:ascii="Simsun" w:hAnsi="Simsun" w:cs="Simsun"/>
          <w:color w:val="000000"/>
        </w:rPr>
        <w:t>总承包商需自行购买下述保险并向业主提供下述保险的保险凭证：</w:t>
      </w:r>
    </w:p>
    <w:p>
      <w:pPr>
        <w:pStyle w:val="NormalWeb"/>
        <w:rPr>
          <w:rFonts w:ascii="Simsun" w:hAnsi="Simsun" w:cs="Simsun"/>
          <w:color w:val="000000"/>
        </w:rPr>
      </w:pPr>
      <w:r>
        <w:rPr>
          <w:rFonts w:ascii="Simsun" w:hAnsi="Simsun" w:cs="Simsun"/>
          <w:color w:val="000000"/>
        </w:rPr>
        <w:t>（1）总承包商的车辆保险，包括国家法定的强制保险和充分必要的商业保险；</w:t>
      </w:r>
    </w:p>
    <w:p>
      <w:pPr>
        <w:pStyle w:val="NormalWeb"/>
        <w:rPr>
          <w:rFonts w:ascii="Simsun" w:hAnsi="Simsun" w:cs="Simsun"/>
          <w:color w:val="000000"/>
        </w:rPr>
      </w:pPr>
      <w:r>
        <w:rPr>
          <w:rFonts w:ascii="Simsun" w:hAnsi="Simsun" w:cs="Simsun"/>
          <w:color w:val="000000"/>
        </w:rPr>
        <w:t>（2）总承包商所照管、控制的财产的保险；</w:t>
      </w:r>
    </w:p>
    <w:p>
      <w:pPr>
        <w:pStyle w:val="NormalWeb"/>
        <w:rPr>
          <w:rFonts w:ascii="Simsun" w:hAnsi="Simsun" w:cs="Simsun"/>
          <w:color w:val="000000"/>
        </w:rPr>
      </w:pPr>
      <w:r>
        <w:rPr>
          <w:rFonts w:ascii="Simsun" w:hAnsi="Simsun" w:cs="Simsun"/>
          <w:color w:val="000000"/>
        </w:rPr>
        <w:t>（3）总承包商所照管、控制的施工设备、机械和工具的保险；</w:t>
      </w:r>
    </w:p>
    <w:p>
      <w:pPr>
        <w:pStyle w:val="NormalWeb"/>
        <w:rPr>
          <w:rFonts w:ascii="Simsun" w:hAnsi="Simsun" w:cs="Simsun"/>
          <w:color w:val="000000"/>
        </w:rPr>
      </w:pPr>
      <w:r>
        <w:rPr>
          <w:rFonts w:ascii="Simsun" w:hAnsi="Simsun" w:cs="Simsun"/>
          <w:color w:val="000000"/>
        </w:rPr>
        <w:t>（4）总承包商的工人、雇员、以及所雇用的在工地现场从事与工程有关工作的人员的人身意外伤害保险（保障范围包括但不限于身故、残疾以及各类医疗费用）；</w:t>
      </w:r>
    </w:p>
    <w:p>
      <w:pPr>
        <w:pStyle w:val="NormalWeb"/>
        <w:rPr>
          <w:rFonts w:ascii="Simsun" w:hAnsi="Simsun" w:cs="Simsun"/>
          <w:color w:val="000000"/>
        </w:rPr>
      </w:pPr>
      <w:r>
        <w:rPr>
          <w:rFonts w:ascii="Simsun" w:hAnsi="Simsun" w:cs="Simsun"/>
          <w:color w:val="000000"/>
        </w:rPr>
        <w:t>（5）总承包商按规定应投保的其他相关保险（包括但不限于其工作人员的基本医疗保险、基本养老保险、失业保险、工伤保险）；</w:t>
      </w:r>
    </w:p>
    <w:p>
      <w:pPr>
        <w:pStyle w:val="NormalWeb"/>
        <w:rPr>
          <w:rFonts w:ascii="Simsun" w:hAnsi="Simsun" w:cs="Simsun"/>
          <w:color w:val="000000"/>
        </w:rPr>
      </w:pPr>
      <w:r>
        <w:rPr>
          <w:rFonts w:ascii="Simsun" w:hAnsi="Simsun" w:cs="Simsun"/>
          <w:color w:val="000000"/>
        </w:rPr>
        <w:t>总承包商须提供所投入本工程的全部财产和全部人员予以保险的有效保险凭证（包括但不限于保单、批单、保险协议）及其保费交纳凭证，并负责上述保险在整个合同有效期和合同列明的保修期内有效。</w:t>
      </w:r>
    </w:p>
    <w:p>
      <w:pPr>
        <w:pStyle w:val="NormalWeb"/>
        <w:rPr>
          <w:rFonts w:ascii="Simsun" w:hAnsi="Simsun" w:cs="Simsun"/>
          <w:color w:val="000000"/>
        </w:rPr>
      </w:pPr>
      <w:r>
        <w:rPr>
          <w:rFonts w:ascii="Simsun" w:hAnsi="Simsun" w:cs="Simsun"/>
          <w:color w:val="000000"/>
        </w:rPr>
        <w:t>未提供有效保险凭证（包括但不限于保单、批单、保险协议）及其保费交纳凭证或上述保险在整个合同有效期和合同列明的保修期内失效的，由此引起的费用及理赔损失，由总承包商承担。</w:t>
      </w:r>
    </w:p>
    <w:p>
      <w:pPr>
        <w:pStyle w:val="Heading3"/>
        <w:rPr>
          <w:b w:val="true"/>
          <w:sz w:val="24"/>
        </w:rPr>
      </w:pPr>
      <w:r>
        <w:rPr>
          <w:b w:val="true"/>
          <w:sz w:val="24"/>
        </w:rPr>
        <w:t>第四十六条 保函</w:t>
      </w:r>
    </w:p>
    <w:p>
      <w:pPr>
        <w:pStyle w:val="NormalWeb"/>
        <w:rPr>
          <w:rFonts w:ascii="Simsun" w:hAnsi="Simsun" w:cs="Simsun"/>
          <w:color w:val="000000"/>
        </w:rPr>
      </w:pPr>
      <w:r>
        <w:rPr>
          <w:rFonts w:ascii="Simsun" w:hAnsi="Simsun" w:cs="Simsun"/>
          <w:color w:val="000000"/>
        </w:rPr>
        <w:t>46.1 履约保函</w:t>
      </w:r>
    </w:p>
    <w:p>
      <w:pPr>
        <w:pStyle w:val="NormalWeb"/>
        <w:rPr>
          <w:rFonts w:ascii="Simsun" w:hAnsi="Simsun" w:cs="Simsun"/>
          <w:color w:val="000000"/>
        </w:rPr>
      </w:pPr>
      <w:r>
        <w:rPr>
          <w:rFonts w:ascii="Simsun" w:hAnsi="Simsun" w:cs="Simsun"/>
          <w:color w:val="000000"/>
        </w:rPr>
        <w:t>《合同》签订时，总承包商应按《合同专用条款》第46.1款规定金额向业主提交银行开具的不可撤销、见索即付履约保函，以保证其正确履行合同，且在合同履行期间，业主可从应向总承包商支付的任何款项中扣除相应金额以维护上述保函额度。</w:t>
      </w:r>
    </w:p>
    <w:p>
      <w:pPr>
        <w:pStyle w:val="NormalWeb"/>
        <w:rPr>
          <w:rFonts w:ascii="Simsun" w:hAnsi="Simsun" w:cs="Simsun"/>
          <w:color w:val="000000"/>
        </w:rPr>
      </w:pPr>
      <w:r>
        <w:rPr>
          <w:rFonts w:ascii="Simsun" w:hAnsi="Simsun" w:cs="Simsun"/>
          <w:color w:val="000000"/>
        </w:rPr>
        <w:t>（1）该保函采取招标文件中规定的格式。</w:t>
      </w:r>
    </w:p>
    <w:p>
      <w:pPr>
        <w:pStyle w:val="NormalWeb"/>
        <w:rPr>
          <w:rFonts w:ascii="Simsun" w:hAnsi="Simsun" w:cs="Simsun"/>
          <w:color w:val="000000"/>
        </w:rPr>
      </w:pPr>
      <w:r>
        <w:rPr>
          <w:rFonts w:ascii="Simsun" w:hAnsi="Simsun" w:cs="Simsun"/>
          <w:color w:val="000000"/>
        </w:rPr>
        <w:t>（2）开具保函的银行须经业主同意，并应符合相关文件的规定。</w:t>
      </w:r>
    </w:p>
    <w:p>
      <w:pPr>
        <w:pStyle w:val="NormalWeb"/>
        <w:rPr>
          <w:rFonts w:ascii="Simsun" w:hAnsi="Simsun" w:cs="Simsun"/>
          <w:color w:val="000000"/>
        </w:rPr>
      </w:pPr>
      <w:r>
        <w:rPr>
          <w:rFonts w:ascii="Simsun" w:hAnsi="Simsun" w:cs="Simsun"/>
          <w:color w:val="000000"/>
        </w:rPr>
        <w:t>（3）为执行本款所发生的费用应由总承包商负担。</w:t>
      </w:r>
    </w:p>
    <w:p>
      <w:pPr>
        <w:pStyle w:val="NormalWeb"/>
        <w:rPr>
          <w:rFonts w:ascii="Simsun" w:hAnsi="Simsun" w:cs="Simsun"/>
          <w:color w:val="000000"/>
        </w:rPr>
      </w:pPr>
      <w:r>
        <w:rPr>
          <w:rFonts w:ascii="Simsun" w:hAnsi="Simsun" w:cs="Simsun"/>
          <w:color w:val="000000"/>
        </w:rPr>
        <w:t>总承包商不履行承包合同的，业主有权要求保证人承担担保责任。当履约保函的金额不足以弥补因总承包商未正确履行合同而给业主带来的损失时，总承包商应继续承担业主的损失。</w:t>
      </w:r>
    </w:p>
    <w:p>
      <w:pPr>
        <w:pStyle w:val="NormalWeb"/>
        <w:rPr>
          <w:rFonts w:ascii="Simsun" w:hAnsi="Simsun" w:cs="Simsun"/>
          <w:color w:val="000000"/>
        </w:rPr>
      </w:pPr>
      <w:r>
        <w:rPr>
          <w:rFonts w:ascii="Simsun" w:hAnsi="Simsun" w:cs="Simsun"/>
          <w:color w:val="000000"/>
        </w:rPr>
        <w:t>履约保函的有效期详见《合同专用条款》的相关规定。</w:t>
      </w:r>
    </w:p>
    <w:p>
      <w:pPr>
        <w:pStyle w:val="NormalWeb"/>
        <w:rPr>
          <w:rFonts w:ascii="Simsun" w:hAnsi="Simsun" w:cs="Simsun"/>
          <w:color w:val="000000"/>
        </w:rPr>
      </w:pPr>
      <w:r>
        <w:rPr>
          <w:rFonts w:ascii="Simsun" w:hAnsi="Simsun" w:cs="Simsun"/>
          <w:color w:val="000000"/>
        </w:rPr>
        <w:t>业主不承担总承包商与履约担保有关的任何利息或其它类似的费用或收益。</w:t>
      </w:r>
    </w:p>
    <w:p>
      <w:pPr>
        <w:pStyle w:val="NormalWeb"/>
        <w:rPr>
          <w:rFonts w:ascii="Simsun" w:hAnsi="Simsun" w:cs="Simsun"/>
          <w:color w:val="000000"/>
        </w:rPr>
      </w:pPr>
      <w:r>
        <w:rPr>
          <w:rFonts w:ascii="Simsun" w:hAnsi="Simsun" w:cs="Simsun"/>
          <w:color w:val="000000"/>
        </w:rPr>
        <w:t>46.2 履约保函采取招标文件中规定的格式。</w:t>
      </w:r>
    </w:p>
    <w:p>
      <w:pPr>
        <w:pStyle w:val="NormalWeb"/>
        <w:rPr>
          <w:rFonts w:ascii="Simsun" w:hAnsi="Simsun" w:cs="Simsun"/>
          <w:color w:val="000000"/>
        </w:rPr>
      </w:pPr>
      <w:r>
        <w:rPr>
          <w:rFonts w:ascii="Simsun" w:hAnsi="Simsun" w:cs="Simsun"/>
          <w:color w:val="000000"/>
          <w:u w:val="single"/>
        </w:rPr>
        <w:t>如确实无法按照规定格式提供履约保函，则保函内容必须为无条件、不可撤销的见索即付保函、业主无需提供任何承包商违约的证据或作出任何说明，仅需通知即可；如保函有效期必须为固定日期，则固定日期暂定为合同约定的整体工程完成竣工验收备案手续的日期后第28天，但在保函到期前一个月，投标人应自费开具新的保函，以确保保函有效期能够满足合同约定的有效期，如投标人未开具新的保函，则业主有权延迟支付进度款且不承担任何违约责任。</w:t>
      </w:r>
    </w:p>
    <w:p>
      <w:pPr>
        <w:pStyle w:val="Heading3"/>
        <w:rPr>
          <w:b w:val="true"/>
          <w:sz w:val="24"/>
        </w:rPr>
      </w:pPr>
      <w:r>
        <w:rPr>
          <w:b w:val="true"/>
          <w:sz w:val="24"/>
        </w:rPr>
        <w:t>第四十七条 转让和分包</w:t>
      </w:r>
    </w:p>
    <w:p>
      <w:pPr>
        <w:pStyle w:val="NormalWeb"/>
        <w:rPr>
          <w:rFonts w:ascii="Simsun" w:hAnsi="Simsun" w:cs="Simsun"/>
          <w:color w:val="000000"/>
        </w:rPr>
      </w:pPr>
      <w:r>
        <w:rPr>
          <w:rFonts w:ascii="Simsun" w:hAnsi="Simsun" w:cs="Simsun"/>
          <w:color w:val="000000"/>
        </w:rPr>
        <w:t>47.1 合同转让</w:t>
      </w:r>
    </w:p>
    <w:p>
      <w:pPr>
        <w:pStyle w:val="NormalWeb"/>
        <w:rPr>
          <w:rFonts w:ascii="Simsun" w:hAnsi="Simsun" w:cs="Simsun"/>
          <w:color w:val="000000"/>
        </w:rPr>
      </w:pPr>
      <w:r>
        <w:rPr>
          <w:rFonts w:ascii="Simsun" w:hAnsi="Simsun" w:cs="Simsun"/>
          <w:color w:val="000000"/>
        </w:rPr>
        <w:t>总承包商不得将合同或合同的任何部分与合同中或合同名下的任何好处或利益进行转让，但下列情形除外：</w:t>
      </w:r>
    </w:p>
    <w:p>
      <w:pPr>
        <w:pStyle w:val="NormalWeb"/>
        <w:rPr>
          <w:rFonts w:ascii="Simsun" w:hAnsi="Simsun" w:cs="Simsun"/>
          <w:color w:val="000000"/>
        </w:rPr>
      </w:pPr>
      <w:r>
        <w:rPr>
          <w:rFonts w:ascii="Simsun" w:hAnsi="Simsun" w:cs="Simsun"/>
          <w:color w:val="000000"/>
        </w:rPr>
        <w:t>按合同约定应支付或将支付的以总承包商的银行为收款人的费用；</w:t>
      </w:r>
    </w:p>
    <w:p>
      <w:pPr>
        <w:pStyle w:val="NormalWeb"/>
        <w:rPr>
          <w:rFonts w:ascii="Simsun" w:hAnsi="Simsun" w:cs="Simsun"/>
          <w:color w:val="000000"/>
        </w:rPr>
      </w:pPr>
      <w:r>
        <w:rPr>
          <w:rFonts w:ascii="Simsun" w:hAnsi="Simsun" w:cs="Simsun"/>
          <w:color w:val="000000"/>
        </w:rPr>
        <w:t>把总承包商从任何责任方那里获得免除其责任的权利转让给总承包商的保险人（当该保险人已清偿了总承包商的损失或债务时）。</w:t>
      </w:r>
    </w:p>
    <w:p>
      <w:pPr>
        <w:pStyle w:val="NormalWeb"/>
        <w:rPr>
          <w:rFonts w:ascii="Simsun" w:hAnsi="Simsun" w:cs="Simsun"/>
          <w:color w:val="000000"/>
        </w:rPr>
      </w:pPr>
      <w:r>
        <w:rPr>
          <w:rFonts w:ascii="Simsun" w:hAnsi="Simsun" w:cs="Simsun"/>
          <w:color w:val="000000"/>
        </w:rPr>
        <w:t>47.2 总承包商的分包</w:t>
      </w:r>
    </w:p>
    <w:p>
      <w:pPr>
        <w:pStyle w:val="NormalWeb"/>
        <w:rPr>
          <w:rFonts w:ascii="Simsun" w:hAnsi="Simsun" w:cs="Simsun"/>
          <w:color w:val="000000"/>
        </w:rPr>
      </w:pPr>
      <w:r>
        <w:rPr>
          <w:rFonts w:ascii="Simsun" w:hAnsi="Simsun" w:cs="Simsun"/>
          <w:color w:val="000000"/>
        </w:rPr>
        <w:t>非经业主事先书面同意，总承包商不得将承包工程的任何部分分包，否则业主有权制止并且每出现一次，总承包商均须支付业主本合同价款的5%作为违约金。</w:t>
      </w:r>
    </w:p>
    <w:p>
      <w:pPr>
        <w:pStyle w:val="NormalWeb"/>
        <w:rPr>
          <w:rFonts w:ascii="Simsun" w:hAnsi="Simsun" w:cs="Simsun"/>
          <w:color w:val="000000"/>
        </w:rPr>
      </w:pPr>
      <w:r>
        <w:rPr>
          <w:rFonts w:ascii="Simsun" w:hAnsi="Simsun" w:cs="Simsun"/>
          <w:color w:val="000000"/>
        </w:rPr>
        <w:t>在不违反本合同其他相关约定并不违背法律、法规和规章的情况下，总承包商可以将其所承包的工程中的部分工作或部分工程分包出去，但拟分包的范围、内容及分包商的资质应事先以书面形式报告监理工程师和业主代表，并取得监理工程师和业主代表的同意。</w:t>
      </w:r>
    </w:p>
    <w:p>
      <w:pPr>
        <w:pStyle w:val="NormalWeb"/>
        <w:rPr>
          <w:rFonts w:ascii="Simsun" w:hAnsi="Simsun" w:cs="Simsun"/>
          <w:color w:val="000000"/>
        </w:rPr>
      </w:pPr>
      <w:r>
        <w:rPr>
          <w:rFonts w:ascii="Simsun" w:hAnsi="Simsun" w:cs="Simsun"/>
          <w:color w:val="000000"/>
        </w:rPr>
        <w:t>经业主同意总承包商分包的工程不能解除其责任与义务。总承包商应在分包场地派驻相应管理人员。总承包商的分包商任何违约行为或疏忽导致工程损害或给业主造成其他损失，总承包商应承担全部责任。总承包商的任何分包商、分包商代理人、雇员或工人的行为、违约、疏忽完全视为总承包商的自己行为、违约、疏忽，总承包商应承担全部责任。</w:t>
      </w:r>
    </w:p>
    <w:p>
      <w:pPr>
        <w:pStyle w:val="NormalWeb"/>
        <w:rPr>
          <w:rFonts w:ascii="Simsun" w:hAnsi="Simsun" w:cs="Simsun"/>
          <w:color w:val="000000"/>
        </w:rPr>
      </w:pPr>
      <w:r>
        <w:rPr>
          <w:rFonts w:ascii="Simsun" w:hAnsi="Simsun" w:cs="Simsun"/>
          <w:color w:val="000000"/>
        </w:rPr>
        <w:t>总承包商应与其分包商签订分包合同并将两份副本分别送监理工程师和发包方代表备案，分包合同不应与本合同有任何抵触或矛盾之处。</w:t>
      </w:r>
    </w:p>
    <w:p>
      <w:pPr>
        <w:pStyle w:val="NormalWeb"/>
        <w:rPr>
          <w:rFonts w:ascii="Simsun" w:hAnsi="Simsun" w:cs="Simsun"/>
          <w:color w:val="000000"/>
        </w:rPr>
      </w:pPr>
      <w:r>
        <w:rPr>
          <w:rFonts w:ascii="Simsun" w:hAnsi="Simsun" w:cs="Simsun"/>
          <w:color w:val="000000"/>
        </w:rPr>
        <w:t>总承包商不得将其承包的全部工程转包给他人，也不得将其承包的全部工程肢解以后以分包的名义分别转包给他人，否则业主有权制止并且每出现一次总承包商均须支付业主合同价款的20%作为违约金。</w:t>
      </w:r>
    </w:p>
    <w:p>
      <w:pPr>
        <w:pStyle w:val="NormalWeb"/>
        <w:rPr>
          <w:rFonts w:ascii="Simsun" w:hAnsi="Simsun" w:cs="Simsun"/>
          <w:color w:val="000000"/>
        </w:rPr>
      </w:pPr>
      <w:r>
        <w:rPr>
          <w:rFonts w:ascii="Simsun" w:hAnsi="Simsun" w:cs="Simsun"/>
          <w:color w:val="000000"/>
        </w:rPr>
        <w:t>业主未能制止总承包商分包、转包的，并不表示对其分包、转包行为的批准及默许。任何时候，业主都有权利针对总承包商分包、转包的行为行使第55.1款规定的业主权利。</w:t>
      </w:r>
    </w:p>
    <w:p>
      <w:pPr>
        <w:pStyle w:val="Heading3"/>
        <w:rPr>
          <w:b w:val="true"/>
          <w:sz w:val="24"/>
        </w:rPr>
      </w:pPr>
      <w:r>
        <w:rPr>
          <w:b w:val="true"/>
          <w:sz w:val="24"/>
        </w:rPr>
        <w:t>第四十八条 独立分包、指定分包和材料设备供应</w:t>
      </w:r>
    </w:p>
    <w:p>
      <w:pPr>
        <w:pStyle w:val="NormalWeb"/>
        <w:rPr>
          <w:rFonts w:ascii="Simsun" w:hAnsi="Simsun" w:cs="Simsun"/>
          <w:color w:val="000000"/>
        </w:rPr>
      </w:pPr>
      <w:r>
        <w:rPr>
          <w:rFonts w:ascii="Simsun" w:hAnsi="Simsun" w:cs="Simsun"/>
          <w:color w:val="000000"/>
        </w:rPr>
        <w:t>48.1 独立分包商、指定分包商和材料设备供应商</w:t>
      </w:r>
    </w:p>
    <w:p>
      <w:pPr>
        <w:pStyle w:val="NormalWeb"/>
        <w:rPr>
          <w:rFonts w:ascii="Simsun" w:hAnsi="Simsun" w:cs="Simsun"/>
          <w:color w:val="000000"/>
        </w:rPr>
      </w:pPr>
      <w:r>
        <w:rPr>
          <w:rFonts w:ascii="Simsun" w:hAnsi="Simsun" w:cs="Simsun"/>
          <w:color w:val="000000"/>
        </w:rPr>
        <w:t>可能已经或将由业主指定、选定或批准的，实施与合同中所列待定项目有关的任何工程或提供任何货物、材料、工程设备或服务的所有专业公司、人员、商人、零售商及其他人员，均应视为总承包商雇佣的分包商或供应商，并在此合同中统称为“独立分包商、指定分包商和材料设备供应商”。</w:t>
      </w:r>
    </w:p>
    <w:p>
      <w:pPr>
        <w:pStyle w:val="NormalWeb"/>
        <w:rPr>
          <w:rFonts w:ascii="Simsun" w:hAnsi="Simsun" w:cs="Simsun"/>
          <w:color w:val="000000"/>
        </w:rPr>
      </w:pPr>
      <w:r>
        <w:rPr>
          <w:rFonts w:ascii="Simsun" w:hAnsi="Simsun" w:cs="Simsun"/>
          <w:color w:val="000000"/>
        </w:rPr>
        <w:t>在不违反本合同约定的情况下，指定分包商的合同由业主与指定分包商签订；材料设备供应合同（指业主采购的材料、设备供应合同）由业主和材料设备供应商签订；独立分包合同由业主和独立分包商直接签订合同。若须总承包加签，总承包无条件配合。</w:t>
      </w:r>
    </w:p>
    <w:p>
      <w:pPr>
        <w:pStyle w:val="NormalWeb"/>
        <w:rPr>
          <w:rFonts w:ascii="Simsun" w:hAnsi="Simsun" w:cs="Simsun"/>
          <w:color w:val="000000"/>
        </w:rPr>
      </w:pPr>
      <w:r>
        <w:rPr>
          <w:rFonts w:ascii="Simsun" w:hAnsi="Simsun" w:cs="Simsun"/>
          <w:color w:val="000000"/>
        </w:rPr>
        <w:t>在选择指定分包商或材料设备供应商时，如果需要，总承包商应按照业主要求参与招标的技术审核并提供审核意见供业主参考，所需的费用已包括在合同价款内。</w:t>
      </w:r>
    </w:p>
    <w:p>
      <w:pPr>
        <w:pStyle w:val="NormalWeb"/>
        <w:rPr>
          <w:rFonts w:ascii="Simsun" w:hAnsi="Simsun" w:cs="Simsun"/>
          <w:color w:val="000000"/>
        </w:rPr>
      </w:pPr>
      <w:r>
        <w:rPr>
          <w:rFonts w:ascii="Simsun" w:hAnsi="Simsun" w:cs="Simsun"/>
          <w:color w:val="000000"/>
        </w:rPr>
        <w:t>独立分包商、指定分包商或材料设备供应商合同若须按当地政府有关规定而完善政府招投标及合同备案手续，则总承包商会以业主的身份，通力配合业主所要求的招标程序和合同备案手续，但按国家及当地有关规定须交纳的投标交易费和评标专家费除外。</w:t>
      </w:r>
    </w:p>
    <w:p>
      <w:pPr>
        <w:pStyle w:val="NormalWeb"/>
        <w:rPr>
          <w:rFonts w:ascii="Simsun" w:hAnsi="Simsun" w:cs="Simsun"/>
          <w:color w:val="000000"/>
        </w:rPr>
      </w:pPr>
      <w:r>
        <w:rPr>
          <w:rFonts w:ascii="Simsun" w:hAnsi="Simsun" w:cs="Simsun"/>
          <w:color w:val="000000"/>
        </w:rPr>
        <w:t>48.2 独立分包商、指定分包商或供应商的付款</w:t>
      </w:r>
    </w:p>
    <w:p>
      <w:pPr>
        <w:pStyle w:val="NormalWeb"/>
        <w:rPr>
          <w:rFonts w:ascii="Simsun" w:hAnsi="Simsun" w:cs="Simsun"/>
          <w:color w:val="000000"/>
        </w:rPr>
      </w:pPr>
      <w:r>
        <w:rPr>
          <w:rFonts w:ascii="Simsun" w:hAnsi="Simsun" w:cs="Simsun"/>
          <w:color w:val="000000"/>
        </w:rPr>
        <w:t>独立分包商、指定分包商或材料设备供应商将依据分包合同的约定，就其已实施的所有工作或已提供的货物、材料、工程设备或服务，通过总承包商向业主提交请款单。总承包商可对请款单内容或工作进行审核。除非合同中另有约定，总承包商须于接收后5天内提出任何反对支付该价款的理由，或建议应削减的价款额度。</w:t>
      </w:r>
    </w:p>
    <w:p>
      <w:pPr>
        <w:pStyle w:val="NormalWeb"/>
        <w:rPr>
          <w:rFonts w:ascii="Simsun" w:hAnsi="Simsun" w:cs="Simsun"/>
          <w:color w:val="000000"/>
        </w:rPr>
      </w:pPr>
      <w:r>
        <w:rPr>
          <w:rFonts w:ascii="Simsun" w:hAnsi="Simsun" w:cs="Simsun"/>
          <w:color w:val="000000"/>
        </w:rPr>
        <w:t>收到总承包商的审核结果并经业主确认后，由业主直接支付相应的款项给指定分包商或材料设备供应商（指业主采购的材料、设备供应商）。</w:t>
      </w:r>
    </w:p>
    <w:p>
      <w:pPr>
        <w:pStyle w:val="NormalWeb"/>
        <w:rPr>
          <w:rFonts w:ascii="Simsun" w:hAnsi="Simsun" w:cs="Simsun"/>
          <w:color w:val="000000"/>
        </w:rPr>
      </w:pPr>
      <w:r>
        <w:rPr>
          <w:rFonts w:ascii="Simsun" w:hAnsi="Simsun" w:cs="Simsun"/>
          <w:color w:val="000000"/>
        </w:rPr>
        <w:t>48.3 开具相应的发票</w:t>
      </w:r>
    </w:p>
    <w:p>
      <w:pPr>
        <w:pStyle w:val="NormalWeb"/>
        <w:rPr>
          <w:rFonts w:ascii="Simsun" w:hAnsi="Simsun" w:cs="Simsun"/>
          <w:color w:val="000000"/>
        </w:rPr>
      </w:pPr>
      <w:r>
        <w:rPr>
          <w:rFonts w:ascii="Simsun" w:hAnsi="Simsun" w:cs="Simsun"/>
          <w:color w:val="000000"/>
        </w:rPr>
        <w:t>独立分包工程款发票：独立分包商直接向业主开具或按当地相关规定执行。</w:t>
      </w:r>
    </w:p>
    <w:p>
      <w:pPr>
        <w:pStyle w:val="NormalWeb"/>
        <w:rPr>
          <w:rFonts w:ascii="Simsun" w:hAnsi="Simsun" w:cs="Simsun"/>
          <w:color w:val="000000"/>
        </w:rPr>
      </w:pPr>
      <w:r>
        <w:rPr>
          <w:rFonts w:ascii="Simsun" w:hAnsi="Simsun" w:cs="Simsun"/>
          <w:color w:val="000000"/>
        </w:rPr>
        <w:t>材料设备供应商（指业主采购的材料、设备供应商）货款发票：材料设备供应商直接向业主开具。</w:t>
      </w:r>
    </w:p>
    <w:p>
      <w:pPr>
        <w:pStyle w:val="NormalWeb"/>
        <w:rPr>
          <w:rFonts w:ascii="Simsun" w:hAnsi="Simsun" w:cs="Simsun"/>
          <w:color w:val="000000"/>
        </w:rPr>
      </w:pPr>
      <w:r>
        <w:rPr>
          <w:rFonts w:ascii="Simsun" w:hAnsi="Simsun" w:cs="Simsun"/>
          <w:color w:val="000000"/>
        </w:rPr>
        <w:t>指定分包商工程款发票：指定分包商向业主开具发票。</w:t>
      </w:r>
    </w:p>
    <w:p>
      <w:pPr>
        <w:pStyle w:val="Heading3"/>
        <w:rPr>
          <w:b w:val="true"/>
          <w:sz w:val="24"/>
        </w:rPr>
      </w:pPr>
      <w:r>
        <w:rPr>
          <w:b w:val="true"/>
          <w:sz w:val="24"/>
        </w:rPr>
        <w:t>第四十九条 工程竣工和移交</w:t>
      </w:r>
    </w:p>
    <w:p>
      <w:pPr>
        <w:pStyle w:val="NormalWeb"/>
        <w:rPr>
          <w:rFonts w:ascii="Simsun" w:hAnsi="Simsun" w:cs="Simsun"/>
          <w:color w:val="000000"/>
        </w:rPr>
      </w:pPr>
      <w:r>
        <w:rPr>
          <w:rFonts w:ascii="Simsun" w:hAnsi="Simsun" w:cs="Simsun"/>
          <w:color w:val="000000"/>
        </w:rPr>
        <w:t>49.1 竣工验收的条件</w:t>
      </w:r>
    </w:p>
    <w:p>
      <w:pPr>
        <w:pStyle w:val="NormalWeb"/>
        <w:rPr>
          <w:rFonts w:ascii="Simsun" w:hAnsi="Simsun" w:cs="Simsun"/>
          <w:color w:val="000000"/>
        </w:rPr>
      </w:pPr>
      <w:r>
        <w:rPr>
          <w:rFonts w:ascii="Simsun" w:hAnsi="Simsun" w:cs="Simsun"/>
          <w:color w:val="000000"/>
        </w:rPr>
        <w:t>除非合同中另有约定，只有当工程（或区段及部分）具备以下条件时，总承包商方可按第49.2款约定申请竣工验收：</w:t>
      </w:r>
    </w:p>
    <w:p>
      <w:pPr>
        <w:pStyle w:val="NormalWeb"/>
        <w:rPr>
          <w:rFonts w:ascii="Simsun" w:hAnsi="Simsun" w:cs="Simsun"/>
          <w:color w:val="000000"/>
        </w:rPr>
      </w:pPr>
      <w:r>
        <w:rPr>
          <w:rFonts w:ascii="Simsun" w:hAnsi="Simsun" w:cs="Simsun"/>
          <w:color w:val="000000"/>
        </w:rPr>
        <w:t>（1）整体工程（包括独立分包和指定分包工程）按合同约定实施完毕；</w:t>
      </w:r>
    </w:p>
    <w:p>
      <w:pPr>
        <w:pStyle w:val="NormalWeb"/>
        <w:rPr>
          <w:rFonts w:ascii="Simsun" w:hAnsi="Simsun" w:cs="Simsun"/>
          <w:color w:val="000000"/>
        </w:rPr>
      </w:pPr>
      <w:r>
        <w:rPr>
          <w:rFonts w:ascii="Simsun" w:hAnsi="Simsun" w:cs="Simsun"/>
          <w:color w:val="000000"/>
        </w:rPr>
        <w:t>（2）按第50.3款竣工资料齐备完整；</w:t>
      </w:r>
    </w:p>
    <w:p>
      <w:pPr>
        <w:pStyle w:val="NormalWeb"/>
        <w:rPr>
          <w:rFonts w:ascii="Simsun" w:hAnsi="Simsun" w:cs="Simsun"/>
          <w:color w:val="000000"/>
        </w:rPr>
      </w:pPr>
      <w:r>
        <w:rPr>
          <w:rFonts w:ascii="Simsun" w:hAnsi="Simsun" w:cs="Simsun"/>
          <w:color w:val="000000"/>
        </w:rPr>
        <w:t>（3）符合政府或有关管理机构规定的其他任何竣工条件。</w:t>
      </w:r>
    </w:p>
    <w:p>
      <w:pPr>
        <w:pStyle w:val="NormalWeb"/>
        <w:rPr>
          <w:rFonts w:ascii="Simsun" w:hAnsi="Simsun" w:cs="Simsun"/>
          <w:color w:val="000000"/>
        </w:rPr>
      </w:pPr>
      <w:r>
        <w:rPr>
          <w:rFonts w:ascii="Simsun" w:hAnsi="Simsun" w:cs="Simsun"/>
          <w:color w:val="000000"/>
        </w:rPr>
        <w:t>49.2 竣工验收</w:t>
      </w:r>
    </w:p>
    <w:p>
      <w:pPr>
        <w:pStyle w:val="NormalWeb"/>
        <w:rPr>
          <w:rFonts w:ascii="Simsun" w:hAnsi="Simsun" w:cs="Simsun"/>
          <w:color w:val="000000"/>
        </w:rPr>
      </w:pPr>
      <w:r>
        <w:rPr>
          <w:rFonts w:ascii="Simsun" w:hAnsi="Simsun" w:cs="Simsun"/>
          <w:color w:val="000000"/>
        </w:rPr>
        <w:t>如果总承包商认为工程已具备第49.1根据本条约定进行竣工验收。总承包商应至少提前21天将某一确定的日期通知监理工程师，说明在该日期后工程将具备竣工验收的条件，同时为业主提供一份副本。该日期在本款中称为“竣工报验申请日期”。</w:t>
      </w:r>
    </w:p>
    <w:p>
      <w:pPr>
        <w:pStyle w:val="NormalWeb"/>
        <w:rPr>
          <w:rFonts w:ascii="Simsun" w:hAnsi="Simsun" w:cs="Simsun"/>
          <w:color w:val="000000"/>
        </w:rPr>
      </w:pPr>
      <w:r>
        <w:rPr>
          <w:rFonts w:ascii="Simsun" w:hAnsi="Simsun" w:cs="Simsun"/>
          <w:color w:val="000000"/>
        </w:rPr>
        <w:t>除非合同中另有约定，监理工程师应在此类通知中确定的日期之后7天内组织业主、总承包商、设计人，按照政府和有关管理机构规定的程序对工程进行竣工验收。</w:t>
      </w:r>
    </w:p>
    <w:p>
      <w:pPr>
        <w:pStyle w:val="NormalWeb"/>
        <w:rPr>
          <w:rFonts w:ascii="Simsun" w:hAnsi="Simsun" w:cs="Simsun"/>
          <w:color w:val="000000"/>
        </w:rPr>
      </w:pPr>
      <w:r>
        <w:rPr>
          <w:rFonts w:ascii="Simsun" w:hAnsi="Simsun" w:cs="Simsun"/>
          <w:color w:val="000000"/>
        </w:rPr>
        <w:t>49.3 未能通过竣工验收</w:t>
      </w:r>
    </w:p>
    <w:p>
      <w:pPr>
        <w:pStyle w:val="NormalWeb"/>
        <w:rPr>
          <w:rFonts w:ascii="Simsun" w:hAnsi="Simsun" w:cs="Simsun"/>
          <w:color w:val="000000"/>
        </w:rPr>
      </w:pPr>
      <w:r>
        <w:rPr>
          <w:rFonts w:ascii="Simsun" w:hAnsi="Simsun" w:cs="Simsun"/>
          <w:color w:val="000000"/>
        </w:rPr>
        <w:t>如果工程或某区段未能通过竣工验收，则总承包商应根据验收结果对工程或某区段进行整改或修复。整改修复完毕之后，应根据第49.2款重新通知一个新的日期，要求在该日期之后7天内监理工程师组织重新验收。该日期在本款中称为“重新报验申请日期”，以此类推，直至重新验收通过。</w:t>
      </w:r>
    </w:p>
    <w:p>
      <w:pPr>
        <w:pStyle w:val="NormalWeb"/>
        <w:rPr>
          <w:rFonts w:ascii="Simsun" w:hAnsi="Simsun" w:cs="Simsun"/>
          <w:color w:val="000000"/>
        </w:rPr>
      </w:pPr>
      <w:r>
        <w:rPr>
          <w:rFonts w:ascii="Simsun" w:hAnsi="Simsun" w:cs="Simsun"/>
          <w:color w:val="000000"/>
        </w:rPr>
        <w:t>49.4 通过竣工验收</w:t>
      </w:r>
    </w:p>
    <w:p>
      <w:pPr>
        <w:pStyle w:val="NormalWeb"/>
        <w:rPr>
          <w:rFonts w:ascii="Simsun" w:hAnsi="Simsun" w:cs="Simsun"/>
          <w:color w:val="000000"/>
        </w:rPr>
      </w:pPr>
      <w:r>
        <w:rPr>
          <w:rFonts w:ascii="Simsun" w:hAnsi="Simsun" w:cs="Simsun"/>
          <w:color w:val="000000"/>
        </w:rPr>
        <w:t>如果工程通过了第49.2款所述的竣工验收或第49.3款所述的重新验收，则监理工程师应在上述验收通过之日后7天内向总承包商颁发由业主、监理工程师、总承包商和设计人及地基勘察人五方共同签署的竣工验收证书以及完成竣工备案手续，竣工验收证书上应写明竣工验收合格的日期，该日期即为工程实际竣工日期。</w:t>
      </w:r>
    </w:p>
    <w:p>
      <w:pPr>
        <w:pStyle w:val="NormalWeb"/>
        <w:rPr>
          <w:rFonts w:ascii="Simsun" w:hAnsi="Simsun" w:cs="Simsun"/>
          <w:color w:val="000000"/>
        </w:rPr>
      </w:pPr>
      <w:r>
        <w:rPr>
          <w:rFonts w:ascii="Simsun" w:hAnsi="Simsun" w:cs="Simsun"/>
          <w:color w:val="000000"/>
        </w:rPr>
        <w:t>49.5 通过竣工验收后的核验、批准和登记</w:t>
      </w:r>
    </w:p>
    <w:p>
      <w:pPr>
        <w:pStyle w:val="NormalWeb"/>
        <w:rPr>
          <w:rFonts w:ascii="Simsun" w:hAnsi="Simsun" w:cs="Simsun"/>
          <w:color w:val="000000"/>
        </w:rPr>
      </w:pPr>
      <w:r>
        <w:rPr>
          <w:rFonts w:ascii="Simsun" w:hAnsi="Simsun" w:cs="Simsun"/>
          <w:color w:val="000000"/>
        </w:rPr>
        <w:t>在工程通过本条所述的竣工验收并获颁了第49.4款提及的竣工验收证书后，总承包商应配合业主立即向政府及有关管理机构办理任何必要的竣工验收备案手续。对此，业主有义务进行必要的协助。</w:t>
      </w:r>
    </w:p>
    <w:p>
      <w:pPr>
        <w:pStyle w:val="NormalWeb"/>
        <w:rPr>
          <w:rFonts w:ascii="Simsun" w:hAnsi="Simsun" w:cs="Simsun"/>
          <w:color w:val="000000"/>
        </w:rPr>
      </w:pPr>
      <w:r>
        <w:rPr>
          <w:rFonts w:ascii="Simsun" w:hAnsi="Simsun" w:cs="Simsun"/>
          <w:color w:val="000000"/>
        </w:rPr>
        <w:t>除非合同中另有约定，如果上述政府及有关管理机构在对工程进行竣工验收备案的过程中依据法律或规定责令业主重新组织验收，则对于在这种重新验收过程中发现的任何缺陷，总承包商有义务进行整改和修复并承担相应的费用，直至达到通过该类验收备案。但是否通过此类验收备案，并不影响按照第49.4款确定的实际竣工日期。</w:t>
      </w:r>
    </w:p>
    <w:p>
      <w:pPr>
        <w:pStyle w:val="NormalWeb"/>
        <w:rPr>
          <w:rFonts w:ascii="Simsun" w:hAnsi="Simsun" w:cs="Simsun"/>
          <w:color w:val="000000"/>
        </w:rPr>
      </w:pPr>
      <w:r>
        <w:rPr>
          <w:rFonts w:ascii="Simsun" w:hAnsi="Simsun" w:cs="Simsun"/>
          <w:color w:val="000000"/>
        </w:rPr>
        <w:t>不管合同条款第49条各款如何约定，本工程的竣工验收和竣工验收合格后的备案、登记等须依照《建设工程质量管理条例》和地方政府的相关规定及其随后任何适用的修改。</w:t>
      </w:r>
    </w:p>
    <w:p>
      <w:pPr>
        <w:pStyle w:val="NormalWeb"/>
        <w:rPr>
          <w:rFonts w:ascii="Simsun" w:hAnsi="Simsun" w:cs="Simsun"/>
          <w:color w:val="000000"/>
        </w:rPr>
      </w:pPr>
      <w:r>
        <w:rPr>
          <w:rFonts w:ascii="Simsun" w:hAnsi="Simsun" w:cs="Simsun"/>
          <w:color w:val="000000"/>
        </w:rPr>
        <w:t>49.6 工程移交前的准备</w:t>
      </w:r>
    </w:p>
    <w:p>
      <w:pPr>
        <w:pStyle w:val="NormalWeb"/>
        <w:rPr>
          <w:rFonts w:ascii="Simsun" w:hAnsi="Simsun" w:cs="Simsun"/>
          <w:color w:val="000000"/>
        </w:rPr>
      </w:pPr>
      <w:r>
        <w:rPr>
          <w:rFonts w:ascii="Simsun" w:hAnsi="Simsun" w:cs="Simsun"/>
          <w:color w:val="000000"/>
        </w:rPr>
        <w:t>当工程按第49.4款获颁了竣工验收证书并且按第49.5款办理并通过了政府及有关管理机构规定的竣工验收备案手续，即表明工程完全竣工具备移交条件。</w:t>
      </w:r>
    </w:p>
    <w:p>
      <w:pPr>
        <w:pStyle w:val="NormalWeb"/>
        <w:rPr>
          <w:rFonts w:ascii="Simsun" w:hAnsi="Simsun" w:cs="Simsun"/>
          <w:color w:val="000000"/>
        </w:rPr>
      </w:pPr>
      <w:r>
        <w:rPr>
          <w:rFonts w:ascii="Simsun" w:hAnsi="Simsun" w:cs="Simsun"/>
          <w:color w:val="000000"/>
        </w:rPr>
        <w:t>在办理工程竣工移交前，总承包商还应在60个工作日内按照业主和监理工程师的指示，从现场撤除及修复所有受影响的地方其经监理工程师批准的且不属于建设工程主体附件的所有的临时设施、机械、材料设备、人员，经业主同意的用于保修和办理移交目的（不得妨碍业主使用已完工程）的除外。</w:t>
      </w:r>
    </w:p>
    <w:p>
      <w:pPr>
        <w:pStyle w:val="NormalWeb"/>
        <w:rPr>
          <w:rFonts w:ascii="Simsun" w:hAnsi="Simsun" w:cs="Simsun"/>
          <w:color w:val="000000"/>
        </w:rPr>
      </w:pPr>
      <w:r>
        <w:rPr>
          <w:rFonts w:ascii="Simsun" w:hAnsi="Simsun" w:cs="Simsun"/>
          <w:color w:val="000000"/>
        </w:rPr>
        <w:t>届时总承包商不得以任何借口拖延拆除上述临时设施等的时间，并承担由此造成业主的损失的赔偿责任。</w:t>
      </w:r>
    </w:p>
    <w:p>
      <w:pPr>
        <w:pStyle w:val="NormalWeb"/>
        <w:rPr>
          <w:rFonts w:ascii="Simsun" w:hAnsi="Simsun" w:cs="Simsun"/>
          <w:color w:val="000000"/>
        </w:rPr>
      </w:pPr>
      <w:r>
        <w:rPr>
          <w:rFonts w:ascii="Simsun" w:hAnsi="Simsun" w:cs="Simsun"/>
          <w:color w:val="000000"/>
        </w:rPr>
        <w:t>49.7 工程提前使用</w:t>
      </w:r>
    </w:p>
    <w:p>
      <w:pPr>
        <w:pStyle w:val="NormalWeb"/>
        <w:rPr>
          <w:rFonts w:ascii="Simsun" w:hAnsi="Simsun" w:cs="Simsun"/>
          <w:color w:val="000000"/>
        </w:rPr>
      </w:pPr>
      <w:r>
        <w:rPr>
          <w:rFonts w:ascii="Simsun" w:hAnsi="Simsun" w:cs="Simsun"/>
          <w:color w:val="000000"/>
        </w:rPr>
        <w:t>根据工程的需要，业主或业主招商的商家可能在竣工前提前使用永久工程，总承包商需要根据业主的要求进行完全配合，如果永久工程还没有具备验收的条件，在收到业主的提前使用通知后7天时间内，总承包商需要将业主要求的提前使用范围内的永久工程完工并尽可能做到具备验收条件。</w:t>
      </w:r>
    </w:p>
    <w:p>
      <w:pPr>
        <w:pStyle w:val="NormalWeb"/>
        <w:rPr>
          <w:rFonts w:ascii="Simsun" w:hAnsi="Simsun" w:cs="Simsun"/>
          <w:color w:val="000000"/>
        </w:rPr>
      </w:pPr>
      <w:r>
        <w:rPr>
          <w:rFonts w:ascii="Simsun" w:hAnsi="Simsun" w:cs="Simsun"/>
          <w:color w:val="000000"/>
        </w:rPr>
        <w:t>业主提前使用永久工程，并不因此而减轻总承包商在本合同下的任何责任，其缺陷责任期的时间计算仍旧按照本合同工程总体竣工验收后进入缺陷责任期。按照本合同第51.1条相关规定执行。</w:t>
      </w:r>
    </w:p>
    <w:p>
      <w:pPr>
        <w:pStyle w:val="NormalWeb"/>
        <w:rPr>
          <w:rFonts w:ascii="Simsun" w:hAnsi="Simsun" w:cs="Simsun"/>
          <w:color w:val="000000"/>
        </w:rPr>
      </w:pPr>
      <w:r>
        <w:rPr>
          <w:rFonts w:ascii="Simsun" w:hAnsi="Simsun" w:cs="Simsun"/>
          <w:color w:val="000000"/>
        </w:rPr>
        <w:t>业主或业主招商的商家提前使用永久工程，总承包商需要做好对业主或业主招商的商家在提前使用过程中的防水防火等工作，若对业主或业主招商的商家产生损失，总承包商须负责全额赔偿。</w:t>
      </w:r>
    </w:p>
    <w:p>
      <w:pPr>
        <w:pStyle w:val="NormalWeb"/>
        <w:rPr>
          <w:rFonts w:ascii="Simsun" w:hAnsi="Simsun" w:cs="Simsun"/>
          <w:color w:val="000000"/>
        </w:rPr>
      </w:pPr>
      <w:r>
        <w:rPr>
          <w:rFonts w:ascii="Simsun" w:hAnsi="Simsun" w:cs="Simsun"/>
          <w:color w:val="000000"/>
        </w:rPr>
        <w:t>为避免疑问，双方特别约定：业主或业主的合作伙伴提前进入、使用尚未移交的部分永久工程，不视为该部分工程质量已合格，业主仍有权追究总承包商质量责任，且该工程需按合同约定进行验收。</w:t>
      </w:r>
    </w:p>
    <w:p>
      <w:pPr>
        <w:pStyle w:val="NormalWeb"/>
        <w:rPr>
          <w:rFonts w:ascii="Simsun" w:hAnsi="Simsun" w:cs="Simsun"/>
          <w:color w:val="000000"/>
        </w:rPr>
      </w:pPr>
      <w:r>
        <w:rPr>
          <w:rFonts w:ascii="Simsun" w:hAnsi="Simsun" w:cs="Simsun"/>
          <w:color w:val="000000"/>
        </w:rPr>
        <w:t>49.8 工程完全移交</w:t>
      </w:r>
    </w:p>
    <w:p>
      <w:pPr>
        <w:pStyle w:val="NormalWeb"/>
        <w:rPr>
          <w:rFonts w:ascii="Simsun" w:hAnsi="Simsun" w:cs="Simsun"/>
          <w:color w:val="000000"/>
        </w:rPr>
      </w:pPr>
      <w:r>
        <w:rPr>
          <w:rFonts w:ascii="Simsun" w:hAnsi="Simsun" w:cs="Simsun"/>
          <w:color w:val="000000"/>
        </w:rPr>
        <w:t>工程按照第49.6款具备移交条件后，在取得第49.5款提及的任何必要的批准和备案手续后14天内，总承包商应向业主以及业主委托的物业公司移交工程，在此移交过程中，应全面积极地配合业主或委托的物业公司做好移交工作。移交完成后，业主或业主委托的物业公司据此向总承包商颁发工程移交证书。</w:t>
      </w:r>
    </w:p>
    <w:p>
      <w:pPr>
        <w:pStyle w:val="NormalWeb"/>
        <w:rPr>
          <w:rFonts w:ascii="Simsun" w:hAnsi="Simsun" w:cs="Simsun"/>
          <w:color w:val="000000"/>
        </w:rPr>
      </w:pPr>
      <w:r>
        <w:rPr>
          <w:rFonts w:ascii="Simsun" w:hAnsi="Simsun" w:cs="Simsun"/>
          <w:color w:val="000000"/>
        </w:rPr>
        <w:t>如业主或业主委托的物业公司在工程移交证书中注明仍有需要由总承包商继续整改或解决的遗留问题，则在该等遗留问题和整改部分的范围内总承包商仍应按业主或业主委托的物业公司的要求承担有关工程的看护和整改责任。</w:t>
      </w:r>
    </w:p>
    <w:p>
      <w:pPr>
        <w:pStyle w:val="NormalWeb"/>
        <w:rPr>
          <w:rFonts w:ascii="Simsun" w:hAnsi="Simsun" w:cs="Simsun"/>
          <w:color w:val="000000"/>
        </w:rPr>
      </w:pPr>
      <w:r>
        <w:rPr>
          <w:rFonts w:ascii="Simsun" w:hAnsi="Simsun" w:cs="Simsun"/>
          <w:color w:val="000000"/>
        </w:rPr>
        <w:t>但是规定，在双方按第51条约定签订工程保修书之前，业主与总承包商双方不应办理工程移交。</w:t>
      </w:r>
    </w:p>
    <w:p>
      <w:pPr>
        <w:pStyle w:val="NormalWeb"/>
        <w:rPr>
          <w:rFonts w:ascii="Simsun" w:hAnsi="Simsun" w:cs="Simsun"/>
          <w:color w:val="000000"/>
        </w:rPr>
      </w:pPr>
      <w:r>
        <w:rPr>
          <w:rFonts w:ascii="Simsun" w:hAnsi="Simsun" w:cs="Simsun"/>
          <w:color w:val="000000"/>
        </w:rPr>
        <w:t>工程竣工移交证书应当注明工程竣工验收合格日期、工程竣工验收备案完成日期、工程竣工移交的日期。</w:t>
      </w:r>
    </w:p>
    <w:p>
      <w:pPr>
        <w:pStyle w:val="Heading3"/>
        <w:rPr>
          <w:b w:val="true"/>
          <w:sz w:val="24"/>
        </w:rPr>
      </w:pPr>
      <w:r>
        <w:rPr>
          <w:b w:val="true"/>
          <w:sz w:val="24"/>
        </w:rPr>
        <w:t>第五十条 质量保证体系和竣工资料</w:t>
      </w:r>
    </w:p>
    <w:p>
      <w:pPr>
        <w:pStyle w:val="NormalWeb"/>
        <w:rPr>
          <w:rFonts w:ascii="Simsun" w:hAnsi="Simsun" w:cs="Simsun"/>
          <w:color w:val="000000"/>
        </w:rPr>
      </w:pPr>
      <w:r>
        <w:rPr>
          <w:rFonts w:ascii="Simsun" w:hAnsi="Simsun" w:cs="Simsun"/>
          <w:color w:val="000000"/>
        </w:rPr>
        <w:t>50.1 质量保证体系</w:t>
      </w:r>
    </w:p>
    <w:p>
      <w:pPr>
        <w:pStyle w:val="NormalWeb"/>
        <w:rPr>
          <w:rFonts w:ascii="Simsun" w:hAnsi="Simsun" w:cs="Simsun"/>
          <w:color w:val="000000"/>
        </w:rPr>
      </w:pPr>
      <w:r>
        <w:rPr>
          <w:rFonts w:ascii="Simsun" w:hAnsi="Simsun" w:cs="Simsun"/>
          <w:color w:val="000000"/>
        </w:rPr>
        <w:t>如果本条适用，总承包商应按ISO9000标准为工程的实施、竣工和修补缺陷建立适当和可行的质量保证体系，并保证工程的实施、竣工和修补缺陷的全部过程符合该质量保证体系的要求。</w:t>
      </w:r>
    </w:p>
    <w:p>
      <w:pPr>
        <w:pStyle w:val="NormalWeb"/>
        <w:rPr>
          <w:rFonts w:ascii="Simsun" w:hAnsi="Simsun" w:cs="Simsun"/>
          <w:color w:val="000000"/>
        </w:rPr>
      </w:pPr>
      <w:r>
        <w:rPr>
          <w:rFonts w:ascii="Simsun" w:hAnsi="Simsun" w:cs="Simsun"/>
          <w:color w:val="000000"/>
        </w:rPr>
        <w:t>50.2 过程记录</w:t>
      </w:r>
    </w:p>
    <w:p>
      <w:pPr>
        <w:pStyle w:val="NormalWeb"/>
        <w:rPr>
          <w:rFonts w:ascii="Simsun" w:hAnsi="Simsun" w:cs="Simsun"/>
          <w:color w:val="000000"/>
        </w:rPr>
      </w:pPr>
      <w:r>
        <w:rPr>
          <w:rFonts w:ascii="Simsun" w:hAnsi="Simsun" w:cs="Simsun"/>
          <w:color w:val="000000"/>
        </w:rPr>
        <w:t>在工程施工阶段，总承包商应完整保存有关设计变更、过程质量控制、工序验收、阶段质量核验、材料试验、材质证明、产品合格证、施工日志等准确的质量记录，记录的内容和格式应符合国家和项目所在地建设行政主管部门颁布的有关规定；除业主和监理工程师在检查审批后自留的任何复写件外，此类资料应以至少两套复写件（原件，非复印件）的形式，由总承包商随工程进度按工程质量监督部门和档案管理部门的规定逐步归类整理并存放在符合存档要求的现场办公室，以供政府质量监督部门、业主和监理工程师等随时查阅；此类资料构成工程竣工资料的主要部分，除非业主和监理工程师另有要求，竣工资料按业主和监理工程师要求或按当地城市建设档案管理机构要求装订成册移交4份合格的竣工资料给业主。</w:t>
      </w:r>
    </w:p>
    <w:p>
      <w:pPr>
        <w:pStyle w:val="NormalWeb"/>
        <w:rPr>
          <w:rFonts w:ascii="Simsun" w:hAnsi="Simsun" w:cs="Simsun"/>
          <w:color w:val="000000"/>
        </w:rPr>
      </w:pPr>
      <w:r>
        <w:rPr>
          <w:rFonts w:ascii="Simsun" w:hAnsi="Simsun" w:cs="Simsun"/>
          <w:color w:val="000000"/>
        </w:rPr>
        <w:t>50.3 竣工资料</w:t>
      </w:r>
    </w:p>
    <w:p>
      <w:pPr>
        <w:pStyle w:val="NormalWeb"/>
        <w:rPr>
          <w:rFonts w:ascii="Simsun" w:hAnsi="Simsun" w:cs="Simsun"/>
          <w:color w:val="000000"/>
        </w:rPr>
      </w:pPr>
      <w:r>
        <w:rPr>
          <w:rFonts w:ascii="Simsun" w:hAnsi="Simsun" w:cs="Simsun"/>
          <w:color w:val="000000"/>
        </w:rPr>
        <w:t>总承包商负责收集、绘制全部工程竣工图提供给业主，并提供完整的电子文件（AUTOCAD2000以上版本）。</w:t>
      </w:r>
    </w:p>
    <w:p>
      <w:pPr>
        <w:pStyle w:val="NormalWeb"/>
        <w:rPr>
          <w:rFonts w:ascii="Simsun" w:hAnsi="Simsun" w:cs="Simsun"/>
          <w:color w:val="000000"/>
        </w:rPr>
      </w:pPr>
      <w:r>
        <w:rPr>
          <w:rFonts w:ascii="Simsun" w:hAnsi="Simsun" w:cs="Simsun"/>
          <w:color w:val="000000"/>
        </w:rPr>
        <w:t>总承包商在按第49条申请工程竣工验收之前，应按照有关管理机构的要求以及政府关于档案管理的规定进行整理和装订全套竣工资料（含竣工图）并保证其正确性、有效性和完整性。总承包商应在业主依据第49款颁发工程竣工验收证书的之前，将竣工资料提交给业主。</w:t>
      </w:r>
    </w:p>
    <w:p>
      <w:pPr>
        <w:pStyle w:val="NormalWeb"/>
        <w:rPr>
          <w:rFonts w:ascii="Simsun" w:hAnsi="Simsun" w:cs="Simsun"/>
          <w:color w:val="000000"/>
        </w:rPr>
      </w:pPr>
      <w:r>
        <w:rPr>
          <w:rFonts w:ascii="Simsun" w:hAnsi="Simsun" w:cs="Simsun"/>
          <w:color w:val="000000"/>
        </w:rPr>
        <w:t>独立分包商、指定分包商将被要求制作自己的竣工图和整理自己的竣工资料；总承包商应要求独立分包商、指定分包商的竣工资料随工程进度逐步提交给总承包商，由总承包商负责审核、归类整理。</w:t>
      </w:r>
    </w:p>
    <w:p>
      <w:pPr>
        <w:pStyle w:val="NormalWeb"/>
        <w:rPr>
          <w:rFonts w:ascii="Simsun" w:hAnsi="Simsun" w:cs="Simsun"/>
          <w:color w:val="000000"/>
        </w:rPr>
      </w:pPr>
      <w:r>
        <w:rPr>
          <w:rFonts w:ascii="Simsun" w:hAnsi="Simsun" w:cs="Simsun"/>
          <w:color w:val="000000"/>
        </w:rPr>
        <w:t>总承包商应在其进场后7 天内将其准备施工资料和竣工资料的计划和措施报业主和监理工程师审批，该计划和措施的目的是为了确保本工程的施工资料和竣工资料达到本款上述的要求，该计划和措施至少应说明总承包商负责施工资料和竣工资料的专职人员姓名及其职责、资料准备和整理的步骤和保证措施、资料的存档标准和所配备的保存条件、总承包商如何共同工作的措施以及其他业主和监理工程师可能要求的内容等。除非事先经过业主和监理工程师的同意，总承包商应严格遵守经业主和监理工程师审批的有关计划和措施。</w:t>
      </w:r>
    </w:p>
    <w:p>
      <w:pPr>
        <w:pStyle w:val="NormalWeb"/>
        <w:rPr>
          <w:rFonts w:ascii="Simsun" w:hAnsi="Simsun" w:cs="Simsun"/>
          <w:color w:val="000000"/>
        </w:rPr>
      </w:pPr>
      <w:r>
        <w:rPr>
          <w:rFonts w:ascii="Simsun" w:hAnsi="Simsun" w:cs="Simsun"/>
          <w:color w:val="000000"/>
        </w:rPr>
        <w:t>竣工资料通过当地档案馆验收合格后，方为达到合格标准。总承包商分别向业主、档案馆提供资料，按业主、档案馆的要求准备、编制、审核、整理和装订竣工资料（含竣工图）的费用由总承包商承担。</w:t>
      </w:r>
    </w:p>
    <w:p>
      <w:pPr>
        <w:pStyle w:val="Heading3"/>
        <w:rPr>
          <w:b w:val="true"/>
          <w:sz w:val="24"/>
        </w:rPr>
      </w:pPr>
      <w:r>
        <w:rPr>
          <w:b w:val="true"/>
          <w:sz w:val="24"/>
        </w:rPr>
        <w:t>第五十一条 质量保修</w:t>
      </w:r>
    </w:p>
    <w:p>
      <w:pPr>
        <w:pStyle w:val="NormalWeb"/>
        <w:rPr>
          <w:rFonts w:ascii="Simsun" w:hAnsi="Simsun" w:cs="Simsun"/>
          <w:color w:val="000000"/>
        </w:rPr>
      </w:pPr>
      <w:r>
        <w:rPr>
          <w:rFonts w:ascii="Simsun" w:hAnsi="Simsun" w:cs="Simsun"/>
          <w:color w:val="000000"/>
        </w:rPr>
        <w:t>51.1 质量保修期</w:t>
      </w:r>
    </w:p>
    <w:p>
      <w:pPr>
        <w:pStyle w:val="NormalWeb"/>
        <w:rPr>
          <w:rFonts w:ascii="Simsun" w:hAnsi="Simsun" w:cs="Simsun"/>
          <w:color w:val="000000"/>
        </w:rPr>
      </w:pPr>
      <w:r>
        <w:rPr>
          <w:rFonts w:ascii="Simsun" w:hAnsi="Simsun" w:cs="Simsun"/>
          <w:color w:val="000000"/>
        </w:rPr>
        <w:t>本合同根据《建设工程质量管理条例》及有关规定，约定质量保修期如下：</w:t>
      </w:r>
    </w:p>
    <w:p>
      <w:pPr>
        <w:pStyle w:val="NormalWeb"/>
        <w:rPr>
          <w:rFonts w:ascii="Simsun" w:hAnsi="Simsun" w:cs="Simsun"/>
          <w:color w:val="000000"/>
        </w:rPr>
      </w:pPr>
      <w:r>
        <w:rPr>
          <w:rFonts w:ascii="Simsun" w:hAnsi="Simsun" w:cs="Simsun"/>
          <w:color w:val="000000"/>
        </w:rPr>
        <w:t>（1）地基基础工程和主体工程的保修期为设计文件规定的该工程合理使用年限；</w:t>
      </w:r>
    </w:p>
    <w:p>
      <w:pPr>
        <w:pStyle w:val="NormalWeb"/>
        <w:rPr>
          <w:rFonts w:ascii="Simsun" w:hAnsi="Simsun" w:cs="Simsun"/>
          <w:color w:val="000000"/>
        </w:rPr>
      </w:pPr>
      <w:r>
        <w:rPr>
          <w:rFonts w:ascii="Simsun" w:hAnsi="Simsun" w:cs="Simsun"/>
          <w:color w:val="000000"/>
        </w:rPr>
        <w:t>（2）屋面、厨房、卫生间、地下室、外墙面、门窗框以及其他有防水要求的工程项目防渗漏的质量保修期为5年；</w:t>
      </w:r>
    </w:p>
    <w:p>
      <w:pPr>
        <w:pStyle w:val="NormalWeb"/>
        <w:rPr>
          <w:rFonts w:ascii="Simsun" w:hAnsi="Simsun" w:cs="Simsun"/>
          <w:color w:val="000000"/>
        </w:rPr>
      </w:pPr>
      <w:r>
        <w:rPr>
          <w:rFonts w:ascii="Simsun" w:hAnsi="Simsun" w:cs="Simsun"/>
          <w:color w:val="000000"/>
        </w:rPr>
        <w:t>（3）装修工程的质量保修期为2年；</w:t>
      </w:r>
    </w:p>
    <w:p>
      <w:pPr>
        <w:pStyle w:val="NormalWeb"/>
        <w:rPr>
          <w:rFonts w:ascii="Simsun" w:hAnsi="Simsun" w:cs="Simsun"/>
          <w:color w:val="000000"/>
        </w:rPr>
      </w:pPr>
      <w:r>
        <w:rPr>
          <w:rFonts w:ascii="Simsun" w:hAnsi="Simsun" w:cs="Simsun"/>
          <w:color w:val="000000"/>
        </w:rPr>
        <w:t>（4）电气管线、给排水管道、设备安装工程的质量保修期为2年；</w:t>
      </w:r>
    </w:p>
    <w:p>
      <w:pPr>
        <w:pStyle w:val="NormalWeb"/>
        <w:rPr>
          <w:rFonts w:ascii="Simsun" w:hAnsi="Simsun" w:cs="Simsun"/>
          <w:color w:val="000000"/>
        </w:rPr>
      </w:pPr>
      <w:r>
        <w:rPr>
          <w:rFonts w:ascii="Simsun" w:hAnsi="Simsun" w:cs="Simsun"/>
          <w:color w:val="000000"/>
        </w:rPr>
        <w:t>（5）供热系统的质量保修期为2个采暖期，供冷系统的质量保修期为2个供冷期；</w:t>
      </w:r>
    </w:p>
    <w:p>
      <w:pPr>
        <w:pStyle w:val="NormalWeb"/>
        <w:rPr>
          <w:rFonts w:ascii="Simsun" w:hAnsi="Simsun" w:cs="Simsun"/>
          <w:color w:val="000000"/>
        </w:rPr>
      </w:pPr>
      <w:r>
        <w:rPr>
          <w:rFonts w:ascii="Simsun" w:hAnsi="Simsun" w:cs="Simsun"/>
          <w:color w:val="000000"/>
        </w:rPr>
        <w:t>（6）室外道路、地下污水管道等的质量保修期为2年；</w:t>
      </w:r>
    </w:p>
    <w:p>
      <w:pPr>
        <w:pStyle w:val="NormalWeb"/>
        <w:rPr>
          <w:rFonts w:ascii="Simsun" w:hAnsi="Simsun" w:cs="Simsun"/>
          <w:color w:val="000000"/>
        </w:rPr>
      </w:pPr>
      <w:r>
        <w:rPr>
          <w:rFonts w:ascii="Simsun" w:hAnsi="Simsun" w:cs="Simsun"/>
          <w:color w:val="000000"/>
        </w:rPr>
        <w:t>（7）其他工程的质量保修期限按照国家《建设工程质量管理条例》执行，但不得少于2年。</w:t>
      </w:r>
    </w:p>
    <w:p>
      <w:pPr>
        <w:pStyle w:val="NormalWeb"/>
        <w:rPr>
          <w:rFonts w:ascii="Simsun" w:hAnsi="Simsun" w:cs="Simsun"/>
          <w:color w:val="000000"/>
        </w:rPr>
      </w:pPr>
      <w:r>
        <w:rPr>
          <w:rFonts w:ascii="Simsun" w:hAnsi="Simsun" w:cs="Simsun"/>
          <w:color w:val="000000"/>
        </w:rPr>
        <w:t>上述质量保修期自本工程验收合格、完成竣工备案手续并移交给业主之日（以较晚时间为准）起计算。</w:t>
      </w:r>
    </w:p>
    <w:p>
      <w:pPr>
        <w:pStyle w:val="NormalWeb"/>
        <w:rPr>
          <w:rFonts w:ascii="Simsun" w:hAnsi="Simsun" w:cs="Simsun"/>
          <w:color w:val="000000"/>
        </w:rPr>
      </w:pPr>
      <w:r>
        <w:rPr>
          <w:rFonts w:ascii="Simsun" w:hAnsi="Simsun" w:cs="Simsun"/>
          <w:color w:val="000000"/>
        </w:rPr>
        <w:t>质量保修期的终止：质量保修期2年届满、总承包商妥善履行全部保修责任并经业主委托的本项目的物业服务公司验收确认无任何遗留问题后终止（外墙保温及防水工程除外），但前述的确认不会免除或减轻总承包商按上述条例及有关规定所承担的责任。</w:t>
      </w:r>
    </w:p>
    <w:p>
      <w:pPr>
        <w:pStyle w:val="NormalWeb"/>
        <w:rPr>
          <w:rFonts w:ascii="Simsun" w:hAnsi="Simsun" w:cs="Simsun"/>
          <w:color w:val="000000"/>
        </w:rPr>
      </w:pPr>
      <w:r>
        <w:rPr>
          <w:rFonts w:ascii="Simsun" w:hAnsi="Simsun" w:cs="Simsun"/>
          <w:color w:val="000000"/>
        </w:rPr>
        <w:t>上述质量保修期乃就本工程整体而言，若合同文件或政府有关法则等内对本工程整体和/或个别工作或物料有更长的质量保修期规定，则质量保修期结束后并不会解除总承包商按该等文件或法则所须承担的个别质量保修责任，总承包商以该较长的质量保修期为准承担质量保修责任。</w:t>
      </w:r>
    </w:p>
    <w:p>
      <w:pPr>
        <w:pStyle w:val="NormalWeb"/>
        <w:rPr>
          <w:rFonts w:ascii="Simsun" w:hAnsi="Simsun" w:cs="Simsun"/>
          <w:color w:val="000000"/>
        </w:rPr>
      </w:pPr>
      <w:r>
        <w:rPr>
          <w:rFonts w:ascii="Simsun" w:hAnsi="Simsun" w:cs="Simsun"/>
          <w:color w:val="000000"/>
        </w:rPr>
        <w:t>若存在维修，则每个维修项目维修完毕并经业主验收合格后，该维修项目的质量保修期自业主验收合格之日重新计算。若某个维修项目进行过多次维修，则该维修项目的质量保修期自最后一次维修完毕并经业主验收合格之日重新计算。</w:t>
      </w:r>
    </w:p>
    <w:p>
      <w:pPr>
        <w:pStyle w:val="NormalWeb"/>
        <w:rPr>
          <w:rFonts w:ascii="Simsun" w:hAnsi="Simsun" w:cs="Simsun"/>
          <w:color w:val="000000"/>
        </w:rPr>
      </w:pPr>
      <w:r>
        <w:rPr>
          <w:rFonts w:ascii="Simsun" w:hAnsi="Simsun" w:cs="Simsun"/>
          <w:color w:val="000000"/>
        </w:rPr>
        <w:t>51.2 保修范围</w:t>
      </w:r>
    </w:p>
    <w:p>
      <w:pPr>
        <w:pStyle w:val="NormalWeb"/>
        <w:rPr>
          <w:rFonts w:ascii="Simsun" w:hAnsi="Simsun" w:cs="Simsun"/>
          <w:color w:val="000000"/>
        </w:rPr>
      </w:pPr>
      <w:r>
        <w:rPr>
          <w:rFonts w:ascii="Simsun" w:hAnsi="Simsun" w:cs="Simsun"/>
          <w:color w:val="000000"/>
        </w:rPr>
        <w:t>除非合同中另有约定，按本合同条款约定的工作内容均在保修范围之内。</w:t>
      </w:r>
    </w:p>
    <w:p>
      <w:pPr>
        <w:pStyle w:val="NormalWeb"/>
        <w:rPr>
          <w:rFonts w:ascii="Simsun" w:hAnsi="Simsun" w:cs="Simsun"/>
          <w:color w:val="000000"/>
        </w:rPr>
      </w:pPr>
      <w:r>
        <w:rPr>
          <w:rFonts w:ascii="Simsun" w:hAnsi="Simsun" w:cs="Simsun"/>
          <w:color w:val="000000"/>
        </w:rPr>
        <w:t>除非合同中另有约定，下列原因造成的缺陷应不在保修范围之内：</w:t>
      </w:r>
    </w:p>
    <w:p>
      <w:pPr>
        <w:pStyle w:val="NormalWeb"/>
        <w:rPr>
          <w:rFonts w:ascii="Simsun" w:hAnsi="Simsun" w:cs="Simsun"/>
          <w:color w:val="000000"/>
        </w:rPr>
      </w:pPr>
      <w:r>
        <w:rPr>
          <w:rFonts w:ascii="Simsun" w:hAnsi="Simsun" w:cs="Simsun"/>
          <w:color w:val="000000"/>
        </w:rPr>
        <w:t>（1）第33.1款中提及的由业主供应的材料和设备不符合合同要求；</w:t>
      </w:r>
    </w:p>
    <w:p>
      <w:pPr>
        <w:pStyle w:val="NormalWeb"/>
        <w:rPr>
          <w:rFonts w:ascii="Simsun" w:hAnsi="Simsun" w:cs="Simsun"/>
          <w:color w:val="000000"/>
        </w:rPr>
      </w:pPr>
      <w:r>
        <w:rPr>
          <w:rFonts w:ascii="Simsun" w:hAnsi="Simsun" w:cs="Simsun"/>
          <w:color w:val="000000"/>
        </w:rPr>
        <w:t>（2）业主或其雇员、客户或相关人员使用不当；</w:t>
      </w:r>
    </w:p>
    <w:p>
      <w:pPr>
        <w:pStyle w:val="NormalWeb"/>
        <w:rPr>
          <w:rFonts w:ascii="Simsun" w:hAnsi="Simsun" w:cs="Simsun"/>
          <w:color w:val="000000"/>
        </w:rPr>
      </w:pPr>
      <w:r>
        <w:rPr>
          <w:rFonts w:ascii="Simsun" w:hAnsi="Simsun" w:cs="Simsun"/>
          <w:color w:val="000000"/>
        </w:rPr>
        <w:t>（3）合理的磨损；</w:t>
      </w:r>
    </w:p>
    <w:p>
      <w:pPr>
        <w:pStyle w:val="NormalWeb"/>
        <w:rPr>
          <w:rFonts w:ascii="Simsun" w:hAnsi="Simsun" w:cs="Simsun"/>
          <w:color w:val="000000"/>
        </w:rPr>
      </w:pPr>
      <w:r>
        <w:rPr>
          <w:rFonts w:ascii="Simsun" w:hAnsi="Simsun" w:cs="Simsun"/>
          <w:color w:val="000000"/>
        </w:rPr>
        <w:t>（4）非总承包商负责的设计不当；</w:t>
      </w:r>
    </w:p>
    <w:p>
      <w:pPr>
        <w:pStyle w:val="NormalWeb"/>
        <w:rPr>
          <w:rFonts w:ascii="Simsun" w:hAnsi="Simsun" w:cs="Simsun"/>
          <w:color w:val="000000"/>
        </w:rPr>
      </w:pPr>
      <w:r>
        <w:rPr>
          <w:rFonts w:ascii="Simsun" w:hAnsi="Simsun" w:cs="Simsun"/>
          <w:color w:val="000000"/>
        </w:rPr>
        <w:t>（5）其他非总承包商原因。</w:t>
      </w:r>
    </w:p>
    <w:p>
      <w:pPr>
        <w:pStyle w:val="NormalWeb"/>
        <w:rPr>
          <w:rFonts w:ascii="Simsun" w:hAnsi="Simsun" w:cs="Simsun"/>
          <w:color w:val="000000"/>
        </w:rPr>
      </w:pPr>
      <w:r>
        <w:rPr>
          <w:rFonts w:ascii="Simsun" w:hAnsi="Simsun" w:cs="Simsun"/>
          <w:color w:val="000000"/>
        </w:rPr>
        <w:t>51.3 保修费用</w:t>
      </w:r>
    </w:p>
    <w:p>
      <w:pPr>
        <w:pStyle w:val="NormalWeb"/>
        <w:rPr>
          <w:rFonts w:ascii="Simsun" w:hAnsi="Simsun" w:cs="Simsun"/>
          <w:color w:val="000000"/>
        </w:rPr>
      </w:pPr>
      <w:r>
        <w:rPr>
          <w:rFonts w:ascii="Simsun" w:hAnsi="Simsun" w:cs="Simsun"/>
          <w:color w:val="000000"/>
        </w:rPr>
        <w:t>总承包商应在第51.1款约定的保修期限内，负责第51.2款约定的保修范围内的工程保修工作。如果保修工作是由于下列情况引起的，则总承包商应承担此类保修工作所发生的费用：</w:t>
      </w:r>
    </w:p>
    <w:p>
      <w:pPr>
        <w:pStyle w:val="NormalWeb"/>
        <w:rPr>
          <w:rFonts w:ascii="Simsun" w:hAnsi="Simsun" w:cs="Simsun"/>
          <w:color w:val="000000"/>
        </w:rPr>
      </w:pPr>
      <w:r>
        <w:rPr>
          <w:rFonts w:ascii="Simsun" w:hAnsi="Simsun" w:cs="Simsun"/>
          <w:color w:val="000000"/>
        </w:rPr>
        <w:t>（1）所用材料、设备、工艺不符合合同要求或施工不当；</w:t>
      </w:r>
    </w:p>
    <w:p>
      <w:pPr>
        <w:pStyle w:val="NormalWeb"/>
        <w:rPr>
          <w:rFonts w:ascii="Simsun" w:hAnsi="Simsun" w:cs="Simsun"/>
          <w:color w:val="000000"/>
        </w:rPr>
      </w:pPr>
      <w:r>
        <w:rPr>
          <w:rFonts w:ascii="Simsun" w:hAnsi="Simsun" w:cs="Simsun"/>
          <w:color w:val="000000"/>
        </w:rPr>
        <w:t>（2）由总承包商负责设计的永久工程或部分永久工程出现了任何失误；</w:t>
      </w:r>
    </w:p>
    <w:p>
      <w:pPr>
        <w:pStyle w:val="NormalWeb"/>
        <w:rPr>
          <w:rFonts w:ascii="Simsun" w:hAnsi="Simsun" w:cs="Simsun"/>
          <w:color w:val="000000"/>
        </w:rPr>
      </w:pPr>
      <w:r>
        <w:rPr>
          <w:rFonts w:ascii="Simsun" w:hAnsi="Simsun" w:cs="Simsun"/>
          <w:color w:val="000000"/>
        </w:rPr>
        <w:t>（3）由于总承包商的疏忽或者未能按照合同约定履行其任何明确的或隐含的合同义务。</w:t>
      </w:r>
    </w:p>
    <w:p>
      <w:pPr>
        <w:pStyle w:val="NormalWeb"/>
        <w:rPr>
          <w:rFonts w:ascii="Simsun" w:hAnsi="Simsun" w:cs="Simsun"/>
          <w:color w:val="000000"/>
        </w:rPr>
      </w:pPr>
      <w:r>
        <w:rPr>
          <w:rFonts w:ascii="Simsun" w:hAnsi="Simsun" w:cs="Simsun"/>
          <w:color w:val="000000"/>
        </w:rPr>
        <w:t>如果保修工作是由于上述原因以外的其他原因造成的，则业主应将实际发生的费用支付给总承包商。</w:t>
      </w:r>
    </w:p>
    <w:p>
      <w:pPr>
        <w:pStyle w:val="NormalWeb"/>
        <w:rPr>
          <w:rFonts w:ascii="Simsun" w:hAnsi="Simsun" w:cs="Simsun"/>
          <w:color w:val="000000"/>
        </w:rPr>
      </w:pPr>
      <w:r>
        <w:rPr>
          <w:rFonts w:ascii="Simsun" w:hAnsi="Simsun" w:cs="Simsun"/>
          <w:color w:val="000000"/>
        </w:rPr>
        <w:t>在质量保修期内，业主有权委托物业服务公司代为履行业主的职责。</w:t>
      </w:r>
    </w:p>
    <w:p>
      <w:pPr>
        <w:pStyle w:val="NormalWeb"/>
        <w:rPr>
          <w:rFonts w:ascii="Simsun" w:hAnsi="Simsun" w:cs="Simsun"/>
          <w:color w:val="000000"/>
        </w:rPr>
      </w:pPr>
      <w:r>
        <w:rPr>
          <w:rFonts w:ascii="Simsun" w:hAnsi="Simsun" w:cs="Simsun"/>
          <w:color w:val="000000"/>
        </w:rPr>
        <w:t>51.4 保修责任</w:t>
      </w:r>
    </w:p>
    <w:p>
      <w:pPr>
        <w:pStyle w:val="NormalWeb"/>
        <w:rPr>
          <w:rFonts w:ascii="Simsun" w:hAnsi="Simsun" w:cs="Simsun"/>
          <w:color w:val="000000"/>
        </w:rPr>
      </w:pPr>
      <w:r>
        <w:rPr>
          <w:rFonts w:ascii="Simsun" w:hAnsi="Simsun" w:cs="Simsun"/>
          <w:color w:val="000000"/>
        </w:rPr>
        <w:t>一旦总承包商收到业主（或物业公司）的保修通知（无论何种原因造成报修），总包商须最迟在收到业主要求修补的指示后3天内自费执行修补，并须在指示上说明的日期前完成（质量保修书另有约定的，按质量保修书约定执行）。业主最迟在保修期终止后14天内发出此类指示，除非该指示是关于以前曾经发出指示要求修补的缺陷或其它过失。上述要求不会减免总承包商在质量保修期满后对潜伏缺陷做出改善的责任。</w:t>
      </w:r>
    </w:p>
    <w:p>
      <w:pPr>
        <w:pStyle w:val="NormalWeb"/>
        <w:rPr>
          <w:rFonts w:ascii="Simsun" w:hAnsi="Simsun" w:cs="Simsun"/>
          <w:color w:val="000000"/>
        </w:rPr>
      </w:pPr>
      <w:r>
        <w:rPr>
          <w:rFonts w:ascii="Simsun" w:hAnsi="Simsun" w:cs="Simsun"/>
          <w:color w:val="000000"/>
        </w:rPr>
        <w:t>当总承包商认为已履行了质量保修责任，须书面通知业主，业主须在确认后向总承包商发出“保修完成证书”以说明保修责任完成日。</w:t>
      </w:r>
    </w:p>
    <w:p>
      <w:pPr>
        <w:pStyle w:val="NormalWeb"/>
        <w:rPr>
          <w:rFonts w:ascii="Simsun" w:hAnsi="Simsun" w:cs="Simsun"/>
          <w:color w:val="000000"/>
        </w:rPr>
      </w:pPr>
      <w:r>
        <w:rPr>
          <w:rFonts w:ascii="Simsun" w:hAnsi="Simsun" w:cs="Simsun"/>
          <w:color w:val="000000"/>
        </w:rPr>
        <w:t>51.5 总承包商未能履行保修义务</w:t>
      </w:r>
    </w:p>
    <w:p>
      <w:pPr>
        <w:pStyle w:val="NormalWeb"/>
        <w:rPr>
          <w:rFonts w:ascii="Simsun" w:hAnsi="Simsun" w:cs="Simsun"/>
          <w:color w:val="000000"/>
        </w:rPr>
      </w:pPr>
      <w:r>
        <w:rPr>
          <w:rFonts w:ascii="Simsun" w:hAnsi="Simsun" w:cs="Simsun"/>
          <w:color w:val="000000"/>
        </w:rPr>
        <w:t>如总承包商未在前述时间内或业主要求的时间内完成保修工作或业主认为有关修补工作由他人执行更为恰当和有益，业主有权自行或委托第三方维修，所需费用由总承包商承担，业主有权直接从质量保修金中扣除相应款项；如质量保修金金额不足的，业主有权继续要求总承包商承担（包括从其它应付总承包商款项中扣除或是直接向总承包商追偿）。</w:t>
      </w:r>
    </w:p>
    <w:p>
      <w:pPr>
        <w:pStyle w:val="NormalWeb"/>
        <w:rPr>
          <w:rFonts w:ascii="Simsun" w:hAnsi="Simsun" w:cs="Simsun"/>
          <w:color w:val="000000"/>
        </w:rPr>
      </w:pPr>
      <w:r>
        <w:rPr>
          <w:rFonts w:ascii="Simsun" w:hAnsi="Simsun" w:cs="Simsun"/>
          <w:color w:val="000000"/>
        </w:rPr>
        <w:t>如属于应由总承包商承担责任的保修工作，则保修相关费用均由总承包商承担。如属于其它相关责任方的原因，则在总承包商完成保修工作之后再由相关责任方向总承包商支付合理的材料及人工费用，无论如何，总承包商都应当先按照合同及质量保修书的约定履行保修义务、完成保修工作、承担保修费用，总承包商不得以未界定清楚责任、未支付费用等为由拒绝或拖延完成保修工作。</w:t>
      </w:r>
    </w:p>
    <w:p>
      <w:pPr>
        <w:pStyle w:val="NormalWeb"/>
        <w:rPr>
          <w:rFonts w:ascii="Simsun" w:hAnsi="Simsun" w:cs="Simsun"/>
          <w:color w:val="000000"/>
        </w:rPr>
      </w:pPr>
      <w:r>
        <w:rPr>
          <w:rFonts w:ascii="Simsun" w:hAnsi="Simsun" w:cs="Simsun"/>
          <w:color w:val="000000"/>
        </w:rPr>
        <w:t>51.6 总承包商对缺陷原因进行调查</w:t>
      </w:r>
    </w:p>
    <w:p>
      <w:pPr>
        <w:pStyle w:val="NormalWeb"/>
        <w:rPr>
          <w:rFonts w:ascii="Simsun" w:hAnsi="Simsun" w:cs="Simsun"/>
          <w:color w:val="000000"/>
        </w:rPr>
      </w:pPr>
      <w:r>
        <w:rPr>
          <w:rFonts w:ascii="Simsun" w:hAnsi="Simsun" w:cs="Simsun"/>
          <w:color w:val="000000"/>
        </w:rPr>
        <w:t>在保修期满之前的任何时间，对于工程出现的任何缺陷或不合格之处，业主可指示总承包商在业主指导下，调查上述情况的原因。如果调查的结果表明缺陷的原因属于总承包商责任，则总承包商应承担上述调查所发生的费用，否则，此类费用应由业主承担。</w:t>
      </w:r>
    </w:p>
    <w:p>
      <w:pPr>
        <w:pStyle w:val="NormalWeb"/>
        <w:rPr>
          <w:rFonts w:ascii="Simsun" w:hAnsi="Simsun" w:cs="Simsun"/>
          <w:color w:val="000000"/>
        </w:rPr>
      </w:pPr>
      <w:r>
        <w:rPr>
          <w:rFonts w:ascii="Simsun" w:hAnsi="Simsun" w:cs="Simsun"/>
          <w:color w:val="000000"/>
        </w:rPr>
        <w:t>51.7 保修责任终止证书</w:t>
      </w:r>
    </w:p>
    <w:p>
      <w:pPr>
        <w:pStyle w:val="NormalWeb"/>
        <w:rPr>
          <w:rFonts w:ascii="Simsun" w:hAnsi="Simsun" w:cs="Simsun"/>
          <w:color w:val="000000"/>
        </w:rPr>
      </w:pPr>
      <w:r>
        <w:rPr>
          <w:rFonts w:ascii="Simsun" w:hAnsi="Simsun" w:cs="Simsun"/>
          <w:color w:val="000000"/>
        </w:rPr>
        <w:t>如果总承包商已经完全履行本条所规定的保修义务，则在第51.1款中约定的保修期结束之日后14天内，业主或业主委托的物业公司应向总承包商颁发保修责任终止证书。保修责任终止证书一旦颁发，即表明总承包商的保修义务终止。</w:t>
      </w:r>
    </w:p>
    <w:p>
      <w:pPr>
        <w:pStyle w:val="NormalWeb"/>
        <w:rPr>
          <w:rFonts w:ascii="Simsun" w:hAnsi="Simsun" w:cs="Simsun"/>
          <w:color w:val="000000"/>
        </w:rPr>
      </w:pPr>
      <w:r>
        <w:rPr>
          <w:rFonts w:ascii="Simsun" w:hAnsi="Simsun" w:cs="Simsun"/>
          <w:color w:val="000000"/>
        </w:rPr>
        <w:t>对于本工程范围内隐蔽性的、通过合理检查和试验都不能发现的缺陷，或国家、地方的法律法规或合同文件对分部分项工程或个别货物规定有较长的质量保修期，“保修责任终止证书”的颁发并不影响总承包商就该部分工程或货物继续承担质量保修责任。</w:t>
      </w:r>
    </w:p>
    <w:p>
      <w:pPr>
        <w:pStyle w:val="NormalWeb"/>
        <w:rPr>
          <w:rFonts w:ascii="Simsun" w:hAnsi="Simsun" w:cs="Simsun"/>
          <w:color w:val="000000"/>
        </w:rPr>
      </w:pPr>
      <w:r>
        <w:rPr>
          <w:rFonts w:ascii="Simsun" w:hAnsi="Simsun" w:cs="Simsun"/>
          <w:color w:val="000000"/>
        </w:rPr>
        <w:t>51.8 质量保修书</w:t>
      </w:r>
    </w:p>
    <w:p>
      <w:pPr>
        <w:pStyle w:val="NormalWeb"/>
        <w:rPr>
          <w:rFonts w:ascii="Simsun" w:hAnsi="Simsun" w:cs="Simsun"/>
          <w:color w:val="000000"/>
        </w:rPr>
      </w:pPr>
      <w:r>
        <w:rPr>
          <w:rFonts w:ascii="Simsun" w:hAnsi="Simsun" w:cs="Simsun"/>
          <w:color w:val="000000"/>
        </w:rPr>
        <w:t>工程交付竣工验收时，总承包商应当按照本合同附件《工程质量保修书》格式向业主提交已经签署的质量保修书。质量保修书中应当约定保修期、保修范围、保修费用、总承包商未履行保修义务的后果与责任、缺陷原因调查、保修责任终止等内容。质量保修书中关于上述内容的约定，原则上不能违反第51条各款中的约定内容。在总承包商按照本合同附件《工程质量保修书》格式向业主提交质量保修书前，总承包商应按照本合同及附件《工程质量保修书》约定内容履行保修义务、承担质量保修责任。</w:t>
      </w:r>
    </w:p>
    <w:p>
      <w:pPr>
        <w:pStyle w:val="Heading3"/>
        <w:rPr>
          <w:b w:val="true"/>
          <w:sz w:val="24"/>
        </w:rPr>
      </w:pPr>
      <w:r>
        <w:rPr>
          <w:b w:val="true"/>
          <w:sz w:val="24"/>
        </w:rPr>
        <w:t>第五十二条 文明施工</w:t>
      </w:r>
    </w:p>
    <w:p>
      <w:pPr>
        <w:pStyle w:val="NormalWeb"/>
        <w:rPr>
          <w:rFonts w:ascii="Simsun" w:hAnsi="Simsun" w:cs="Simsun"/>
          <w:color w:val="000000"/>
        </w:rPr>
      </w:pPr>
      <w:r>
        <w:rPr>
          <w:rFonts w:ascii="Simsun" w:hAnsi="Simsun" w:cs="Simsun"/>
          <w:color w:val="000000"/>
        </w:rPr>
        <w:t>52.1 安全措施与安全责任</w:t>
      </w:r>
    </w:p>
    <w:p>
      <w:pPr>
        <w:pStyle w:val="NormalWeb"/>
        <w:rPr>
          <w:rFonts w:ascii="Simsun" w:hAnsi="Simsun" w:cs="Simsun"/>
          <w:color w:val="000000"/>
        </w:rPr>
      </w:pPr>
      <w:r>
        <w:rPr>
          <w:rFonts w:ascii="Simsun" w:hAnsi="Simsun" w:cs="Simsun"/>
          <w:color w:val="000000"/>
        </w:rPr>
        <w:t>总承包商应与业主签订《建筑施工安全管理责任书》（见附件），承担现场全部施工安全管理责任，制定和遵守现场安全管理制度，并且：</w:t>
      </w:r>
    </w:p>
    <w:p>
      <w:pPr>
        <w:pStyle w:val="NormalWeb"/>
        <w:rPr>
          <w:rFonts w:ascii="Simsun" w:hAnsi="Simsun" w:cs="Simsun"/>
          <w:color w:val="000000"/>
        </w:rPr>
      </w:pPr>
      <w:r>
        <w:rPr>
          <w:rFonts w:ascii="Simsun" w:hAnsi="Simsun" w:cs="Simsun"/>
          <w:color w:val="000000"/>
        </w:rPr>
        <w:t>（1）高度重视所有授权驻在现场的人员的安全，采取任何必要和适当的措施，保持现场和工程（包括所有尚未完工的和尚未由业主占用的工程）的井然有序和安全可靠，以免发生安全事故；</w:t>
      </w:r>
    </w:p>
    <w:p>
      <w:pPr>
        <w:pStyle w:val="NormalWeb"/>
        <w:rPr>
          <w:rFonts w:ascii="Simsun" w:hAnsi="Simsun" w:cs="Simsun"/>
          <w:color w:val="000000"/>
        </w:rPr>
      </w:pPr>
      <w:r>
        <w:rPr>
          <w:rFonts w:ascii="Simsun" w:hAnsi="Simsun" w:cs="Simsun"/>
          <w:color w:val="000000"/>
        </w:rPr>
        <w:t>（2）为确保安全，应在所有可能发生安全意外的场所和时间或在监理工程师或任何有关行政主管部门提出要求时，提供并保证一切照明、防护、围栏、警告信号和看守；</w:t>
      </w:r>
    </w:p>
    <w:p>
      <w:pPr>
        <w:pStyle w:val="NormalWeb"/>
        <w:rPr>
          <w:rFonts w:ascii="Simsun" w:hAnsi="Simsun" w:cs="Simsun"/>
          <w:color w:val="000000"/>
        </w:rPr>
      </w:pPr>
      <w:r>
        <w:rPr>
          <w:rFonts w:ascii="Simsun" w:hAnsi="Simsun" w:cs="Simsun"/>
          <w:color w:val="000000"/>
        </w:rPr>
        <w:t>（3）为施工场地邻近地区的所有者和占有者、公众和其他人员，提供便利和保卫所必须的临时道路、人行道、防护棚及围栏等。</w:t>
      </w:r>
    </w:p>
    <w:p>
      <w:pPr>
        <w:pStyle w:val="NormalWeb"/>
        <w:rPr>
          <w:rFonts w:ascii="Simsun" w:hAnsi="Simsun" w:cs="Simsun"/>
          <w:color w:val="000000"/>
        </w:rPr>
      </w:pPr>
      <w:r>
        <w:rPr>
          <w:rFonts w:ascii="Simsun" w:hAnsi="Simsun" w:cs="Simsun"/>
          <w:color w:val="000000"/>
        </w:rPr>
        <w:t>52.2 现场保卫和治安</w:t>
      </w:r>
    </w:p>
    <w:p>
      <w:pPr>
        <w:pStyle w:val="NormalWeb"/>
        <w:rPr>
          <w:rFonts w:ascii="Simsun" w:hAnsi="Simsun" w:cs="Simsun"/>
          <w:color w:val="000000"/>
        </w:rPr>
      </w:pPr>
      <w:r>
        <w:rPr>
          <w:rFonts w:ascii="Simsun" w:hAnsi="Simsun" w:cs="Simsun"/>
          <w:color w:val="000000"/>
        </w:rPr>
        <w:t>除非合同中另有约定，总承包商应为现场的保卫提供足够的保安人员及相应的设施和措施。</w:t>
      </w:r>
    </w:p>
    <w:p>
      <w:pPr>
        <w:pStyle w:val="NormalWeb"/>
        <w:rPr>
          <w:rFonts w:ascii="Simsun" w:hAnsi="Simsun" w:cs="Simsun"/>
          <w:color w:val="000000"/>
        </w:rPr>
      </w:pPr>
      <w:r>
        <w:rPr>
          <w:rFonts w:ascii="Simsun" w:hAnsi="Simsun" w:cs="Simsun"/>
          <w:color w:val="000000"/>
        </w:rPr>
        <w:t>总承包商应负责阻止与本工程无关的任何未经授权的人员进入现场。该授权人员仅限于业主和总承包商的雇员、其分包商或供应商的雇员、监理工程师授权的人员、设计人和监理工程师的雇员以及政府及有关行政主管部门的执行公务或履行职责的工作人员。</w:t>
      </w:r>
    </w:p>
    <w:p>
      <w:pPr>
        <w:pStyle w:val="NormalWeb"/>
        <w:rPr>
          <w:rFonts w:ascii="Simsun" w:hAnsi="Simsun" w:cs="Simsun"/>
          <w:color w:val="000000"/>
        </w:rPr>
      </w:pPr>
      <w:r>
        <w:rPr>
          <w:rFonts w:ascii="Simsun" w:hAnsi="Simsun" w:cs="Simsun"/>
          <w:color w:val="000000"/>
        </w:rPr>
        <w:t>总承包商应始终采取一切合理的预防措施，防止他的雇员或工人发生任何违法、暴乱、或妨害治安的行为，并保护工程周围居民和公众及其财产不受上述行为的危害。</w:t>
      </w:r>
    </w:p>
    <w:p>
      <w:pPr>
        <w:pStyle w:val="NormalWeb"/>
        <w:rPr>
          <w:rFonts w:ascii="Simsun" w:hAnsi="Simsun" w:cs="Simsun"/>
          <w:color w:val="000000"/>
        </w:rPr>
      </w:pPr>
      <w:r>
        <w:rPr>
          <w:rFonts w:ascii="Simsun" w:hAnsi="Simsun" w:cs="Simsun"/>
          <w:color w:val="000000"/>
        </w:rPr>
        <w:t>52.3 环境保护</w:t>
      </w:r>
    </w:p>
    <w:p>
      <w:pPr>
        <w:pStyle w:val="NormalWeb"/>
        <w:rPr>
          <w:rFonts w:ascii="Simsun" w:hAnsi="Simsun" w:cs="Simsun"/>
          <w:color w:val="000000"/>
        </w:rPr>
      </w:pPr>
      <w:r>
        <w:rPr>
          <w:rFonts w:ascii="Simsun" w:hAnsi="Simsun" w:cs="Simsun"/>
          <w:color w:val="000000"/>
        </w:rPr>
        <w:t>总承包商应采取一切合理措施，保护现场内外的环境，并限制由其施工作业引起的污染、噪音以及其他对公众财产造成的损害和妨碍的后果。总承包商应保证在合同期间，现场中气体散发、地面排水及排污不能超过合同文件中约定的数值（如果有），也不能超过法律、法规或规章规定的数值（如果有）。</w:t>
      </w:r>
    </w:p>
    <w:p>
      <w:pPr>
        <w:pStyle w:val="NormalWeb"/>
        <w:rPr>
          <w:rFonts w:ascii="Simsun" w:hAnsi="Simsun" w:cs="Simsun"/>
          <w:color w:val="000000"/>
        </w:rPr>
      </w:pPr>
      <w:r>
        <w:rPr>
          <w:rFonts w:ascii="Simsun" w:hAnsi="Simsun" w:cs="Simsun"/>
          <w:color w:val="000000"/>
        </w:rPr>
        <w:t>任何情况下，总承包商应保证在永久工程和临时工程中不得使用任何对人体或环境有害的材料。</w:t>
      </w:r>
    </w:p>
    <w:p>
      <w:pPr>
        <w:pStyle w:val="NormalWeb"/>
        <w:rPr>
          <w:rFonts w:ascii="Simsun" w:hAnsi="Simsun" w:cs="Simsun"/>
          <w:color w:val="000000"/>
        </w:rPr>
      </w:pPr>
      <w:r>
        <w:rPr>
          <w:rFonts w:ascii="Simsun" w:hAnsi="Simsun" w:cs="Simsun"/>
          <w:color w:val="000000"/>
        </w:rPr>
        <w:t>无论总承包商是否已通过依照ISO14000 标准的环保体系的认证，总承包商应在整个合同履约期内，依照ISO14000 标准制定并实施相应的环保制度和措施。</w:t>
      </w:r>
    </w:p>
    <w:p>
      <w:pPr>
        <w:pStyle w:val="NormalWeb"/>
        <w:rPr>
          <w:rFonts w:ascii="Simsun" w:hAnsi="Simsun" w:cs="Simsun"/>
          <w:color w:val="000000"/>
        </w:rPr>
      </w:pPr>
      <w:r>
        <w:rPr>
          <w:rFonts w:ascii="Simsun" w:hAnsi="Simsun" w:cs="Simsun"/>
          <w:color w:val="000000"/>
        </w:rPr>
        <w:t>52.4 事故报告</w:t>
      </w:r>
    </w:p>
    <w:p>
      <w:pPr>
        <w:pStyle w:val="NormalWeb"/>
        <w:rPr>
          <w:rFonts w:ascii="Simsun" w:hAnsi="Simsun" w:cs="Simsun"/>
          <w:color w:val="000000"/>
        </w:rPr>
      </w:pPr>
      <w:r>
        <w:rPr>
          <w:rFonts w:ascii="Simsun" w:hAnsi="Simsun" w:cs="Simsun"/>
          <w:color w:val="000000"/>
        </w:rPr>
        <w:t>一旦发生任何事故，总承包商应尽快向监理工程师和业主代表报告事故的详情。此外，在发生任何死亡或重大安全事故或环境事故时，总承包商应立即用最快的可行方法通知监理工程师、业主以及任何按照法律、行政法规或规章必须向其报告的有关行政主管部门。</w:t>
      </w:r>
    </w:p>
    <w:p>
      <w:pPr>
        <w:pStyle w:val="NormalWeb"/>
        <w:rPr>
          <w:rFonts w:ascii="Simsun" w:hAnsi="Simsun" w:cs="Simsun"/>
          <w:color w:val="000000"/>
        </w:rPr>
      </w:pPr>
      <w:r>
        <w:rPr>
          <w:rFonts w:ascii="Simsun" w:hAnsi="Simsun" w:cs="Simsun"/>
          <w:color w:val="000000"/>
        </w:rPr>
        <w:t>52.5 保持现场清洁</w:t>
      </w:r>
    </w:p>
    <w:p>
      <w:pPr>
        <w:pStyle w:val="NormalWeb"/>
        <w:rPr>
          <w:rFonts w:ascii="Simsun" w:hAnsi="Simsun" w:cs="Simsun"/>
          <w:color w:val="000000"/>
        </w:rPr>
      </w:pPr>
      <w:r>
        <w:rPr>
          <w:rFonts w:ascii="Simsun" w:hAnsi="Simsun" w:cs="Simsun"/>
          <w:color w:val="000000"/>
        </w:rPr>
        <w:t>在工程施工期间，总承包商应始终保持现场不出现任何不必要的障碍物，妥当存放并处置总承包商、独立分包商、指定分包商和供应商的任何设备和多余的材料，并从现场清除运走任何废料、垃圾或不再需要的临时工程。</w:t>
      </w:r>
    </w:p>
    <w:p>
      <w:pPr>
        <w:pStyle w:val="NormalWeb"/>
        <w:rPr>
          <w:rFonts w:ascii="Simsun" w:hAnsi="Simsun" w:cs="Simsun"/>
          <w:color w:val="000000"/>
        </w:rPr>
      </w:pPr>
      <w:r>
        <w:rPr>
          <w:rFonts w:ascii="Simsun" w:hAnsi="Simsun" w:cs="Simsun"/>
          <w:color w:val="000000"/>
        </w:rPr>
        <w:t>52.6 完工时的现场清理</w:t>
      </w:r>
    </w:p>
    <w:p>
      <w:pPr>
        <w:pStyle w:val="NormalWeb"/>
        <w:rPr>
          <w:rFonts w:ascii="Simsun" w:hAnsi="Simsun" w:cs="Simsun"/>
          <w:color w:val="000000"/>
        </w:rPr>
      </w:pPr>
      <w:r>
        <w:rPr>
          <w:rFonts w:ascii="Simsun" w:hAnsi="Simsun" w:cs="Simsun"/>
          <w:color w:val="000000"/>
        </w:rPr>
        <w:t>在颁发任何工程移交证书之前，总承包商应从该工程移交证书所涉及的那部分现场清除并运出总承包商的全部设备、多余材料、垃圾和各种临时工程，并保持该部分现场和工程清洁整齐，达到使监理工程师和业主满意的状态。但总承包商有权在现场保留为完成总承包商在保修期内的各项义务所需要的那些材料、总承包商的工程机械设备或临时工程，直至保修期结束。</w:t>
      </w:r>
    </w:p>
    <w:p>
      <w:pPr>
        <w:pStyle w:val="Heading3"/>
        <w:rPr>
          <w:b w:val="true"/>
          <w:sz w:val="24"/>
        </w:rPr>
      </w:pPr>
      <w:r>
        <w:rPr>
          <w:b w:val="true"/>
          <w:sz w:val="24"/>
        </w:rPr>
        <w:t>第五十三条 业主违约责任</w:t>
      </w:r>
    </w:p>
    <w:p>
      <w:pPr>
        <w:pStyle w:val="NormalWeb"/>
        <w:rPr>
          <w:rFonts w:ascii="Simsun" w:hAnsi="Simsun" w:cs="Simsun"/>
          <w:color w:val="000000"/>
        </w:rPr>
      </w:pPr>
      <w:r>
        <w:rPr>
          <w:rFonts w:ascii="Simsun" w:hAnsi="Simsun" w:cs="Simsun"/>
          <w:color w:val="000000"/>
        </w:rPr>
        <w:t>53.1 总承包商有权暂停施工</w:t>
      </w:r>
    </w:p>
    <w:p>
      <w:pPr>
        <w:pStyle w:val="NormalWeb"/>
        <w:rPr>
          <w:rFonts w:ascii="Simsun" w:hAnsi="Simsun" w:cs="Simsun"/>
          <w:color w:val="000000"/>
        </w:rPr>
      </w:pPr>
      <w:r>
        <w:rPr>
          <w:rFonts w:ascii="Simsun" w:hAnsi="Simsun" w:cs="Simsun"/>
          <w:color w:val="000000"/>
        </w:rPr>
        <w:t>在总承包商全面正确履行本合同约定义务的前提下，如业主未能在第38条约定的付款时间期满后28天之内，按业主开具的任何付款单中的金额向总承包商支付应支付的款项，总承包商可在提前56天通知业主的情况下，暂停工作或减缓工作速度。</w:t>
      </w:r>
    </w:p>
    <w:p>
      <w:pPr>
        <w:pStyle w:val="NormalWeb"/>
        <w:rPr>
          <w:rFonts w:ascii="Simsun" w:hAnsi="Simsun" w:cs="Simsun"/>
          <w:color w:val="000000"/>
        </w:rPr>
      </w:pPr>
      <w:r>
        <w:rPr>
          <w:rFonts w:ascii="Simsun" w:hAnsi="Simsun" w:cs="Simsun"/>
          <w:color w:val="000000"/>
        </w:rPr>
        <w:t>但是，当总承包商根据本条发出通知，暂停工作或减缓工作速度，而业主在其后的56天内支付了包括第39.3款约定的不计利息的应支付的款项，如此时总承包商尚未发出解除合同的通知，那么总承包商依据合同第53.2款所享有的解除合同的权利即告失效，并且总承包商应尽快恢复正常施工。</w:t>
      </w:r>
    </w:p>
    <w:p>
      <w:pPr>
        <w:pStyle w:val="NormalWeb"/>
        <w:rPr>
          <w:rFonts w:ascii="Simsun" w:hAnsi="Simsun" w:cs="Simsun"/>
          <w:color w:val="000000"/>
        </w:rPr>
      </w:pPr>
      <w:r>
        <w:rPr>
          <w:rFonts w:ascii="Simsun" w:hAnsi="Simsun" w:cs="Simsun"/>
          <w:color w:val="000000"/>
        </w:rPr>
        <w:t>53.2 业主违约</w:t>
      </w:r>
    </w:p>
    <w:p>
      <w:pPr>
        <w:pStyle w:val="NormalWeb"/>
        <w:rPr>
          <w:rFonts w:ascii="Simsun" w:hAnsi="Simsun" w:cs="Simsun"/>
          <w:color w:val="000000"/>
        </w:rPr>
      </w:pPr>
      <w:r>
        <w:rPr>
          <w:rFonts w:ascii="Simsun" w:hAnsi="Simsun" w:cs="Simsun"/>
          <w:color w:val="000000"/>
        </w:rPr>
        <w:t>如果业主：</w:t>
      </w:r>
    </w:p>
    <w:p>
      <w:pPr>
        <w:pStyle w:val="NormalWeb"/>
        <w:rPr>
          <w:rFonts w:ascii="Simsun" w:hAnsi="Simsun" w:cs="Simsun"/>
          <w:color w:val="000000"/>
        </w:rPr>
      </w:pPr>
      <w:r>
        <w:rPr>
          <w:rFonts w:ascii="Simsun" w:hAnsi="Simsun" w:cs="Simsun"/>
          <w:color w:val="000000"/>
        </w:rPr>
        <w:t>（1）在第53.1款中约定的暂停工作或减缓工作速度之后56天之内，仍未能向总承包商支付（业主根据合同有权扣除的金额除外）应支付款额；</w:t>
      </w:r>
    </w:p>
    <w:p>
      <w:pPr>
        <w:pStyle w:val="NormalWeb"/>
        <w:rPr>
          <w:rFonts w:ascii="Simsun" w:hAnsi="Simsun" w:cs="Simsun"/>
          <w:color w:val="000000"/>
        </w:rPr>
      </w:pPr>
      <w:r>
        <w:rPr>
          <w:rFonts w:ascii="Simsun" w:hAnsi="Simsun" w:cs="Simsun"/>
          <w:color w:val="000000"/>
        </w:rPr>
        <w:t>（2）破产或无力偿还债务或作为一家公司宣告停业清理，但此清理不是出于重组、重建或合并之目的；</w:t>
      </w:r>
    </w:p>
    <w:p>
      <w:pPr>
        <w:pStyle w:val="NormalWeb"/>
        <w:rPr>
          <w:rFonts w:ascii="Simsun" w:hAnsi="Simsun" w:cs="Simsun"/>
          <w:color w:val="000000"/>
        </w:rPr>
      </w:pPr>
      <w:r>
        <w:rPr>
          <w:rFonts w:ascii="Simsun" w:hAnsi="Simsun" w:cs="Simsun"/>
          <w:color w:val="000000"/>
        </w:rPr>
        <w:t>则总承包商在通知业主，并将一份通知副本呈交给监理工程师的情况下， 有权解除合同，合同于通知到达业主的7天后解除。</w:t>
      </w:r>
    </w:p>
    <w:p>
      <w:pPr>
        <w:pStyle w:val="NormalWeb"/>
        <w:rPr>
          <w:rFonts w:ascii="Simsun" w:hAnsi="Simsun" w:cs="Simsun"/>
          <w:color w:val="000000"/>
        </w:rPr>
      </w:pPr>
      <w:r>
        <w:rPr>
          <w:rFonts w:ascii="Simsun" w:hAnsi="Simsun" w:cs="Simsun"/>
          <w:color w:val="000000"/>
        </w:rPr>
        <w:t>53.3 停止工作及总承包商设备的撤离</w:t>
      </w:r>
    </w:p>
    <w:p>
      <w:pPr>
        <w:pStyle w:val="NormalWeb"/>
        <w:rPr>
          <w:rFonts w:ascii="Simsun" w:hAnsi="Simsun" w:cs="Simsun"/>
          <w:color w:val="000000"/>
        </w:rPr>
      </w:pPr>
      <w:r>
        <w:rPr>
          <w:rFonts w:ascii="Simsun" w:hAnsi="Simsun" w:cs="Simsun"/>
          <w:color w:val="000000"/>
        </w:rPr>
        <w:t>在根据第53.2款解除合同后14天内，总承包商应</w:t>
      </w:r>
    </w:p>
    <w:p>
      <w:pPr>
        <w:pStyle w:val="NormalWeb"/>
        <w:rPr>
          <w:rFonts w:ascii="Simsun" w:hAnsi="Simsun" w:cs="Simsun"/>
          <w:color w:val="000000"/>
        </w:rPr>
      </w:pPr>
      <w:r>
        <w:rPr>
          <w:rFonts w:ascii="Simsun" w:hAnsi="Simsun" w:cs="Simsun"/>
          <w:color w:val="000000"/>
        </w:rPr>
        <w:t>（1）停止一切进一步的工作，但应负责监理工程师为保护已实施的那部分工程的安全而指示的可能必要的工作及任何保持现场整洁、安全所要求的工作；</w:t>
      </w:r>
    </w:p>
    <w:p>
      <w:pPr>
        <w:pStyle w:val="NormalWeb"/>
        <w:rPr>
          <w:rFonts w:ascii="Simsun" w:hAnsi="Simsun" w:cs="Simsun"/>
          <w:color w:val="000000"/>
        </w:rPr>
      </w:pPr>
      <w:r>
        <w:rPr>
          <w:rFonts w:ascii="Simsun" w:hAnsi="Simsun" w:cs="Simsun"/>
          <w:color w:val="000000"/>
        </w:rPr>
        <w:t>（2）向业主移交总承包商已得到相应付款的所有施工文件、工程设备与材料；</w:t>
      </w:r>
    </w:p>
    <w:p>
      <w:pPr>
        <w:pStyle w:val="NormalWeb"/>
        <w:rPr>
          <w:rFonts w:ascii="Simsun" w:hAnsi="Simsun" w:cs="Simsun"/>
          <w:color w:val="000000"/>
        </w:rPr>
      </w:pPr>
      <w:r>
        <w:rPr>
          <w:rFonts w:ascii="Simsun" w:hAnsi="Simsun" w:cs="Simsun"/>
          <w:color w:val="000000"/>
        </w:rPr>
        <w:t>（3）向业主移交至终止日期为止总承包商已实施的全部工程；</w:t>
      </w:r>
    </w:p>
    <w:p>
      <w:pPr>
        <w:pStyle w:val="NormalWeb"/>
        <w:rPr>
          <w:rFonts w:ascii="Simsun" w:hAnsi="Simsun" w:cs="Simsun"/>
          <w:color w:val="000000"/>
        </w:rPr>
      </w:pPr>
      <w:r>
        <w:rPr>
          <w:rFonts w:ascii="Simsun" w:hAnsi="Simsun" w:cs="Simsun"/>
          <w:color w:val="000000"/>
        </w:rPr>
        <w:t>（4）撤离现场所有总承包商的设备并将总承包商的所有职员和劳务人员从现场遣返。</w:t>
      </w:r>
    </w:p>
    <w:p>
      <w:pPr>
        <w:pStyle w:val="NormalWeb"/>
        <w:rPr>
          <w:rFonts w:ascii="Simsun" w:hAnsi="Simsun" w:cs="Simsun"/>
          <w:color w:val="000000"/>
        </w:rPr>
      </w:pPr>
      <w:r>
        <w:rPr>
          <w:rFonts w:ascii="Simsun" w:hAnsi="Simsun" w:cs="Simsun"/>
          <w:color w:val="000000"/>
        </w:rPr>
        <w:t>53.4 合同解除后的支付</w:t>
      </w:r>
    </w:p>
    <w:p>
      <w:pPr>
        <w:pStyle w:val="NormalWeb"/>
        <w:rPr>
          <w:rFonts w:ascii="Simsun" w:hAnsi="Simsun" w:cs="Simsun"/>
          <w:color w:val="000000"/>
        </w:rPr>
      </w:pPr>
      <w:r>
        <w:rPr>
          <w:rFonts w:ascii="Simsun" w:hAnsi="Simsun" w:cs="Simsun"/>
          <w:color w:val="000000"/>
        </w:rPr>
        <w:t>根据第53.2款合同解除后，业主应退还履约保函，并应向总承包商支付按第38条计算和开具的款额。</w:t>
      </w:r>
    </w:p>
    <w:p>
      <w:pPr>
        <w:pStyle w:val="Heading3"/>
        <w:rPr>
          <w:b w:val="true"/>
          <w:sz w:val="24"/>
        </w:rPr>
      </w:pPr>
      <w:r>
        <w:rPr>
          <w:b w:val="true"/>
          <w:sz w:val="24"/>
        </w:rPr>
        <w:t>第五十四条 总承包商违约责任</w:t>
      </w:r>
    </w:p>
    <w:p>
      <w:pPr>
        <w:pStyle w:val="NormalWeb"/>
        <w:rPr>
          <w:rFonts w:ascii="Simsun" w:hAnsi="Simsun" w:cs="Simsun"/>
          <w:color w:val="000000"/>
        </w:rPr>
      </w:pPr>
      <w:r>
        <w:rPr>
          <w:rFonts w:ascii="Simsun" w:hAnsi="Simsun" w:cs="Simsun"/>
          <w:color w:val="000000"/>
        </w:rPr>
        <w:t>54.1总承包商违约</w:t>
      </w:r>
    </w:p>
    <w:p>
      <w:pPr>
        <w:pStyle w:val="NormalWeb"/>
        <w:rPr>
          <w:rFonts w:ascii="Simsun" w:hAnsi="Simsun" w:cs="Simsun"/>
          <w:color w:val="000000"/>
        </w:rPr>
      </w:pPr>
      <w:r>
        <w:rPr>
          <w:rFonts w:ascii="Simsun" w:hAnsi="Simsun" w:cs="Simsun"/>
          <w:color w:val="000000"/>
        </w:rPr>
        <w:t>如果总承包商：</w:t>
      </w:r>
    </w:p>
    <w:p>
      <w:pPr>
        <w:pStyle w:val="NormalWeb"/>
        <w:rPr>
          <w:rFonts w:ascii="Simsun" w:hAnsi="Simsun" w:cs="Simsun"/>
          <w:color w:val="000000"/>
        </w:rPr>
      </w:pPr>
      <w:r>
        <w:rPr>
          <w:rFonts w:ascii="Simsun" w:hAnsi="Simsun" w:cs="Simsun"/>
          <w:color w:val="000000"/>
        </w:rPr>
        <w:t>54.1.1 未能遵守根据第11.6款发出的通知；</w:t>
      </w:r>
    </w:p>
    <w:p>
      <w:pPr>
        <w:pStyle w:val="NormalWeb"/>
        <w:rPr>
          <w:rFonts w:ascii="Simsun" w:hAnsi="Simsun" w:cs="Simsun"/>
          <w:color w:val="000000"/>
        </w:rPr>
      </w:pPr>
      <w:r>
        <w:rPr>
          <w:rFonts w:ascii="Simsun" w:hAnsi="Simsun" w:cs="Simsun"/>
          <w:color w:val="000000"/>
        </w:rPr>
        <w:t>54.1.2 放弃或否认合同；</w:t>
      </w:r>
    </w:p>
    <w:p>
      <w:pPr>
        <w:pStyle w:val="NormalWeb"/>
        <w:rPr>
          <w:rFonts w:ascii="Simsun" w:hAnsi="Simsun" w:cs="Simsun"/>
          <w:color w:val="000000"/>
        </w:rPr>
      </w:pPr>
      <w:r>
        <w:rPr>
          <w:rFonts w:ascii="Simsun" w:hAnsi="Simsun" w:cs="Simsun"/>
          <w:color w:val="000000"/>
        </w:rPr>
        <w:t>54.1.3 无正当理由而未能</w:t>
      </w:r>
    </w:p>
    <w:p>
      <w:pPr>
        <w:pStyle w:val="NormalWeb"/>
        <w:rPr>
          <w:rFonts w:ascii="Simsun" w:hAnsi="Simsun" w:cs="Simsun"/>
          <w:color w:val="000000"/>
        </w:rPr>
      </w:pPr>
      <w:r>
        <w:rPr>
          <w:rFonts w:ascii="Simsun" w:hAnsi="Simsun" w:cs="Simsun"/>
          <w:color w:val="000000"/>
        </w:rPr>
        <w:t>（1）按第18.1款开工；</w:t>
      </w:r>
    </w:p>
    <w:p>
      <w:pPr>
        <w:pStyle w:val="NormalWeb"/>
        <w:rPr>
          <w:rFonts w:ascii="Simsun" w:hAnsi="Simsun" w:cs="Simsun"/>
          <w:color w:val="000000"/>
        </w:rPr>
      </w:pPr>
      <w:r>
        <w:rPr>
          <w:rFonts w:ascii="Simsun" w:hAnsi="Simsun" w:cs="Simsun"/>
          <w:color w:val="000000"/>
        </w:rPr>
        <w:t>（2）收到通知之后28天内采取必要措施加快工程进度，并按期达到施工进度计划规定的工程进度或节点；</w:t>
      </w:r>
    </w:p>
    <w:p>
      <w:pPr>
        <w:pStyle w:val="NormalWeb"/>
        <w:rPr>
          <w:rFonts w:ascii="Simsun" w:hAnsi="Simsun" w:cs="Simsun"/>
          <w:color w:val="000000"/>
        </w:rPr>
      </w:pPr>
      <w:r>
        <w:rPr>
          <w:rFonts w:ascii="Simsun" w:hAnsi="Simsun" w:cs="Simsun"/>
          <w:color w:val="000000"/>
        </w:rPr>
        <w:t>54.1.4 未能在收到通知和指示后28天内履行完成业主或监理工程师按第31.4款发出的指示；</w:t>
      </w:r>
    </w:p>
    <w:p>
      <w:pPr>
        <w:pStyle w:val="NormalWeb"/>
        <w:rPr>
          <w:rFonts w:ascii="Simsun" w:hAnsi="Simsun" w:cs="Simsun"/>
          <w:color w:val="000000"/>
        </w:rPr>
      </w:pPr>
      <w:r>
        <w:rPr>
          <w:rFonts w:ascii="Simsun" w:hAnsi="Simsun" w:cs="Simsun"/>
          <w:color w:val="000000"/>
        </w:rPr>
        <w:t>54.1.5 无视监理工程师事先的书面警告，固执或公然忽视履行合同所约定的义务；</w:t>
      </w:r>
    </w:p>
    <w:p>
      <w:pPr>
        <w:pStyle w:val="NormalWeb"/>
        <w:rPr>
          <w:rFonts w:ascii="Simsun" w:hAnsi="Simsun" w:cs="Simsun"/>
          <w:color w:val="000000"/>
        </w:rPr>
      </w:pPr>
      <w:r>
        <w:rPr>
          <w:rFonts w:ascii="Simsun" w:hAnsi="Simsun" w:cs="Simsun"/>
          <w:color w:val="000000"/>
        </w:rPr>
        <w:t>54.1.6 已违反第47条，无论业主此前是否容忍或默认；</w:t>
      </w:r>
    </w:p>
    <w:p>
      <w:pPr>
        <w:pStyle w:val="NormalWeb"/>
        <w:rPr>
          <w:rFonts w:ascii="Simsun" w:hAnsi="Simsun" w:cs="Simsun"/>
          <w:color w:val="000000"/>
        </w:rPr>
      </w:pPr>
      <w:r>
        <w:rPr>
          <w:rFonts w:ascii="Simsun" w:hAnsi="Simsun" w:cs="Simsun"/>
          <w:color w:val="000000"/>
        </w:rPr>
        <w:t>54.1.7 破产或无力偿还债务或作为一家公司宣告停业清理，但此清理不是出于重组、重建或合并之目的；</w:t>
      </w:r>
    </w:p>
    <w:p>
      <w:pPr>
        <w:pStyle w:val="NormalWeb"/>
        <w:rPr>
          <w:rFonts w:ascii="Simsun" w:hAnsi="Simsun" w:cs="Simsun"/>
          <w:color w:val="000000"/>
        </w:rPr>
      </w:pPr>
      <w:r>
        <w:rPr>
          <w:rFonts w:ascii="Simsun" w:hAnsi="Simsun" w:cs="Simsun"/>
          <w:color w:val="000000"/>
        </w:rPr>
        <w:t>54.1.8 因总承包商的原因导致工程连续停工超过15天的，或延误节点工期三次的。</w:t>
      </w:r>
    </w:p>
    <w:p>
      <w:pPr>
        <w:pStyle w:val="NormalWeb"/>
        <w:rPr>
          <w:rFonts w:ascii="Simsun" w:hAnsi="Simsun" w:cs="Simsun"/>
          <w:color w:val="000000"/>
        </w:rPr>
      </w:pPr>
      <w:r>
        <w:rPr>
          <w:rFonts w:ascii="Simsun" w:hAnsi="Simsun" w:cs="Simsun"/>
          <w:color w:val="000000"/>
        </w:rPr>
        <w:t>则业主在通知总承包商，并将一份副本交给监理工程师的情况下，有权解除合同。合同自通知到达总承包商时解除。业主在向总承包商发出通知后，可以随时进驻现场或安排具备相应的施工资质且已与业主建立合同关系的其他总承包商进驻现场，总承包商应遵从业主有关上述进场工作的指示。业主可以自己完成该工程，或雇用其他总承包商完成该工程。业主或其他总承包商在他认为合适时，为完成该工程可以使用总承包商的施工机械和设备、临时工程和材料。</w:t>
      </w:r>
    </w:p>
    <w:p>
      <w:pPr>
        <w:pStyle w:val="NormalWeb"/>
        <w:rPr>
          <w:rFonts w:ascii="Simsun" w:hAnsi="Simsun" w:cs="Simsun"/>
          <w:b w:val="false"/>
          <w:color w:val="000000"/>
          <w:sz w:val="24"/>
        </w:rPr>
      </w:pPr>
      <w:r>
        <w:rPr>
          <w:rFonts w:ascii="Simsun" w:hAnsi="Simsun" w:cs="Simsun"/>
          <w:b w:val="false"/>
          <w:color w:val="000000"/>
          <w:sz w:val="24"/>
        </w:rPr>
        <w:t>特别强调：任何情况下，总承包商不得因延迟或推迟支付工人的工资而引发社会矛盾，从而影响业主的经营、工程进展。如果因总承包商延迟或推迟支付工人工资导致下列事件：</w:t>
      </w:r>
    </w:p>
    <w:p>
      <w:pPr>
        <w:pStyle w:val="NormalWeb"/>
        <w:rPr>
          <w:rFonts w:ascii="Simsun" w:hAnsi="Simsun" w:cs="Simsun"/>
          <w:color w:val="000000"/>
        </w:rPr>
      </w:pPr>
      <w:r>
        <w:rPr>
          <w:rFonts w:ascii="Simsun" w:hAnsi="Simsun" w:cs="Simsun"/>
          <w:color w:val="000000"/>
        </w:rPr>
        <w:t>（1）要求业主支付工人工资；</w:t>
      </w:r>
    </w:p>
    <w:p>
      <w:pPr>
        <w:pStyle w:val="NormalWeb"/>
        <w:rPr>
          <w:rFonts w:ascii="Simsun" w:hAnsi="Simsun" w:cs="Simsun"/>
          <w:color w:val="000000"/>
        </w:rPr>
      </w:pPr>
      <w:r>
        <w:rPr>
          <w:rFonts w:ascii="Simsun" w:hAnsi="Simsun" w:cs="Simsun"/>
          <w:color w:val="000000"/>
        </w:rPr>
        <w:t>（2）媒体披露欠薪的情况；</w:t>
      </w:r>
    </w:p>
    <w:p>
      <w:pPr>
        <w:pStyle w:val="NormalWeb"/>
        <w:rPr>
          <w:rFonts w:ascii="Simsun" w:hAnsi="Simsun" w:cs="Simsun"/>
          <w:color w:val="000000"/>
        </w:rPr>
      </w:pPr>
      <w:r>
        <w:rPr>
          <w:rFonts w:ascii="Simsun" w:hAnsi="Simsun" w:cs="Simsun"/>
          <w:color w:val="000000"/>
        </w:rPr>
        <w:t>（3）工人因欠薪而有组织的上访；</w:t>
      </w:r>
    </w:p>
    <w:p>
      <w:pPr>
        <w:pStyle w:val="NormalWeb"/>
        <w:rPr>
          <w:rFonts w:ascii="Simsun" w:hAnsi="Simsun" w:cs="Simsun"/>
          <w:color w:val="000000"/>
        </w:rPr>
      </w:pPr>
      <w:r>
        <w:rPr>
          <w:rFonts w:ascii="Simsun" w:hAnsi="Simsun" w:cs="Simsun"/>
          <w:color w:val="000000"/>
        </w:rPr>
        <w:t>（4）工人因欠薪而引起的有组织的集会以及其他事件，尤其是对业主的经营、工程进展产生影响的事件。</w:t>
      </w:r>
    </w:p>
    <w:p>
      <w:pPr>
        <w:pStyle w:val="NormalWeb"/>
        <w:rPr>
          <w:rFonts w:ascii="Simsun" w:hAnsi="Simsun" w:cs="Simsun"/>
          <w:color w:val="000000"/>
        </w:rPr>
      </w:pPr>
      <w:r>
        <w:rPr>
          <w:rFonts w:ascii="Simsun" w:hAnsi="Simsun" w:cs="Simsun"/>
          <w:color w:val="000000"/>
        </w:rPr>
        <w:t>如果发生上述事件中的任何一件，总承包商不仅需要支付应处理该事件的费用，还需要因此而赔偿业主；对业主的最低赔偿限额为：100万人民币。如果类似事件不止一次发生，除支付处理事件的费用以及赔偿业主100万的最低赔偿额外，在赔偿给业主的部分还需要每次递增100万人民币作为违约金，且不作上限约定。如业主还有其他损失的，总承包商仍应给予赔偿。业主有权解除合同，并取消总承包商承接业主以后其他工程的资格。</w:t>
      </w:r>
    </w:p>
    <w:p>
      <w:pPr>
        <w:pStyle w:val="NormalWeb"/>
        <w:rPr>
          <w:rFonts w:ascii="Simsun" w:hAnsi="Simsun" w:cs="Simsun"/>
          <w:color w:val="000000"/>
        </w:rPr>
      </w:pPr>
      <w:r>
        <w:rPr>
          <w:rFonts w:ascii="Simsun" w:hAnsi="Simsun" w:cs="Simsun"/>
          <w:color w:val="000000"/>
        </w:rPr>
        <w:t>54.2 合同解除后的估价</w:t>
      </w:r>
    </w:p>
    <w:p>
      <w:pPr>
        <w:pStyle w:val="NormalWeb"/>
        <w:rPr>
          <w:rFonts w:ascii="Simsun" w:hAnsi="Simsun" w:cs="Simsun"/>
          <w:color w:val="000000"/>
        </w:rPr>
      </w:pPr>
      <w:r>
        <w:rPr>
          <w:rFonts w:ascii="Simsun" w:hAnsi="Simsun" w:cs="Simsun"/>
          <w:color w:val="000000"/>
        </w:rPr>
        <w:t>在业主进行任何此类进驻现场和解除合同后，监理工程师应尽快单方面或通过与各方协商后，或在他进行适当调查和查询之后，确定和决定并相应地通知总承包商：</w:t>
      </w:r>
    </w:p>
    <w:p>
      <w:pPr>
        <w:pStyle w:val="NormalWeb"/>
        <w:rPr>
          <w:rFonts w:ascii="Simsun" w:hAnsi="Simsun" w:cs="Simsun"/>
          <w:color w:val="000000"/>
        </w:rPr>
      </w:pPr>
      <w:r>
        <w:rPr>
          <w:rFonts w:ascii="Simsun" w:hAnsi="Simsun" w:cs="Simsun"/>
          <w:color w:val="000000"/>
        </w:rPr>
        <w:t>（1）在上述进驻与解除合同之时，总承包商就其按合同约定实际完成的工作，已经合理地得到或理应得到的款额（如有的话）；</w:t>
      </w:r>
    </w:p>
    <w:p>
      <w:pPr>
        <w:pStyle w:val="NormalWeb"/>
        <w:rPr>
          <w:rFonts w:ascii="Simsun" w:hAnsi="Simsun" w:cs="Simsun"/>
          <w:color w:val="000000"/>
        </w:rPr>
      </w:pPr>
      <w:r>
        <w:rPr>
          <w:rFonts w:ascii="Simsun" w:hAnsi="Simsun" w:cs="Simsun"/>
          <w:color w:val="000000"/>
        </w:rPr>
        <w:t>（2）上述未曾使用或部分使用了的任何材料和工程设备、任何总承包商的施工机械（使用费）及任何临时工程的价值。</w:t>
      </w:r>
    </w:p>
    <w:p>
      <w:pPr>
        <w:pStyle w:val="NormalWeb"/>
        <w:rPr>
          <w:rFonts w:ascii="Simsun" w:hAnsi="Simsun" w:cs="Simsun"/>
          <w:color w:val="000000"/>
        </w:rPr>
      </w:pPr>
      <w:r>
        <w:rPr>
          <w:rFonts w:ascii="Simsun" w:hAnsi="Simsun" w:cs="Simsun"/>
          <w:color w:val="000000"/>
        </w:rPr>
        <w:t>54.3 合同解除后的付款</w:t>
      </w:r>
    </w:p>
    <w:p>
      <w:pPr>
        <w:pStyle w:val="NormalWeb"/>
        <w:rPr>
          <w:rFonts w:ascii="Simsun" w:hAnsi="Simsun" w:cs="Simsun"/>
          <w:color w:val="000000"/>
        </w:rPr>
      </w:pPr>
      <w:r>
        <w:rPr>
          <w:rFonts w:ascii="Simsun" w:hAnsi="Simsun" w:cs="Simsun"/>
          <w:color w:val="000000"/>
        </w:rPr>
        <w:t>在业主按本条约定解除合同之后，在监理工程师没有查清或确定为完成工程而必须进行或按照合同业主将发生的施工、竣工及修补任何缺陷的费用、误期违约金和误期赔偿金（如有的话），以及由业主应支付的所有其它费用之前，业主没有义务向总承包商支付任何进一步的款额。</w:t>
      </w:r>
    </w:p>
    <w:p>
      <w:pPr>
        <w:pStyle w:val="NormalWeb"/>
        <w:rPr>
          <w:rFonts w:ascii="Simsun" w:hAnsi="Simsun" w:cs="Simsun"/>
          <w:color w:val="000000"/>
        </w:rPr>
      </w:pPr>
      <w:r>
        <w:rPr>
          <w:rFonts w:ascii="Simsun" w:hAnsi="Simsun" w:cs="Simsun"/>
          <w:color w:val="000000"/>
        </w:rPr>
        <w:t>业主有权从总承包商处收回为完成工程所导致的超支费用（如果有的话），这种超支费用的计算应按以下1；超出2的差值部分确定：</w:t>
      </w:r>
    </w:p>
    <w:p>
      <w:pPr>
        <w:pStyle w:val="NormalWeb"/>
        <w:rPr>
          <w:rFonts w:ascii="Simsun" w:hAnsi="Simsun" w:cs="Simsun"/>
          <w:color w:val="000000"/>
        </w:rPr>
      </w:pPr>
      <w:r>
        <w:rPr>
          <w:rFonts w:ascii="Simsun" w:hAnsi="Simsun" w:cs="Simsun"/>
          <w:color w:val="000000"/>
        </w:rPr>
        <w:t>（1）按本款上述约定所确定的款额；</w:t>
      </w:r>
    </w:p>
    <w:p>
      <w:pPr>
        <w:pStyle w:val="NormalWeb"/>
        <w:rPr>
          <w:rFonts w:ascii="Simsun" w:hAnsi="Simsun" w:cs="Simsun"/>
          <w:color w:val="000000"/>
        </w:rPr>
      </w:pPr>
      <w:r>
        <w:rPr>
          <w:rFonts w:ascii="Simsun" w:hAnsi="Simsun" w:cs="Simsun"/>
          <w:color w:val="000000"/>
        </w:rPr>
        <w:t>（2）如果总承包商能够按照原合同的约定合格完成工程时业主原应支付给他的款额。</w:t>
      </w:r>
    </w:p>
    <w:p>
      <w:pPr>
        <w:pStyle w:val="NormalWeb"/>
        <w:rPr>
          <w:rFonts w:ascii="Simsun" w:hAnsi="Simsun" w:cs="Simsun"/>
          <w:color w:val="000000"/>
        </w:rPr>
      </w:pPr>
      <w:r>
        <w:rPr>
          <w:rFonts w:ascii="Simsun" w:hAnsi="Simsun" w:cs="Simsun"/>
          <w:color w:val="000000"/>
        </w:rPr>
        <w:t>如果没有出现超支，则业主应向总承包商支付按第55.2款确定的应支付给总承包商的所有款额。</w:t>
      </w:r>
    </w:p>
    <w:p>
      <w:pPr>
        <w:pStyle w:val="Heading3"/>
        <w:rPr>
          <w:b w:val="true"/>
          <w:sz w:val="24"/>
        </w:rPr>
      </w:pPr>
      <w:r>
        <w:rPr>
          <w:b w:val="true"/>
          <w:sz w:val="24"/>
        </w:rPr>
        <w:t>第五十五条 争议解决方式</w:t>
      </w:r>
    </w:p>
    <w:p>
      <w:pPr>
        <w:pStyle w:val="NormalWeb"/>
        <w:rPr>
          <w:rFonts w:ascii="Simsun" w:hAnsi="Simsun" w:cs="Simsun"/>
          <w:color w:val="000000"/>
        </w:rPr>
      </w:pPr>
      <w:r>
        <w:rPr>
          <w:rFonts w:ascii="Simsun" w:hAnsi="Simsun" w:cs="Simsun"/>
          <w:color w:val="000000"/>
        </w:rPr>
        <w:t>55.1 争议解决方式</w:t>
      </w:r>
    </w:p>
    <w:p>
      <w:pPr>
        <w:pStyle w:val="NormalWeb"/>
        <w:rPr>
          <w:rFonts w:ascii="Simsun" w:hAnsi="Simsun" w:cs="Simsun"/>
          <w:color w:val="000000"/>
        </w:rPr>
      </w:pPr>
      <w:r>
        <w:rPr>
          <w:rFonts w:ascii="Simsun" w:hAnsi="Simsun" w:cs="Simsun"/>
          <w:color w:val="000000"/>
        </w:rPr>
        <w:t>业主、总承包商双方由于或起因于合同或工程施工而发生任何争议时，无论是在工程施工中还是竣工后，此类争议可以先通过友好协商解决或者要求合同管理及其他有关主管部门调解。不愿通过协商或调解不成的，双方可以按照在合同条款中约定的以下一种方式解决争议：</w:t>
      </w:r>
    </w:p>
    <w:p>
      <w:pPr>
        <w:pStyle w:val="NormalWeb"/>
        <w:rPr>
          <w:rFonts w:ascii="Simsun" w:hAnsi="Simsun" w:cs="Simsun"/>
          <w:color w:val="000000"/>
        </w:rPr>
      </w:pPr>
      <w:r>
        <w:rPr>
          <w:rFonts w:ascii="Simsun" w:hAnsi="Simsun" w:cs="Simsun"/>
          <w:color w:val="000000"/>
        </w:rPr>
        <w:t>第一种解决方式：双方达成仲裁协议，向“</w:t>
      </w:r>
      <w:r>
        <w:rPr>
          <w:rFonts w:ascii="Simsun" w:hAnsi="Simsun" w:cs="Simsun"/>
          <w:color w:val="000000"/>
          <w:u w:val="single"/>
        </w:rPr>
        <w:t xml:space="preserve">        </w:t>
      </w:r>
      <w:r>
        <w:rPr>
          <w:rFonts w:ascii="Simsun" w:hAnsi="Simsun" w:cs="Simsun"/>
          <w:color w:val="000000"/>
        </w:rPr>
        <w:t>市仲裁委员会”申请仲裁，仲裁地点定于</w:t>
      </w:r>
      <w:r>
        <w:rPr>
          <w:rFonts w:ascii="Simsun" w:hAnsi="Simsun" w:cs="Simsun"/>
          <w:color w:val="000000"/>
          <w:u w:val="single"/>
        </w:rPr>
        <w:t xml:space="preserve">        </w:t>
      </w:r>
      <w:r>
        <w:rPr>
          <w:rFonts w:ascii="Simsun" w:hAnsi="Simsun" w:cs="Simsun"/>
          <w:color w:val="000000"/>
        </w:rPr>
        <w:t>市。</w:t>
      </w:r>
    </w:p>
    <w:p>
      <w:pPr>
        <w:pStyle w:val="NormalWeb"/>
        <w:rPr>
          <w:rFonts w:ascii="Simsun" w:hAnsi="Simsun" w:cs="Simsun"/>
          <w:color w:val="000000"/>
        </w:rPr>
      </w:pPr>
      <w:r>
        <w:rPr>
          <w:rFonts w:ascii="Simsun" w:hAnsi="Simsun" w:cs="Simsun"/>
          <w:color w:val="000000"/>
        </w:rPr>
        <w:t>第二种解决方式：向有管辖权的人民法院起诉。</w:t>
      </w:r>
    </w:p>
    <w:p>
      <w:pPr>
        <w:pStyle w:val="NormalWeb"/>
        <w:rPr>
          <w:rFonts w:ascii="Simsun" w:hAnsi="Simsun" w:cs="Simsun"/>
          <w:color w:val="000000"/>
        </w:rPr>
      </w:pPr>
      <w:r>
        <w:rPr>
          <w:rFonts w:ascii="Simsun" w:hAnsi="Simsun" w:cs="Simsun"/>
          <w:color w:val="000000"/>
        </w:rPr>
        <w:t>发生争议后，除非出现下列情况的，双方都应继续履行合同，保持施工连续并保护好已完工程：</w:t>
      </w:r>
    </w:p>
    <w:p>
      <w:pPr>
        <w:pStyle w:val="NormalWeb"/>
        <w:rPr>
          <w:rFonts w:ascii="Simsun" w:hAnsi="Simsun" w:cs="Simsun"/>
          <w:color w:val="000000"/>
        </w:rPr>
      </w:pPr>
      <w:r>
        <w:rPr>
          <w:rFonts w:ascii="Simsun" w:hAnsi="Simsun" w:cs="Simsun"/>
          <w:color w:val="000000"/>
        </w:rPr>
        <w:t>（1）单方违约导致合同确已无法履行，双方协议停止施工；</w:t>
      </w:r>
    </w:p>
    <w:p>
      <w:pPr>
        <w:pStyle w:val="NormalWeb"/>
        <w:rPr>
          <w:rFonts w:ascii="Simsun" w:hAnsi="Simsun" w:cs="Simsun"/>
          <w:color w:val="000000"/>
        </w:rPr>
      </w:pPr>
      <w:r>
        <w:rPr>
          <w:rFonts w:ascii="Simsun" w:hAnsi="Simsun" w:cs="Simsun"/>
          <w:color w:val="000000"/>
        </w:rPr>
        <w:t>（2）不可抗力导致合同无法履行；</w:t>
      </w:r>
    </w:p>
    <w:p>
      <w:pPr>
        <w:pStyle w:val="NormalWeb"/>
        <w:rPr>
          <w:rFonts w:ascii="Simsun" w:hAnsi="Simsun" w:cs="Simsun"/>
          <w:color w:val="000000"/>
        </w:rPr>
      </w:pPr>
      <w:r>
        <w:rPr>
          <w:rFonts w:ascii="Simsun" w:hAnsi="Simsun" w:cs="Simsun"/>
          <w:color w:val="000000"/>
        </w:rPr>
        <w:t>（3）调解要求停止施工，且为双方接受；</w:t>
      </w:r>
    </w:p>
    <w:p>
      <w:pPr>
        <w:pStyle w:val="NormalWeb"/>
        <w:rPr>
          <w:rFonts w:ascii="Simsun" w:hAnsi="Simsun" w:cs="Simsun"/>
          <w:color w:val="000000"/>
        </w:rPr>
      </w:pPr>
      <w:r>
        <w:rPr>
          <w:rFonts w:ascii="Simsun" w:hAnsi="Simsun" w:cs="Simsun"/>
          <w:color w:val="000000"/>
        </w:rPr>
        <w:t>（4）仲裁机关要求停止施工；</w:t>
      </w:r>
    </w:p>
    <w:p>
      <w:pPr>
        <w:pStyle w:val="NormalWeb"/>
        <w:rPr>
          <w:rFonts w:ascii="Simsun" w:hAnsi="Simsun" w:cs="Simsun"/>
          <w:color w:val="000000"/>
        </w:rPr>
      </w:pPr>
      <w:r>
        <w:rPr>
          <w:rFonts w:ascii="Simsun" w:hAnsi="Simsun" w:cs="Simsun"/>
          <w:color w:val="000000"/>
        </w:rPr>
        <w:t>（5）法院要求停止施工。</w:t>
      </w:r>
    </w:p>
    <w:p>
      <w:pPr>
        <w:pStyle w:val="NormalWeb"/>
        <w:rPr>
          <w:rFonts w:ascii="Simsun" w:hAnsi="Simsun" w:cs="Simsun"/>
          <w:color w:val="000000"/>
        </w:rPr>
      </w:pPr>
      <w:r>
        <w:rPr>
          <w:rFonts w:ascii="Simsun" w:hAnsi="Simsun" w:cs="Simsun"/>
          <w:color w:val="000000"/>
        </w:rPr>
        <w:t>不论双方选择上述两种解决争议的方式中的任何一种，由仲裁委员会或法院（视双方的选择结果）做出的决定应是最终的，并对双方有约束力。</w:t>
      </w:r>
    </w:p>
    <w:p>
      <w:pPr>
        <w:pStyle w:val="NormalWeb"/>
        <w:rPr>
          <w:rFonts w:ascii="Simsun" w:hAnsi="Simsun" w:cs="Simsun"/>
          <w:color w:val="000000"/>
        </w:rPr>
      </w:pPr>
      <w:r>
        <w:rPr>
          <w:rFonts w:ascii="Simsun" w:hAnsi="Simsun" w:cs="Simsun"/>
          <w:color w:val="000000"/>
        </w:rPr>
        <w:t>除非合同中另有约定，上述的仲裁委员会应是中国国内的仲裁机构，且仲裁所使用的语言为中文。</w:t>
      </w:r>
    </w:p>
    <w:p>
      <w:pPr>
        <w:pStyle w:val="NormalWeb"/>
        <w:rPr>
          <w:rFonts w:ascii="Simsun" w:hAnsi="Simsun" w:cs="Simsun"/>
          <w:color w:val="000000"/>
        </w:rPr>
      </w:pPr>
      <w:r>
        <w:rPr>
          <w:rFonts w:ascii="Simsun" w:hAnsi="Simsun" w:cs="Simsun"/>
          <w:color w:val="000000"/>
        </w:rPr>
        <w:t>55.2 不得拒绝、拖延撤离现场</w:t>
      </w:r>
    </w:p>
    <w:p>
      <w:pPr>
        <w:pStyle w:val="NormalWeb"/>
        <w:rPr>
          <w:rFonts w:ascii="Simsun" w:hAnsi="Simsun" w:cs="Simsun"/>
          <w:color w:val="000000"/>
        </w:rPr>
      </w:pPr>
      <w:r>
        <w:rPr>
          <w:rFonts w:ascii="Simsun" w:hAnsi="Simsun" w:cs="Simsun"/>
          <w:color w:val="000000"/>
        </w:rPr>
        <w:t>无论如何，总承包商及分包商不得以拒绝、拖延撤离现场等形式处理争议。否则，总承包商及分包商的行为被视为违约。本项的违约金约定为合同价款的5%。业主有权从支付给总承包商及分包商的款项扣除该部分的违约金。</w:t>
      </w:r>
    </w:p>
    <w:p>
      <w:pPr>
        <w:pStyle w:val="NormalWeb"/>
        <w:rPr>
          <w:rFonts w:ascii="Simsun" w:hAnsi="Simsun" w:cs="Simsun"/>
          <w:color w:val="000000"/>
        </w:rPr>
      </w:pPr>
      <w:r>
        <w:rPr>
          <w:rFonts w:ascii="Simsun" w:hAnsi="Simsun" w:cs="Simsun"/>
          <w:color w:val="000000"/>
        </w:rPr>
        <w:t>55.3 不妨碍、干扰对工程及设备的使用</w:t>
      </w:r>
    </w:p>
    <w:p>
      <w:pPr>
        <w:pStyle w:val="NormalWeb"/>
        <w:rPr>
          <w:rFonts w:ascii="Simsun" w:hAnsi="Simsun" w:cs="Simsun"/>
          <w:color w:val="000000"/>
        </w:rPr>
      </w:pPr>
      <w:r>
        <w:rPr>
          <w:rFonts w:ascii="Simsun" w:hAnsi="Simsun" w:cs="Simsun"/>
          <w:color w:val="000000"/>
        </w:rPr>
        <w:t>双方明确，为解决争议而采取的法律或其他手段所产生的影响不应妨碍、干扰业主对工程及设备的正常使用；不得超过双方争议的合同价值，在任何情况下不得发生超值查封等极端事项。否则，则被视为违约。本项的违约金约定为合同价款的5%，且与第55.2条款分别使用。业主有权从支付给总承包商及分包商的款项中扣除该部分的违约金。</w:t>
      </w:r>
    </w:p>
    <w:p>
      <w:pPr>
        <w:pStyle w:val="Heading3"/>
        <w:rPr>
          <w:b w:val="true"/>
          <w:sz w:val="24"/>
        </w:rPr>
      </w:pPr>
      <w:r>
        <w:rPr>
          <w:b w:val="true"/>
          <w:sz w:val="24"/>
        </w:rPr>
        <w:t>第五十六条 知识产权</w:t>
      </w:r>
    </w:p>
    <w:p>
      <w:pPr>
        <w:pStyle w:val="NormalWeb"/>
        <w:rPr>
          <w:rFonts w:ascii="Simsun" w:hAnsi="Simsun" w:cs="Simsun"/>
          <w:color w:val="000000"/>
        </w:rPr>
      </w:pPr>
      <w:r>
        <w:rPr>
          <w:rFonts w:ascii="Simsun" w:hAnsi="Simsun" w:cs="Simsun"/>
          <w:color w:val="000000"/>
        </w:rPr>
        <w:t>56.1 知识产权的使用</w:t>
      </w:r>
    </w:p>
    <w:p>
      <w:pPr>
        <w:pStyle w:val="NormalWeb"/>
        <w:rPr>
          <w:rFonts w:ascii="Simsun" w:hAnsi="Simsun" w:cs="Simsun"/>
          <w:color w:val="000000"/>
        </w:rPr>
      </w:pPr>
      <w:r>
        <w:rPr>
          <w:rFonts w:ascii="Simsun" w:hAnsi="Simsun" w:cs="Simsun"/>
          <w:color w:val="000000"/>
        </w:rPr>
        <w:t>总承包商应保护和保障业主免于承担由于工程所用的或与工程有关的或供工程使用的任何总承包商的设备、材料、施工机械、工艺、方法等方面侵犯任何专利权、设计商标或名称或其它受保护的权利而引起的一切索赔和诉讼，并应保护和保障业主免于承担由此导致或与此有关的一切损害赔偿费、诉讼费、指控费和其它费用，但如果此种侵犯是由于遵照业主提供的设计或技术规范引起者除外。</w:t>
      </w:r>
    </w:p>
    <w:p>
      <w:pPr>
        <w:pStyle w:val="NormalWeb"/>
        <w:rPr>
          <w:rFonts w:ascii="Simsun" w:hAnsi="Simsun" w:cs="Simsun"/>
          <w:color w:val="000000"/>
        </w:rPr>
      </w:pPr>
      <w:r>
        <w:rPr>
          <w:rFonts w:ascii="Simsun" w:hAnsi="Simsun" w:cs="Simsun"/>
          <w:color w:val="000000"/>
        </w:rPr>
        <w:t>应总承包商要求并在由其承担费用的情况下，业主应按照第6.1款协助总承包商对任何上述索赔和诉讼进行争辩。总承包商应偿付给业主由此而导致的全部开支。</w:t>
      </w:r>
    </w:p>
    <w:p>
      <w:pPr>
        <w:pStyle w:val="Heading3"/>
        <w:rPr>
          <w:b w:val="true"/>
          <w:sz w:val="24"/>
        </w:rPr>
      </w:pPr>
      <w:r>
        <w:rPr>
          <w:b w:val="true"/>
          <w:sz w:val="24"/>
        </w:rPr>
        <w:t>第五十七条 保密义务</w:t>
      </w:r>
    </w:p>
    <w:p>
      <w:pPr>
        <w:pStyle w:val="NormalWeb"/>
        <w:rPr>
          <w:rFonts w:ascii="Simsun" w:hAnsi="Simsun" w:cs="Simsun"/>
          <w:color w:val="000000"/>
        </w:rPr>
      </w:pPr>
      <w:r>
        <w:rPr>
          <w:rFonts w:ascii="Simsun" w:hAnsi="Simsun" w:cs="Simsun"/>
          <w:color w:val="000000"/>
        </w:rPr>
        <w:t>57.1 保密</w:t>
      </w:r>
    </w:p>
    <w:p>
      <w:pPr>
        <w:pStyle w:val="NormalWeb"/>
        <w:rPr>
          <w:rFonts w:ascii="Simsun" w:hAnsi="Simsun" w:cs="Simsun"/>
          <w:color w:val="000000"/>
        </w:rPr>
      </w:pPr>
      <w:r>
        <w:rPr>
          <w:rFonts w:ascii="Simsun" w:hAnsi="Simsun" w:cs="Simsun"/>
          <w:color w:val="000000"/>
        </w:rPr>
        <w:t>双方都应履行对合同的保密义务，除为了合同目的需要之外，没有对方的书面同意，另一方不得在任何贸易中、技术文献或其他地方发表或披露该合同或其任何信息。如因为合同之目的对于任何发表或披露的必要性引起争议时，应按照第55.1款解决。</w:t>
      </w:r>
    </w:p>
    <w:p>
      <w:pPr>
        <w:pStyle w:val="Heading3"/>
        <w:rPr>
          <w:b w:val="true"/>
          <w:sz w:val="24"/>
        </w:rPr>
      </w:pPr>
      <w:r>
        <w:rPr>
          <w:b w:val="true"/>
          <w:sz w:val="24"/>
        </w:rPr>
        <w:t>第五十八条 贿赂</w:t>
      </w:r>
    </w:p>
    <w:p>
      <w:pPr>
        <w:pStyle w:val="NormalWeb"/>
        <w:rPr>
          <w:rFonts w:ascii="Simsun" w:hAnsi="Simsun" w:cs="Simsun"/>
          <w:color w:val="000000"/>
        </w:rPr>
      </w:pPr>
      <w:r>
        <w:rPr>
          <w:rFonts w:ascii="Simsun" w:hAnsi="Simsun" w:cs="Simsun"/>
          <w:color w:val="000000"/>
        </w:rPr>
        <w:t>58.1 贿赂</w:t>
      </w:r>
    </w:p>
    <w:p>
      <w:pPr>
        <w:pStyle w:val="NormalWeb"/>
        <w:rPr>
          <w:rFonts w:ascii="Simsun" w:hAnsi="Simsun" w:cs="Simsun"/>
          <w:color w:val="000000"/>
        </w:rPr>
      </w:pPr>
      <w:r>
        <w:rPr>
          <w:rFonts w:ascii="Simsun" w:hAnsi="Simsun" w:cs="Simsun"/>
          <w:color w:val="000000"/>
        </w:rPr>
        <w:t>如果业主或总承包商（视情况而定）及其任何分包商、代理人或服务人员给予或提出给予任何人以任何贿赂、礼品、小费或佣金作为引诱或报酬，以达到下列目的或企图：</w:t>
      </w:r>
    </w:p>
    <w:p>
      <w:pPr>
        <w:pStyle w:val="NormalWeb"/>
        <w:rPr>
          <w:rFonts w:ascii="Simsun" w:hAnsi="Simsun" w:cs="Simsun"/>
          <w:color w:val="000000"/>
        </w:rPr>
      </w:pPr>
      <w:r>
        <w:rPr>
          <w:rFonts w:ascii="Simsun" w:hAnsi="Simsun" w:cs="Simsun"/>
          <w:color w:val="000000"/>
        </w:rPr>
        <w:t>（1）使该人员采取或不采取与该合同有关的任何行动；</w:t>
      </w:r>
    </w:p>
    <w:p>
      <w:pPr>
        <w:pStyle w:val="NormalWeb"/>
        <w:rPr>
          <w:rFonts w:ascii="Simsun" w:hAnsi="Simsun" w:cs="Simsun"/>
          <w:color w:val="000000"/>
        </w:rPr>
      </w:pPr>
      <w:r>
        <w:rPr>
          <w:rFonts w:ascii="Simsun" w:hAnsi="Simsun" w:cs="Simsun"/>
          <w:color w:val="000000"/>
        </w:rPr>
        <w:t>（2）使该人员对与该合同有关的任何人员表示赞同或不赞同。</w:t>
      </w:r>
    </w:p>
    <w:p>
      <w:pPr>
        <w:pStyle w:val="NormalWeb"/>
        <w:rPr>
          <w:rFonts w:ascii="Simsun" w:hAnsi="Simsun" w:cs="Simsun"/>
          <w:color w:val="000000"/>
        </w:rPr>
      </w:pPr>
      <w:r>
        <w:rPr>
          <w:rFonts w:ascii="Simsun" w:hAnsi="Simsun" w:cs="Simsun"/>
          <w:color w:val="000000"/>
        </w:rPr>
        <w:t>在证据确凿的情况下，总承包商或业主（视情况而定）可在向对方发出通知后14天内终止合同。此类终止可视为按第53.2款（业主行使贿赂的情况）或第54.1款（总承包商行使贿赂的情况）做出的，相应条款中所有约定均适用。</w:t>
      </w:r>
    </w:p>
    <w:p>
      <w:pPr>
        <w:pStyle w:val="Heading3"/>
        <w:rPr>
          <w:b w:val="true"/>
          <w:sz w:val="24"/>
        </w:rPr>
      </w:pPr>
      <w:r>
        <w:rPr>
          <w:b w:val="true"/>
          <w:sz w:val="24"/>
        </w:rPr>
        <w:t>第五十九条 紧急情况处理</w:t>
      </w:r>
    </w:p>
    <w:p>
      <w:pPr>
        <w:pStyle w:val="NormalWeb"/>
        <w:rPr>
          <w:rFonts w:ascii="Simsun" w:hAnsi="Simsun" w:cs="Simsun"/>
          <w:color w:val="000000"/>
        </w:rPr>
      </w:pPr>
      <w:r>
        <w:rPr>
          <w:rFonts w:ascii="Simsun" w:hAnsi="Simsun" w:cs="Simsun"/>
          <w:color w:val="000000"/>
        </w:rPr>
        <w:t>59.1 紧急情况处理</w:t>
      </w:r>
    </w:p>
    <w:p>
      <w:pPr>
        <w:pStyle w:val="NormalWeb"/>
        <w:rPr>
          <w:rFonts w:ascii="Simsun" w:hAnsi="Simsun" w:cs="Simsun"/>
          <w:color w:val="000000"/>
        </w:rPr>
      </w:pPr>
      <w:r>
        <w:rPr>
          <w:rFonts w:ascii="Simsun" w:hAnsi="Simsun" w:cs="Simsun"/>
          <w:color w:val="000000"/>
        </w:rPr>
        <w:t>无论在工程施工期间还是在保修期内，如果工程或其任何部分发生或发生与之有关的任何事故、故障或其它事件，业主认为有必要出于工程安全目的进行任何补救或其他紧急措施，而总承包商无能力或不愿立即进行这类工作时，则业主有权认为必要时雇佣其他人员去从事该项工作并支付有关费用。如果业主如此完成的工作是按照合同应由总承包商负责并自费进行的，则所有随之产生或与之有关的费用，总承包商承担，并可由业主从应支付或将支付给总承包商的款项中扣除。</w:t>
      </w:r>
    </w:p>
    <w:p>
      <w:pPr>
        <w:pStyle w:val="Heading3"/>
        <w:rPr>
          <w:b w:val="true"/>
          <w:sz w:val="24"/>
        </w:rPr>
      </w:pPr>
      <w:r>
        <w:rPr>
          <w:b w:val="true"/>
          <w:sz w:val="24"/>
        </w:rPr>
        <w:t>第六十条 地下文物</w:t>
      </w:r>
    </w:p>
    <w:p>
      <w:pPr>
        <w:pStyle w:val="NormalWeb"/>
        <w:rPr>
          <w:rFonts w:ascii="Simsun" w:hAnsi="Simsun" w:cs="Simsun"/>
          <w:color w:val="000000"/>
        </w:rPr>
      </w:pPr>
      <w:r>
        <w:rPr>
          <w:rFonts w:ascii="Simsun" w:hAnsi="Simsun" w:cs="Simsun"/>
          <w:color w:val="000000"/>
        </w:rPr>
        <w:t>60.1 地下文物</w:t>
      </w:r>
    </w:p>
    <w:p>
      <w:pPr>
        <w:pStyle w:val="NormalWeb"/>
        <w:rPr>
          <w:rFonts w:ascii="Simsun" w:hAnsi="Simsun" w:cs="Simsun"/>
          <w:color w:val="000000"/>
        </w:rPr>
      </w:pPr>
      <w:r>
        <w:rPr>
          <w:rFonts w:ascii="Simsun" w:hAnsi="Simsun" w:cs="Simsun"/>
          <w:color w:val="000000"/>
        </w:rPr>
        <w:t>在工程现场发掘出的所有化石、硬币、有价值物品或文物、建筑结构以及具有地质或考古价值的其它遗迹或物品，均应被视为属于国家财产。总承包商应采取合理的预防措施，防止其工人或其他任何人员移动或损坏任何此类物品，并且一旦发现上述物品，立即将此类发现通知业主、监理工程师和相关政府主管部门，并执行监理工程师关于处理上述物品的指示。如果由于此类指示使总承包商遭受延误和招致费用的增加，则总承包商应就如下事宜提出申请并应报业主审批同意：</w:t>
      </w:r>
    </w:p>
    <w:p>
      <w:pPr>
        <w:pStyle w:val="NormalWeb"/>
        <w:rPr>
          <w:rFonts w:ascii="Simsun" w:hAnsi="Simsun" w:cs="Simsun"/>
          <w:color w:val="000000"/>
        </w:rPr>
      </w:pPr>
      <w:r>
        <w:rPr>
          <w:rFonts w:ascii="Simsun" w:hAnsi="Simsun" w:cs="Simsun"/>
          <w:color w:val="000000"/>
        </w:rPr>
        <w:t>（1）根据第27条，依据实际延误情况得到工期补偿；</w:t>
      </w:r>
    </w:p>
    <w:p>
      <w:pPr>
        <w:pStyle w:val="NormalWeb"/>
        <w:rPr>
          <w:rFonts w:ascii="Simsun" w:hAnsi="Simsun" w:cs="Simsun"/>
          <w:color w:val="000000"/>
        </w:rPr>
      </w:pPr>
      <w:r>
        <w:rPr>
          <w:rFonts w:ascii="Simsun" w:hAnsi="Simsun" w:cs="Simsun"/>
          <w:color w:val="000000"/>
        </w:rPr>
        <w:t>（2）此类费用得到补偿。</w:t>
      </w:r>
    </w:p>
    <w:p>
      <w:pPr>
        <w:pStyle w:val="Heading3"/>
        <w:rPr>
          <w:b w:val="true"/>
          <w:sz w:val="24"/>
        </w:rPr>
      </w:pPr>
      <w:r>
        <w:rPr>
          <w:b w:val="true"/>
          <w:sz w:val="24"/>
        </w:rPr>
        <w:t>第六十一条 合同文件的修改</w:t>
      </w:r>
    </w:p>
    <w:p>
      <w:pPr>
        <w:pStyle w:val="NormalWeb"/>
        <w:rPr>
          <w:rFonts w:ascii="Simsun" w:hAnsi="Simsun" w:cs="Simsun"/>
          <w:color w:val="000000"/>
        </w:rPr>
      </w:pPr>
      <w:r>
        <w:rPr>
          <w:rFonts w:ascii="Simsun" w:hAnsi="Simsun" w:cs="Simsun"/>
          <w:color w:val="000000"/>
        </w:rPr>
        <w:t>61.1 合同文件的修改</w:t>
      </w:r>
    </w:p>
    <w:p>
      <w:pPr>
        <w:pStyle w:val="NormalWeb"/>
        <w:rPr>
          <w:rFonts w:ascii="Simsun" w:hAnsi="Simsun" w:cs="Simsun"/>
          <w:color w:val="000000"/>
        </w:rPr>
      </w:pPr>
      <w:r>
        <w:rPr>
          <w:rFonts w:ascii="Simsun" w:hAnsi="Simsun" w:cs="Simsun"/>
          <w:color w:val="000000"/>
        </w:rPr>
        <w:t>如果由于任何原因使得本合同中的某些条款或约定无效或无法履行，这种情况不应影响到本合同中其他条款或约定的有效性，也不应在任何方面使得本合同完全失效。</w:t>
      </w:r>
    </w:p>
    <w:p>
      <w:pPr>
        <w:pStyle w:val="NormalWeb"/>
        <w:rPr>
          <w:rFonts w:ascii="Simsun" w:hAnsi="Simsun" w:cs="Simsun"/>
          <w:color w:val="000000"/>
        </w:rPr>
      </w:pPr>
      <w:r>
        <w:rPr>
          <w:rFonts w:ascii="Simsun" w:hAnsi="Simsun" w:cs="Simsun"/>
          <w:color w:val="000000"/>
        </w:rPr>
        <w:t>如果发生上述情况并且双方认为有必要对已经无效或无法履行的条款或约定进行修改时，双方应本着不改变本合同的最终目的并最大限度地保证本合同的最终目的不受影响的原则进行修改、协商和措辞。</w:t>
      </w:r>
    </w:p>
    <w:p>
      <w:pPr>
        <w:pStyle w:val="Heading3"/>
        <w:rPr>
          <w:b w:val="true"/>
          <w:sz w:val="24"/>
        </w:rPr>
      </w:pPr>
      <w:r>
        <w:rPr>
          <w:b w:val="true"/>
          <w:sz w:val="24"/>
        </w:rPr>
        <w:t>第六十二条 合同生效、终止及合同份数</w:t>
      </w:r>
    </w:p>
    <w:p>
      <w:pPr>
        <w:pStyle w:val="NormalWeb"/>
        <w:rPr>
          <w:rFonts w:ascii="Simsun" w:hAnsi="Simsun" w:cs="Simsun"/>
          <w:color w:val="000000"/>
        </w:rPr>
      </w:pPr>
      <w:r>
        <w:rPr>
          <w:rFonts w:ascii="Simsun" w:hAnsi="Simsun" w:cs="Simsun"/>
          <w:color w:val="000000"/>
        </w:rPr>
        <w:t>62.1 合同生效及终止</w:t>
      </w:r>
    </w:p>
    <w:p>
      <w:pPr>
        <w:pStyle w:val="NormalWeb"/>
        <w:rPr>
          <w:rFonts w:ascii="Simsun" w:hAnsi="Simsun" w:cs="Simsun"/>
          <w:color w:val="000000"/>
        </w:rPr>
      </w:pPr>
      <w:r>
        <w:rPr>
          <w:rFonts w:ascii="Simsun" w:hAnsi="Simsun" w:cs="Simsun"/>
          <w:color w:val="000000"/>
        </w:rPr>
        <w:t>本合同于双方合法代表人签署合同之日起开始生效，至合同约定的双方各自的全部义务履行完毕本合同即告终止。双方约定无论签订日期先后，无论对己方有利或不利，本合同的效力大于在当地建设行政管理部门备案的合同。当两者矛盾时以本合同为准。</w:t>
      </w:r>
    </w:p>
    <w:p>
      <w:pPr>
        <w:pStyle w:val="NormalWeb"/>
        <w:rPr>
          <w:rFonts w:ascii="Simsun" w:hAnsi="Simsun" w:cs="Simsun"/>
          <w:color w:val="000000"/>
        </w:rPr>
      </w:pPr>
      <w:r>
        <w:rPr>
          <w:rFonts w:ascii="Simsun" w:hAnsi="Simsun" w:cs="Simsun"/>
          <w:color w:val="000000"/>
        </w:rPr>
        <w:t>合同的权利义务终止后，业主、总承包商应当遵循诚实信用原则，履行通知、协助、保密等义务。</w:t>
      </w:r>
    </w:p>
    <w:p>
      <w:pPr>
        <w:pStyle w:val="NormalWeb"/>
        <w:rPr>
          <w:rFonts w:ascii="Simsun" w:hAnsi="Simsun" w:cs="Simsun"/>
          <w:color w:val="000000"/>
        </w:rPr>
      </w:pPr>
      <w:r>
        <w:rPr>
          <w:rFonts w:ascii="Simsun" w:hAnsi="Simsun" w:cs="Simsun"/>
          <w:color w:val="000000"/>
        </w:rPr>
        <w:t>62.2 合同份数</w:t>
      </w:r>
    </w:p>
    <w:p>
      <w:pPr>
        <w:pStyle w:val="NormalWeb"/>
        <w:rPr>
          <w:rFonts w:ascii="Simsun" w:hAnsi="Simsun" w:cs="Simsun"/>
          <w:color w:val="000000"/>
        </w:rPr>
      </w:pPr>
      <w:r>
        <w:rPr>
          <w:rFonts w:ascii="Simsun" w:hAnsi="Simsun" w:cs="Simsun"/>
          <w:color w:val="000000"/>
        </w:rPr>
        <w:t>本合同正本、副本份数见《合同专用条款》。</w:t>
      </w:r>
    </w:p>
    <w:p>
      <w:pPr>
        <w:pStyle w:val="Heading3"/>
        <w:rPr>
          <w:b w:val="true"/>
          <w:sz w:val="24"/>
        </w:rPr>
      </w:pPr>
      <w:r>
        <w:rPr>
          <w:b w:val="true"/>
          <w:sz w:val="24"/>
        </w:rPr>
        <w:t>第六十三条 合同附件</w:t>
      </w:r>
    </w:p>
    <w:p>
      <w:pPr>
        <w:pStyle w:val="NormalWeb"/>
        <w:rPr>
          <w:rFonts w:ascii="Simsun" w:hAnsi="Simsun" w:cs="Simsun"/>
          <w:color w:val="000000"/>
        </w:rPr>
      </w:pPr>
      <w:r>
        <w:rPr>
          <w:rFonts w:ascii="Simsun" w:hAnsi="Simsun" w:cs="Simsun"/>
          <w:color w:val="000000"/>
        </w:rPr>
        <w:t>63.1 工程移交证书及工程质量保修书；</w:t>
      </w:r>
    </w:p>
    <w:p>
      <w:pPr>
        <w:pStyle w:val="NormalWeb"/>
        <w:rPr>
          <w:rFonts w:ascii="Simsun" w:hAnsi="Simsun" w:cs="Simsun"/>
          <w:color w:val="000000"/>
        </w:rPr>
      </w:pPr>
      <w:r>
        <w:rPr>
          <w:rFonts w:ascii="Simsun" w:hAnsi="Simsun" w:cs="Simsun"/>
          <w:color w:val="000000"/>
        </w:rPr>
        <w:t>63.2 廉洁合作协议；</w:t>
      </w:r>
    </w:p>
    <w:p>
      <w:pPr>
        <w:pStyle w:val="NormalWeb"/>
        <w:rPr>
          <w:rFonts w:ascii="Simsun" w:hAnsi="Simsun" w:cs="Simsun"/>
          <w:color w:val="000000"/>
        </w:rPr>
      </w:pPr>
      <w:r>
        <w:rPr>
          <w:rFonts w:ascii="Simsun" w:hAnsi="Simsun" w:cs="Simsun"/>
          <w:color w:val="000000"/>
        </w:rPr>
        <w:t>63.3 现场签证管理原则；</w:t>
      </w:r>
    </w:p>
    <w:p>
      <w:pPr>
        <w:pStyle w:val="NormalWeb"/>
        <w:rPr>
          <w:rFonts w:ascii="Simsun" w:hAnsi="Simsun" w:cs="Simsun"/>
          <w:color w:val="000000"/>
        </w:rPr>
      </w:pPr>
      <w:r>
        <w:rPr>
          <w:rFonts w:ascii="Simsun" w:hAnsi="Simsun" w:cs="Simsun"/>
          <w:color w:val="000000"/>
        </w:rPr>
        <w:t>63.4 设计变更管理原则；</w:t>
      </w:r>
    </w:p>
    <w:p>
      <w:pPr>
        <w:pStyle w:val="NormalWeb"/>
        <w:rPr>
          <w:rFonts w:ascii="Simsun" w:hAnsi="Simsun" w:cs="Simsun"/>
          <w:color w:val="000000"/>
        </w:rPr>
      </w:pPr>
      <w:r>
        <w:rPr>
          <w:rFonts w:ascii="Simsun" w:hAnsi="Simsun" w:cs="Simsun"/>
          <w:color w:val="000000"/>
        </w:rPr>
        <w:t>63.5 工程建设管理规定；</w:t>
      </w:r>
    </w:p>
    <w:p>
      <w:pPr>
        <w:pStyle w:val="NormalWeb"/>
        <w:rPr>
          <w:rFonts w:ascii="Simsun" w:hAnsi="Simsun" w:cs="Simsun"/>
          <w:color w:val="000000"/>
        </w:rPr>
      </w:pPr>
      <w:r>
        <w:rPr>
          <w:rFonts w:ascii="Simsun" w:hAnsi="Simsun" w:cs="Simsun"/>
          <w:color w:val="000000"/>
        </w:rPr>
        <w:t>63.6 总承包服务评价表；</w:t>
      </w:r>
    </w:p>
    <w:p>
      <w:pPr>
        <w:pStyle w:val="NormalWeb"/>
        <w:rPr>
          <w:rFonts w:ascii="Simsun" w:hAnsi="Simsun" w:cs="Simsun"/>
          <w:color w:val="000000"/>
        </w:rPr>
      </w:pPr>
      <w:r>
        <w:rPr>
          <w:rFonts w:ascii="Simsun" w:hAnsi="Simsun" w:cs="Simsun"/>
          <w:color w:val="000000"/>
        </w:rPr>
        <w:t>63.7 建筑施工安全管理规定；</w:t>
      </w:r>
    </w:p>
    <w:p>
      <w:pPr>
        <w:pStyle w:val="NormalWeb"/>
        <w:rPr>
          <w:rFonts w:ascii="Simsun" w:hAnsi="Simsun" w:cs="Simsun"/>
          <w:color w:val="000000"/>
        </w:rPr>
      </w:pPr>
      <w:r>
        <w:rPr>
          <w:rFonts w:ascii="Simsun" w:hAnsi="Simsun" w:cs="Simsun"/>
          <w:color w:val="000000"/>
        </w:rPr>
        <w:t>63.8 建筑施工质量管理规定；</w:t>
      </w:r>
    </w:p>
    <w:p>
      <w:pPr>
        <w:pStyle w:val="NormalWeb"/>
        <w:rPr>
          <w:rFonts w:ascii="Simsun" w:hAnsi="Simsun" w:cs="Simsun"/>
          <w:color w:val="000000"/>
        </w:rPr>
      </w:pPr>
      <w:r>
        <w:rPr>
          <w:rFonts w:ascii="Simsun" w:hAnsi="Simsun" w:cs="Simsun"/>
          <w:color w:val="000000"/>
        </w:rPr>
        <w:t>63.9 施工总承包限价流程；</w:t>
      </w:r>
    </w:p>
    <w:p>
      <w:pPr>
        <w:pStyle w:val="NormalWeb"/>
        <w:rPr>
          <w:rFonts w:ascii="Simsun" w:hAnsi="Simsun" w:cs="Simsun"/>
          <w:color w:val="000000"/>
        </w:rPr>
      </w:pPr>
      <w:r>
        <w:rPr>
          <w:rFonts w:ascii="Simsun" w:hAnsi="Simsun" w:cs="Simsun"/>
          <w:color w:val="000000"/>
        </w:rPr>
        <w:t>63.10 钢材采购、供应及质量保证协议；</w:t>
      </w:r>
    </w:p>
    <w:p>
      <w:pPr>
        <w:pStyle w:val="NormalWeb"/>
        <w:rPr>
          <w:rFonts w:ascii="Simsun" w:hAnsi="Simsun" w:cs="Simsun"/>
          <w:color w:val="000000"/>
        </w:rPr>
      </w:pPr>
      <w:r>
        <w:rPr>
          <w:rFonts w:ascii="Simsun" w:hAnsi="Simsun" w:cs="Simsun"/>
          <w:color w:val="000000"/>
        </w:rPr>
        <w:t>63.11 遵守业主财务制度协议；</w:t>
      </w:r>
    </w:p>
    <w:p>
      <w:pPr>
        <w:pStyle w:val="NormalWeb"/>
        <w:rPr>
          <w:rFonts w:ascii="Simsun" w:hAnsi="Simsun" w:cs="Simsun"/>
          <w:color w:val="000000"/>
        </w:rPr>
      </w:pPr>
      <w:r>
        <w:rPr>
          <w:rFonts w:ascii="Simsun" w:hAnsi="Simsun" w:cs="Simsun"/>
          <w:color w:val="000000"/>
        </w:rPr>
        <w:t>63.12 总承包商商务管理办法。</w:t>
      </w:r>
    </w:p>
    <w:p>
      <w:pPr>
        <w:pStyle w:val="Heading3"/>
        <w:rPr>
          <w:b w:val="true"/>
          <w:sz w:val="24"/>
        </w:rPr>
      </w:pPr>
      <w:r>
        <w:rPr>
          <w:b w:val="true"/>
          <w:sz w:val="24"/>
        </w:rPr>
        <w:t>第六十四条 补充条款</w:t>
      </w:r>
    </w:p>
    <w:p>
      <w:pPr>
        <w:pStyle w:val="NormalWeb"/>
        <w:rPr>
          <w:rFonts w:ascii="Simsun" w:hAnsi="Simsun" w:cs="Simsun"/>
          <w:color w:val="000000"/>
        </w:rPr>
      </w:pPr>
      <w:r>
        <w:rPr>
          <w:rFonts w:ascii="Simsun" w:hAnsi="Simsun" w:cs="Simsun"/>
          <w:color w:val="000000"/>
        </w:rPr>
        <w:t>64.1 补充条款</w:t>
      </w:r>
    </w:p>
    <w:p>
      <w:pPr>
        <w:pStyle w:val="NormalWeb"/>
        <w:rPr>
          <w:rFonts w:ascii="Simsun" w:hAnsi="Simsun" w:cs="Simsun"/>
          <w:color w:val="000000"/>
        </w:rPr>
      </w:pPr>
      <w:r>
        <w:rPr>
          <w:rFonts w:ascii="Simsun" w:hAnsi="Simsun" w:cs="Simsun"/>
          <w:color w:val="000000"/>
        </w:rPr>
        <w:t>本合同未尽事宜，双方另行签订补充条款，补充条款是本合同的组成部分，且在签订补充条款时合同双方须共同确认。</w:t>
      </w:r>
    </w:p>
    <w:p>
      <w:pPr>
        <w:pStyle w:val="Heading3"/>
        <w:rPr>
          <w:b w:val="true"/>
          <w:sz w:val="24"/>
        </w:rPr>
      </w:pPr>
      <w:r>
        <w:rPr>
          <w:b w:val="true"/>
          <w:sz w:val="24"/>
        </w:rPr>
        <w:t>第六十五条 合同非关联性</w:t>
      </w:r>
    </w:p>
    <w:p>
      <w:pPr>
        <w:pStyle w:val="NormalWeb"/>
        <w:rPr>
          <w:rFonts w:ascii="Simsun" w:hAnsi="Simsun" w:cs="Simsun"/>
          <w:color w:val="000000"/>
        </w:rPr>
      </w:pPr>
      <w:r>
        <w:rPr>
          <w:rFonts w:ascii="Simsun" w:hAnsi="Simsun" w:cs="Simsun"/>
          <w:color w:val="000000"/>
        </w:rPr>
        <w:t>65.1 合同非关联性</w:t>
      </w:r>
    </w:p>
    <w:p>
      <w:pPr>
        <w:pStyle w:val="NormalWeb"/>
        <w:rPr>
          <w:rFonts w:ascii="Simsun" w:hAnsi="Simsun" w:cs="Simsun"/>
          <w:color w:val="000000"/>
        </w:rPr>
      </w:pPr>
      <w:r>
        <w:rPr>
          <w:rFonts w:ascii="Simsun" w:hAnsi="Simsun" w:cs="Simsun"/>
          <w:color w:val="000000"/>
        </w:rPr>
        <w:t>业主与总承包商明确，双方就本工程的权利义务关系仅由本合同及双方就本工程签订的其他生效合同确定。双方在其他工程上的争议，或在任何与本工程无关的合同上的争议，不构成任何一方违反本合同及其他与本工程有关的合同的理由。否则，责任方应承担违约责任，赔偿对方由此在本工程上造成的全部损失。</w:t>
      </w:r>
    </w:p>
    <w:p>
      <w:pPr>
        <w:pStyle w:val="Heading2"/>
        <w:rPr>
          <w:b w:val="true"/>
          <w:sz w:val="28"/>
        </w:rPr>
      </w:pPr>
      <w:r>
        <w:rPr>
          <w:b w:val="true"/>
          <w:sz w:val="28"/>
        </w:rPr>
        <w:t>第三部分 合同专用条款</w:t>
      </w:r>
    </w:p>
    <w:p>
      <w:pPr>
        <w:pStyle w:val="Heading3"/>
        <w:rPr>
          <w:b w:val="true"/>
          <w:sz w:val="24"/>
        </w:rPr>
      </w:pPr>
      <w:r>
        <w:rPr>
          <w:b w:val="true"/>
          <w:sz w:val="24"/>
        </w:rPr>
        <w:t>第1条 定义和解释</w:t>
      </w:r>
    </w:p>
    <w:p>
      <w:pPr>
        <w:pStyle w:val="NormalWeb"/>
        <w:rPr>
          <w:rFonts w:ascii="Simsun" w:hAnsi="Simsun" w:cs="Simsun"/>
          <w:color w:val="000000"/>
        </w:rPr>
      </w:pPr>
      <w:r>
        <w:rPr>
          <w:rFonts w:ascii="Simsun" w:hAnsi="Simsun" w:cs="Simsun"/>
          <w:color w:val="000000"/>
        </w:rPr>
        <w:t>1.1 联系方式</w:t>
      </w:r>
    </w:p>
    <w:p>
      <w:pPr>
        <w:pStyle w:val="NormalWeb"/>
        <w:rPr>
          <w:rFonts w:ascii="Simsun" w:hAnsi="Simsun" w:cs="Simsun"/>
          <w:color w:val="000000"/>
        </w:rPr>
      </w:pPr>
      <w:r>
        <w:rPr>
          <w:rFonts w:ascii="Simsun" w:hAnsi="Simsun" w:cs="Simsun"/>
          <w:color w:val="000000"/>
        </w:rPr>
        <w:t>业主的联系方式为：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通信地址：</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邮编：</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联系人：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传真：</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总承包商的联系方式为：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通信地址：</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邮编：</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联系人：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传真：</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前述联系方式均为正确并可以有效送达。如任一方联系方式发生变更，须及时以书面形式通知对方，并在对方签收确认后方为有效。如前述联系方式不准确或无法有效送达或任一方联系方式发生变更未按前述约定有效通知对方的，则由此引发的全部责任和损失均由该方自行承担，且对方的所有通知均视为已合法送达。</w:t>
      </w:r>
    </w:p>
    <w:p>
      <w:pPr>
        <w:pStyle w:val="Heading3"/>
        <w:rPr>
          <w:b w:val="true"/>
          <w:sz w:val="24"/>
        </w:rPr>
      </w:pPr>
      <w:r>
        <w:rPr>
          <w:b w:val="true"/>
          <w:sz w:val="24"/>
        </w:rPr>
        <w:t>第2条 图纸</w:t>
      </w:r>
    </w:p>
    <w:p>
      <w:pPr>
        <w:pStyle w:val="NormalWeb"/>
        <w:rPr>
          <w:rFonts w:ascii="Simsun" w:hAnsi="Simsun" w:cs="Simsun"/>
          <w:color w:val="000000"/>
        </w:rPr>
      </w:pPr>
      <w:r>
        <w:rPr>
          <w:rFonts w:ascii="Simsun" w:hAnsi="Simsun" w:cs="Simsun"/>
          <w:color w:val="000000"/>
        </w:rPr>
        <w:t>2.1 合同图纸</w:t>
      </w:r>
    </w:p>
    <w:p>
      <w:pPr>
        <w:pStyle w:val="NormalWeb"/>
        <w:rPr>
          <w:rFonts w:ascii="Simsun" w:hAnsi="Simsun" w:cs="Simsun"/>
          <w:color w:val="000000"/>
        </w:rPr>
      </w:pPr>
      <w:r>
        <w:rPr>
          <w:rFonts w:ascii="Simsun" w:hAnsi="Simsun" w:cs="Simsun"/>
          <w:color w:val="000000"/>
        </w:rPr>
        <w:t>业主将免费向总承包商提供8套晒印蓝图。</w:t>
      </w:r>
    </w:p>
    <w:p>
      <w:pPr>
        <w:pStyle w:val="NormalWeb"/>
        <w:rPr>
          <w:rFonts w:ascii="Simsun" w:hAnsi="Simsun" w:cs="Simsun"/>
          <w:color w:val="000000"/>
        </w:rPr>
      </w:pPr>
      <w:r>
        <w:rPr>
          <w:rFonts w:ascii="Simsun" w:hAnsi="Simsun" w:cs="Simsun"/>
          <w:color w:val="000000"/>
        </w:rPr>
        <w:t>总承包商负责绘制一套可晒印的竣工图底图和四套竣工蓝图提供给业主，并向业主提供1套完整的竣工图（包括业主分包工程）电子文件、该费用含在措施项目费中。</w:t>
      </w:r>
    </w:p>
    <w:p>
      <w:pPr>
        <w:pStyle w:val="NormalWeb"/>
        <w:rPr>
          <w:rFonts w:ascii="Simsun" w:hAnsi="Simsun" w:cs="Simsun"/>
          <w:color w:val="000000"/>
        </w:rPr>
      </w:pPr>
      <w:r>
        <w:rPr>
          <w:rFonts w:ascii="Simsun" w:hAnsi="Simsun" w:cs="Simsun"/>
          <w:color w:val="000000"/>
        </w:rPr>
        <w:t>总承包商必须无条件配合分包工程的竣工图编制。</w:t>
      </w:r>
    </w:p>
    <w:p>
      <w:pPr>
        <w:pStyle w:val="NormalWeb"/>
        <w:rPr>
          <w:rFonts w:ascii="Simsun" w:hAnsi="Simsun" w:cs="Simsun"/>
          <w:color w:val="000000"/>
        </w:rPr>
      </w:pPr>
      <w:r>
        <w:rPr>
          <w:rFonts w:ascii="Simsun" w:hAnsi="Simsun" w:cs="Simsun"/>
          <w:color w:val="000000"/>
        </w:rPr>
        <w:t>不论是业主免费提供的还是总承包商自费复印的图纸，其知识产权都属于业主所有，总承包商不得将此类图纸用于任何为本工程以外的目的，且除非经业主书面同意，总承包商应在工程完工交付后尽快将所有此类图纸归类整理后交还给业主。</w:t>
      </w:r>
    </w:p>
    <w:p>
      <w:pPr>
        <w:pStyle w:val="NormalWeb"/>
        <w:rPr>
          <w:rFonts w:ascii="Simsun" w:hAnsi="Simsun" w:cs="Simsun"/>
          <w:color w:val="000000"/>
        </w:rPr>
      </w:pPr>
      <w:r>
        <w:rPr>
          <w:rFonts w:ascii="Simsun" w:hAnsi="Simsun" w:cs="Simsun"/>
          <w:color w:val="000000"/>
        </w:rPr>
        <w:t>2.2 由总承包商设计的永久工程</w:t>
      </w:r>
    </w:p>
    <w:p>
      <w:pPr>
        <w:pStyle w:val="NormalWeb"/>
        <w:rPr>
          <w:rFonts w:ascii="Simsun" w:hAnsi="Simsun" w:cs="Simsun"/>
          <w:color w:val="000000"/>
        </w:rPr>
      </w:pPr>
      <w:r>
        <w:rPr>
          <w:rFonts w:ascii="Simsun" w:hAnsi="Simsun" w:cs="Simsun"/>
          <w:color w:val="000000"/>
        </w:rPr>
        <w:t>由总承包商进行部分永久工程的设计内容包括：总承包商负责及时根据业主提供的施工图纸对机电综合管线进行平立剖面二次设计，对机电管线的平面位置、标高结合与结构柱、梁、板、墙等的空间关系进行全面细致考虑，并将机电综合管线图报监理和业主审核批准。因总承包商二次设计工作不及时或图纸质量问题的钻孔、凿洞、拆改、修复等工作或费用均由总承包商负责。</w:t>
      </w:r>
    </w:p>
    <w:p>
      <w:pPr>
        <w:pStyle w:val="NormalWeb"/>
        <w:rPr>
          <w:rFonts w:ascii="Simsun" w:hAnsi="Simsun" w:cs="Simsun"/>
          <w:color w:val="000000"/>
        </w:rPr>
      </w:pPr>
      <w:r>
        <w:rPr>
          <w:rFonts w:ascii="Simsun" w:hAnsi="Simsun" w:cs="Simsun"/>
          <w:color w:val="000000"/>
        </w:rPr>
        <w:t>2.3 图纸中的问题</w:t>
      </w:r>
    </w:p>
    <w:p>
      <w:pPr>
        <w:pStyle w:val="NormalWeb"/>
        <w:rPr>
          <w:rFonts w:ascii="Simsun" w:hAnsi="Simsun" w:cs="Simsun"/>
          <w:color w:val="000000"/>
        </w:rPr>
      </w:pPr>
      <w:r>
        <w:rPr>
          <w:rFonts w:ascii="Simsun" w:hAnsi="Simsun" w:cs="Simsun"/>
          <w:color w:val="000000"/>
        </w:rPr>
        <w:t>总承包商应在获得本工程施工图纸后7个日历天内，将其认为相关图纸中存在疏漏和问题以书面方式报监理工程师和业主，业主将根据具体情况组织图纸会审。如总承包商未在规定期限内提出相关图纸中存在疏漏和问题，则视为业主已提供符合本合同约定并满足总承包商施工要求的图纸。</w:t>
      </w:r>
    </w:p>
    <w:p>
      <w:pPr>
        <w:pStyle w:val="NormalWeb"/>
        <w:rPr>
          <w:rFonts w:ascii="Simsun" w:hAnsi="Simsun" w:cs="Simsun"/>
          <w:color w:val="000000"/>
        </w:rPr>
      </w:pPr>
      <w:r>
        <w:rPr>
          <w:rFonts w:ascii="Simsun" w:hAnsi="Simsun" w:cs="Simsun"/>
          <w:color w:val="000000"/>
        </w:rPr>
        <w:t>2.4 现场的准备和移交</w:t>
      </w:r>
    </w:p>
    <w:p>
      <w:pPr>
        <w:pStyle w:val="NormalWeb"/>
        <w:rPr>
          <w:rFonts w:ascii="Simsun" w:hAnsi="Simsun" w:cs="Simsun"/>
          <w:color w:val="000000"/>
        </w:rPr>
      </w:pPr>
      <w:r>
        <w:rPr>
          <w:rFonts w:ascii="Simsun" w:hAnsi="Simsun" w:cs="Simsun"/>
          <w:color w:val="000000"/>
        </w:rPr>
        <w:t>业主提供的水源接口管径及供水量、电源接口容量满足总承包商合理组织施工需要，如果业主提供的条件不满足施工需要，总承包商在知道或应该知道后的15天内书面提出调整要求，双方再协商解决。如总承包商未在上述期限内提出调整要求，则视为业主已提供符合本合同约定及完全满足总承包商施工要求的水源接口及供水量、电源接口容量完全满足总承包商的施工要求。工期不会因任何设备的更换和/或供电增容延误而获得延长。（无论业主实际提供的水源、电源接口位置是否有变化，总承包商调整及采取相应的措施而增加的任何费用，均已包含在合同价款内）。</w:t>
      </w:r>
    </w:p>
    <w:p>
      <w:pPr>
        <w:pStyle w:val="Heading3"/>
        <w:rPr>
          <w:b w:val="true"/>
          <w:sz w:val="24"/>
        </w:rPr>
      </w:pPr>
      <w:r>
        <w:rPr>
          <w:b w:val="true"/>
          <w:sz w:val="24"/>
        </w:rPr>
        <w:t>第3条 业主代表</w:t>
      </w:r>
    </w:p>
    <w:p>
      <w:pPr>
        <w:pStyle w:val="NormalWeb"/>
        <w:rPr>
          <w:rFonts w:ascii="Simsun" w:hAnsi="Simsun" w:cs="Simsun"/>
          <w:color w:val="000000"/>
        </w:rPr>
      </w:pPr>
      <w:r>
        <w:rPr>
          <w:rFonts w:ascii="Simsun" w:hAnsi="Simsun" w:cs="Simsun"/>
          <w:color w:val="000000"/>
        </w:rPr>
        <w:t>3.1 业主代表</w:t>
      </w:r>
    </w:p>
    <w:p>
      <w:pPr>
        <w:pStyle w:val="NormalWeb"/>
        <w:rPr>
          <w:rFonts w:ascii="Simsun" w:hAnsi="Simsun" w:cs="Simsun"/>
          <w:color w:val="000000"/>
        </w:rPr>
      </w:pPr>
      <w:r>
        <w:rPr>
          <w:rFonts w:ascii="Simsun" w:hAnsi="Simsun" w:cs="Simsun"/>
          <w:color w:val="000000"/>
        </w:rPr>
        <w:t>本工程业主代表为：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姓名：</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职务：</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职权：批准付款证书、设计变更、现场签证、竣工结算及结算依据签证、费用及工期补偿等一切重大事项，其批准的文件在符合业主对有关资料的管理和审批程序后有效。所有工程结算依据资料均以业主代表的签字同时满足业主单位对结算依据资料的管理及审批程序方为有效，最终的工程结算报告则必须以加盖业主印章方为有效。</w:t>
      </w:r>
    </w:p>
    <w:p>
      <w:pPr>
        <w:pStyle w:val="Heading3"/>
        <w:rPr>
          <w:b w:val="true"/>
          <w:sz w:val="24"/>
        </w:rPr>
      </w:pPr>
      <w:r>
        <w:rPr>
          <w:b w:val="true"/>
          <w:sz w:val="24"/>
        </w:rPr>
        <w:t>第4条 工程监理</w:t>
      </w:r>
    </w:p>
    <w:p>
      <w:pPr>
        <w:pStyle w:val="NormalWeb"/>
        <w:rPr>
          <w:rFonts w:ascii="Simsun" w:hAnsi="Simsun" w:cs="Simsun"/>
          <w:color w:val="000000"/>
        </w:rPr>
      </w:pPr>
      <w:r>
        <w:rPr>
          <w:rFonts w:ascii="Simsun" w:hAnsi="Simsun" w:cs="Simsun"/>
          <w:color w:val="000000"/>
        </w:rPr>
        <w:t>4.1 委托监理</w:t>
      </w:r>
    </w:p>
    <w:p>
      <w:pPr>
        <w:pStyle w:val="NormalWeb"/>
        <w:rPr>
          <w:rFonts w:ascii="Simsun" w:hAnsi="Simsun" w:cs="Simsun"/>
          <w:color w:val="000000"/>
        </w:rPr>
      </w:pPr>
      <w:r>
        <w:rPr>
          <w:rFonts w:ascii="Simsun" w:hAnsi="Simsun" w:cs="Simsun"/>
          <w:color w:val="000000"/>
        </w:rPr>
        <w:t>本工程的监理人（监理公司）：</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法定代表人：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监理工程师姓名：</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职务：</w:t>
      </w:r>
      <w:r>
        <w:rPr>
          <w:rFonts w:ascii="Simsun" w:hAnsi="Simsun" w:cs="Simsun"/>
          <w:color w:val="000000"/>
          <w:u w:val="single"/>
        </w:rPr>
        <w:t xml:space="preserve">        </w:t>
      </w:r>
      <w:r>
        <w:rPr>
          <w:rFonts w:ascii="Simsun" w:hAnsi="Simsun" w:cs="Simsun"/>
          <w:color w:val="000000"/>
        </w:rPr>
        <w:t>。</w:t>
      </w:r>
    </w:p>
    <w:p>
      <w:pPr>
        <w:pStyle w:val="Heading3"/>
        <w:rPr>
          <w:b w:val="true"/>
          <w:sz w:val="24"/>
        </w:rPr>
      </w:pPr>
      <w:r>
        <w:rPr>
          <w:b w:val="true"/>
          <w:sz w:val="24"/>
        </w:rPr>
        <w:t>第5条 总承包商的一般责任和义务</w:t>
      </w:r>
    </w:p>
    <w:p>
      <w:pPr>
        <w:pStyle w:val="NormalWeb"/>
        <w:rPr>
          <w:rFonts w:ascii="Simsun" w:hAnsi="Simsun" w:cs="Simsun"/>
          <w:color w:val="000000"/>
        </w:rPr>
      </w:pPr>
      <w:r>
        <w:rPr>
          <w:rFonts w:ascii="Simsun" w:hAnsi="Simsun" w:cs="Simsun"/>
          <w:color w:val="000000"/>
        </w:rPr>
        <w:t>5.1 总承包商对分包商及指定供应商的责任和义务</w:t>
      </w:r>
    </w:p>
    <w:p>
      <w:pPr>
        <w:pStyle w:val="NormalWeb"/>
        <w:rPr>
          <w:rFonts w:ascii="Simsun" w:hAnsi="Simsun" w:cs="Simsun"/>
          <w:color w:val="000000"/>
        </w:rPr>
      </w:pPr>
      <w:r>
        <w:rPr>
          <w:rFonts w:ascii="Simsun" w:hAnsi="Simsun" w:cs="Simsun"/>
          <w:color w:val="000000"/>
        </w:rPr>
        <w:t>总承包商向各分包商收取水、电押金的上限约定为：贰万元，安全管理押金的上限约定为：贰万元，同时两项押金总额不能超过各分包合同额的0.5%。除合同约定之外，总承包商向分包商收取的费用均为违规费用。</w:t>
      </w:r>
    </w:p>
    <w:p>
      <w:pPr>
        <w:pStyle w:val="NormalWeb"/>
        <w:rPr>
          <w:rFonts w:ascii="Simsun" w:hAnsi="Simsun" w:cs="Simsun"/>
          <w:color w:val="000000"/>
        </w:rPr>
      </w:pPr>
      <w:r>
        <w:rPr>
          <w:rFonts w:ascii="Simsun" w:hAnsi="Simsun" w:cs="Simsun"/>
          <w:color w:val="000000"/>
        </w:rPr>
        <w:t>本工程取得竣工验收备案证明文件后7日内，分包商没有拖欠水电费及出现安全问题，总包商应退还各分包商的上述押金。如果总承包商不履行本义务，业主有权利在竣工结算时从结算金额中一次性扣除。</w:t>
      </w:r>
    </w:p>
    <w:p>
      <w:pPr>
        <w:pStyle w:val="NormalWeb"/>
        <w:rPr>
          <w:rFonts w:ascii="Simsun" w:hAnsi="Simsun" w:cs="Simsun"/>
          <w:color w:val="000000"/>
        </w:rPr>
      </w:pPr>
      <w:r>
        <w:rPr>
          <w:rFonts w:ascii="Simsun" w:hAnsi="Simsun" w:cs="Simsun"/>
          <w:color w:val="000000"/>
        </w:rPr>
        <w:t>总承包商向分包商违规收取费用，应双倍向分包商返还，业主可应分包商要求在竣工结算时扣除。</w:t>
      </w:r>
    </w:p>
    <w:p>
      <w:pPr>
        <w:pStyle w:val="NormalWeb"/>
        <w:rPr>
          <w:rFonts w:ascii="Simsun" w:hAnsi="Simsun" w:cs="Simsun"/>
          <w:color w:val="000000"/>
        </w:rPr>
      </w:pPr>
      <w:r>
        <w:rPr>
          <w:rFonts w:ascii="Simsun" w:hAnsi="Simsun" w:cs="Simsun"/>
          <w:color w:val="000000"/>
        </w:rPr>
        <w:t>总承包商为分包商提供协调配合和总承包管理服务的效果将由业主定期组织进行评估，评估结果将直接影响对总承包商的支付，详见《合同通用条款》第38.5条和合同附件。</w:t>
      </w:r>
    </w:p>
    <w:p>
      <w:pPr>
        <w:pStyle w:val="NormalWeb"/>
        <w:rPr>
          <w:rFonts w:ascii="Simsun" w:hAnsi="Simsun" w:cs="Simsun"/>
          <w:color w:val="000000"/>
        </w:rPr>
      </w:pPr>
      <w:r>
        <w:rPr>
          <w:rFonts w:ascii="Simsun" w:hAnsi="Simsun" w:cs="Simsun"/>
          <w:color w:val="000000"/>
        </w:rPr>
        <w:t>总承包商按《合同通用条款》第12.2.10条安排分包商垃圾、废料堆放地点（堆放地点应设在红线范围内）并负责清理由分包商堆放至指定地点的垃圾与废料。特别指出，总承包商必须安排分包商、商家（特别是室外步行街/大商业商家）垃圾、废料、包装箱/袋堆放地点并负责清运分包商、商家（特别是室外步行街/大商业商家）将放至指定地点的垃圾、废料、包装箱/袋等；若分包商、商家垃圾未及时清理且无法追溯时，由总承包商将垃圾无偿清理至指定堆放地点并外运。总承包商如发生垃圾清运不及时，业主将另行委托其他单位处理，并将发生费用从应支付的当期工程进度款中直接扣除。</w:t>
      </w:r>
    </w:p>
    <w:p>
      <w:pPr>
        <w:pStyle w:val="Heading3"/>
        <w:rPr>
          <w:b w:val="true"/>
          <w:sz w:val="24"/>
        </w:rPr>
      </w:pPr>
      <w:r>
        <w:rPr>
          <w:b w:val="true"/>
          <w:sz w:val="24"/>
        </w:rPr>
        <w:t>第6条 总承包商工作</w:t>
      </w:r>
    </w:p>
    <w:p>
      <w:pPr>
        <w:pStyle w:val="NormalWeb"/>
        <w:rPr>
          <w:rFonts w:ascii="Simsun" w:hAnsi="Simsun" w:cs="Simsun"/>
          <w:color w:val="000000"/>
        </w:rPr>
      </w:pPr>
      <w:r>
        <w:rPr>
          <w:rFonts w:ascii="Simsun" w:hAnsi="Simsun" w:cs="Simsun"/>
          <w:color w:val="000000"/>
        </w:rPr>
        <w:t>6.1 组织机构和人员</w:t>
      </w:r>
    </w:p>
    <w:p>
      <w:pPr>
        <w:pStyle w:val="NormalWeb"/>
        <w:rPr>
          <w:rFonts w:ascii="Simsun" w:hAnsi="Simsun" w:cs="Simsun"/>
          <w:color w:val="000000"/>
        </w:rPr>
      </w:pPr>
      <w:r>
        <w:rPr>
          <w:rFonts w:ascii="Simsun" w:hAnsi="Simsun" w:cs="Simsun"/>
          <w:color w:val="000000"/>
        </w:rPr>
        <w:t>违约金金额约定如下：项目经理人民币伍拾万元；项目总工、现场经理、机电经理、质量总监、安全总监每人人民币叁拾万元；其他管理人员每人人民币壹拾万元。</w:t>
      </w:r>
    </w:p>
    <w:p>
      <w:pPr>
        <w:pStyle w:val="NormalWeb"/>
        <w:rPr>
          <w:rFonts w:ascii="Simsun" w:hAnsi="Simsun" w:cs="Simsun"/>
          <w:color w:val="000000"/>
        </w:rPr>
      </w:pPr>
      <w:r>
        <w:rPr>
          <w:rFonts w:ascii="Simsun" w:hAnsi="Simsun" w:cs="Simsun"/>
          <w:color w:val="000000"/>
        </w:rPr>
        <w:t>本条款所指的违约是指《合同通用条款》第13条第13.3款约定的违约事项。</w:t>
      </w:r>
    </w:p>
    <w:p>
      <w:pPr>
        <w:pStyle w:val="NormalWeb"/>
        <w:rPr>
          <w:rFonts w:ascii="Simsun" w:hAnsi="Simsun" w:cs="Simsun"/>
          <w:color w:val="000000"/>
        </w:rPr>
      </w:pPr>
      <w:r>
        <w:rPr>
          <w:rFonts w:ascii="Simsun" w:hAnsi="Simsun" w:cs="Simsun"/>
          <w:color w:val="000000"/>
        </w:rPr>
        <w:t>6.2 文件接收与分包合同签署</w:t>
      </w:r>
    </w:p>
    <w:p>
      <w:pPr>
        <w:pStyle w:val="NormalWeb"/>
        <w:rPr>
          <w:rFonts w:ascii="Simsun" w:hAnsi="Simsun" w:cs="Simsun"/>
          <w:color w:val="000000"/>
        </w:rPr>
      </w:pPr>
      <w:r>
        <w:rPr>
          <w:rFonts w:ascii="Simsun" w:hAnsi="Simsun" w:cs="Simsun"/>
          <w:color w:val="000000"/>
        </w:rPr>
        <w:t>总承包商收到业主指定分包工程的招标文件（含合同条款）</w:t>
      </w:r>
      <w:r>
        <w:rPr>
          <w:rFonts w:ascii="Simsun" w:hAnsi="Simsun" w:cs="Simsun"/>
          <w:color w:val="000000"/>
          <w:u w:val="single"/>
        </w:rPr>
        <w:t xml:space="preserve">    5    </w:t>
      </w:r>
      <w:r>
        <w:rPr>
          <w:rFonts w:ascii="Simsun" w:hAnsi="Simsun" w:cs="Simsun"/>
          <w:color w:val="000000"/>
        </w:rPr>
        <w:t>个日历天内完成审阅并提出意见，否则视为同意业主指定分包工程招标文件的全部内容。</w:t>
      </w:r>
    </w:p>
    <w:p>
      <w:pPr>
        <w:pStyle w:val="NormalWeb"/>
        <w:rPr>
          <w:rFonts w:ascii="Simsun" w:hAnsi="Simsun" w:cs="Simsun"/>
          <w:color w:val="000000"/>
        </w:rPr>
      </w:pPr>
      <w:r>
        <w:rPr>
          <w:rFonts w:ascii="Simsun" w:hAnsi="Simsun" w:cs="Simsun"/>
          <w:color w:val="000000"/>
        </w:rPr>
        <w:t>总承包商应在收到业主提供的需其签署、加签的合同文件后</w:t>
      </w:r>
      <w:r>
        <w:rPr>
          <w:rFonts w:ascii="Simsun" w:hAnsi="Simsun" w:cs="Simsun"/>
          <w:color w:val="000000"/>
          <w:u w:val="single"/>
        </w:rPr>
        <w:t xml:space="preserve">    7    </w:t>
      </w:r>
      <w:r>
        <w:rPr>
          <w:rFonts w:ascii="Simsun" w:hAnsi="Simsun" w:cs="Simsun"/>
          <w:color w:val="000000"/>
        </w:rPr>
        <w:t>个日历天内完成签署工作，逾期未签，总承包商应承担每日人民币壹拾万元的违约金。</w:t>
      </w:r>
    </w:p>
    <w:p>
      <w:pPr>
        <w:pStyle w:val="NormalWeb"/>
        <w:rPr>
          <w:rFonts w:ascii="Simsun" w:hAnsi="Simsun" w:cs="Simsun"/>
          <w:color w:val="000000"/>
        </w:rPr>
      </w:pPr>
      <w:r>
        <w:rPr>
          <w:rFonts w:ascii="Simsun" w:hAnsi="Simsun" w:cs="Simsun"/>
          <w:color w:val="000000"/>
        </w:rPr>
        <w:t>工程建设过程中，业主发给总承包商签署、加签的合同、工作指令、现场技术变更等文件，总承包商应及时签收并执行，如果拒绝签收或签收不执行的，每发生一次总承包商承担人民币壹拾万元的违约金，且累计总额不作最高限额限制，并且视为总承包商已签收，因此产生的责任及费用由总承包商承担。</w:t>
      </w:r>
    </w:p>
    <w:p>
      <w:pPr>
        <w:pStyle w:val="NormalWeb"/>
        <w:rPr>
          <w:rFonts w:ascii="Simsun" w:hAnsi="Simsun" w:cs="Simsun"/>
          <w:color w:val="000000"/>
        </w:rPr>
      </w:pPr>
      <w:r>
        <w:rPr>
          <w:rFonts w:ascii="Simsun" w:hAnsi="Simsun" w:cs="Simsun"/>
          <w:color w:val="000000"/>
        </w:rPr>
        <w:t>对于业主指定分包工程等的招标文件、合同、付款文件和履约考评等的审核和盖章等事项，为保证项目顺利实施，总承包商特此确认授权其分公司或子公司全权代表总承包商进行相关审核和盖章，其分公司或子公司行为视同总承包商的自身行为，并由总承包商承担全部责任。</w:t>
      </w:r>
    </w:p>
    <w:p>
      <w:pPr>
        <w:pStyle w:val="Heading3"/>
        <w:rPr>
          <w:b w:val="true"/>
          <w:sz w:val="24"/>
        </w:rPr>
      </w:pPr>
      <w:r>
        <w:rPr>
          <w:b w:val="true"/>
          <w:sz w:val="24"/>
        </w:rPr>
        <w:t>第7条 总承包商代表（项目经理）</w:t>
      </w:r>
    </w:p>
    <w:p>
      <w:pPr>
        <w:pStyle w:val="NormalWeb"/>
        <w:rPr>
          <w:rFonts w:ascii="Simsun" w:hAnsi="Simsun" w:cs="Simsun"/>
          <w:color w:val="000000"/>
        </w:rPr>
      </w:pPr>
      <w:r>
        <w:rPr>
          <w:rFonts w:ascii="Simsun" w:hAnsi="Simsun" w:cs="Simsun"/>
          <w:color w:val="000000"/>
        </w:rPr>
        <w:t>7.1 总承包商代表</w:t>
      </w:r>
    </w:p>
    <w:p>
      <w:pPr>
        <w:pStyle w:val="NormalWeb"/>
        <w:rPr>
          <w:rFonts w:ascii="Simsun" w:hAnsi="Simsun" w:cs="Simsun"/>
          <w:color w:val="000000"/>
        </w:rPr>
      </w:pPr>
      <w:r>
        <w:rPr>
          <w:rFonts w:ascii="Simsun" w:hAnsi="Simsun" w:cs="Simsun"/>
          <w:color w:val="000000"/>
        </w:rPr>
        <w:t>总承包商派驻本工程的项目经理为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如果总承包商没有得到业主和监理工程师的书面同意更换项目经理的，每发生一次，总承包商承担伍拾万元的违约金，并按照业主要求限期纠正。</w:t>
      </w:r>
    </w:p>
    <w:p>
      <w:pPr>
        <w:pStyle w:val="NormalWeb"/>
        <w:rPr>
          <w:rFonts w:ascii="Simsun" w:hAnsi="Simsun" w:cs="Simsun"/>
          <w:color w:val="000000"/>
        </w:rPr>
      </w:pPr>
      <w:r>
        <w:rPr>
          <w:rFonts w:ascii="Simsun" w:hAnsi="Simsun" w:cs="Simsun"/>
          <w:color w:val="000000"/>
        </w:rPr>
        <w:t>项目经理离开现场时应指定合适的替代人员，离开现场3天及3天以上时，应书面通知业主并获得业主同意，否则每次总承包商应承担人民币伍万元的违约金；此类违约超过两次，业主有权要求更换项目经理，总承包商应无条件执行。</w:t>
      </w:r>
    </w:p>
    <w:p>
      <w:pPr>
        <w:pStyle w:val="Heading3"/>
        <w:rPr>
          <w:b w:val="true"/>
          <w:sz w:val="24"/>
        </w:rPr>
      </w:pPr>
      <w:r>
        <w:rPr>
          <w:b w:val="true"/>
          <w:sz w:val="24"/>
        </w:rPr>
        <w:t>第8条 设计人</w:t>
      </w:r>
    </w:p>
    <w:p>
      <w:pPr>
        <w:pStyle w:val="NormalWeb"/>
        <w:rPr>
          <w:rFonts w:ascii="Simsun" w:hAnsi="Simsun" w:cs="Simsun"/>
          <w:color w:val="000000"/>
        </w:rPr>
      </w:pPr>
      <w:r>
        <w:rPr>
          <w:rFonts w:ascii="Simsun" w:hAnsi="Simsun" w:cs="Simsun"/>
          <w:color w:val="000000"/>
        </w:rPr>
        <w:t>8.1 设计人</w:t>
      </w:r>
    </w:p>
    <w:p>
      <w:pPr>
        <w:pStyle w:val="NormalWeb"/>
        <w:rPr>
          <w:rFonts w:ascii="Simsun" w:hAnsi="Simsun" w:cs="Simsun"/>
          <w:color w:val="000000"/>
        </w:rPr>
      </w:pPr>
      <w:r>
        <w:rPr>
          <w:rFonts w:ascii="Simsun" w:hAnsi="Simsun" w:cs="Simsun"/>
          <w:color w:val="000000"/>
        </w:rPr>
        <w:t>设计人：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法定代表人：</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设计人驻现场的代表为：</w:t>
      </w:r>
      <w:r>
        <w:rPr>
          <w:rFonts w:ascii="Simsun" w:hAnsi="Simsun" w:cs="Simsun"/>
          <w:color w:val="000000"/>
          <w:u w:val="single"/>
        </w:rPr>
        <w:t xml:space="preserve">        </w:t>
      </w:r>
      <w:r>
        <w:rPr>
          <w:rFonts w:ascii="Simsun" w:hAnsi="Simsun" w:cs="Simsun"/>
          <w:color w:val="000000"/>
        </w:rPr>
        <w:t>先生/女士。</w:t>
      </w:r>
    </w:p>
    <w:p>
      <w:pPr>
        <w:pStyle w:val="Heading3"/>
        <w:rPr>
          <w:b w:val="true"/>
          <w:sz w:val="24"/>
        </w:rPr>
      </w:pPr>
      <w:r>
        <w:rPr>
          <w:b w:val="true"/>
          <w:sz w:val="24"/>
        </w:rPr>
        <w:t>第9条 合同工期和竣工日期</w:t>
      </w:r>
    </w:p>
    <w:p>
      <w:pPr>
        <w:pStyle w:val="NormalWeb"/>
        <w:rPr>
          <w:rFonts w:ascii="Simsun" w:hAnsi="Simsun" w:cs="Simsun"/>
          <w:color w:val="000000"/>
        </w:rPr>
      </w:pPr>
      <w:r>
        <w:rPr>
          <w:rFonts w:ascii="Simsun" w:hAnsi="Simsun" w:cs="Simsun"/>
          <w:color w:val="000000"/>
        </w:rPr>
        <w:t>9.1 合同工期、开工日期和竣工日期</w:t>
      </w:r>
    </w:p>
    <w:p>
      <w:pPr>
        <w:pStyle w:val="NormalWeb"/>
        <w:rPr>
          <w:rFonts w:ascii="Simsun" w:hAnsi="Simsun" w:cs="Simsun"/>
          <w:color w:val="000000"/>
        </w:rPr>
      </w:pPr>
      <w:r>
        <w:rPr>
          <w:rFonts w:ascii="Simsun" w:hAnsi="Simsun" w:cs="Simsun"/>
          <w:color w:val="000000"/>
        </w:rPr>
        <w:t>详见《合同》第四条约定。</w:t>
      </w:r>
    </w:p>
    <w:p>
      <w:pPr>
        <w:pStyle w:val="NormalWeb"/>
        <w:rPr>
          <w:rFonts w:ascii="Simsun" w:hAnsi="Simsun" w:cs="Simsun"/>
          <w:color w:val="000000"/>
        </w:rPr>
      </w:pPr>
      <w:r>
        <w:rPr>
          <w:rFonts w:ascii="Simsun" w:hAnsi="Simsun" w:cs="Simsun"/>
          <w:color w:val="000000"/>
        </w:rPr>
        <w:t>绝对施工工期所包含的时间包括周六日、法定节假日、恶劣天气、施工准备时间、办理施工所需手续的时间（如有）、方案及图纸设计、图纸确认、交叉施工、配合施工的等待时间、竣工验收时间等各种考虑因素都计算在前述分包绝对施工工期内，前述情形均不构成工期顺延的理由。</w:t>
      </w:r>
    </w:p>
    <w:p>
      <w:pPr>
        <w:pStyle w:val="NormalWeb"/>
        <w:rPr>
          <w:rFonts w:ascii="Simsun" w:hAnsi="Simsun" w:cs="Simsun"/>
          <w:color w:val="000000"/>
        </w:rPr>
      </w:pPr>
      <w:r>
        <w:rPr>
          <w:rFonts w:ascii="Simsun" w:hAnsi="Simsun" w:cs="Simsun"/>
          <w:color w:val="000000"/>
        </w:rPr>
        <w:t>拟控制节点详见下表：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工程（业态）名称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开工日期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桩基完成日期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土方完成日期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垫层完成日期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正负零完成日期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裙房封顶日期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具备销售日期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主体结构封顶日期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外装完成日期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机电设备安装完成，满足装修条件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内装完场日期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竣工备案并达到入伙开业条件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绝对工期（日历天）</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入伙（开业）日期</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前述开工日期和竣工日期均为暂定日期，业主有权在计划开工之日起24个月内依据项目实际情况确定工程的实际开、竣工日期，具体以业主或总监理工程师下发的工程开工令（或通知）的日期为准。总承包商将根据开工日期、竣工日期、实际施工工期的变化，按照业主要求调整工程进度计划及施工组织方案。在合同约定的绝对工期不变的情况下，前述调整及采取相应的措施而增加的任何费用，均已包含在合同价款内。</w:t>
      </w:r>
    </w:p>
    <w:p>
      <w:pPr>
        <w:pStyle w:val="NormalWeb"/>
        <w:rPr>
          <w:rFonts w:ascii="Simsun" w:hAnsi="Simsun" w:cs="Simsun"/>
          <w:color w:val="000000"/>
        </w:rPr>
      </w:pPr>
      <w:r>
        <w:rPr>
          <w:rFonts w:ascii="Simsun" w:hAnsi="Simsun" w:cs="Simsun"/>
          <w:color w:val="000000"/>
        </w:rPr>
        <w:t>由于业主原因致使各业态的绝对工期有压缩的情况下，相应约定如下：</w:t>
      </w:r>
    </w:p>
    <w:p>
      <w:pPr>
        <w:pStyle w:val="NormalWeb"/>
        <w:rPr>
          <w:rFonts w:ascii="Simsun" w:hAnsi="Simsun" w:cs="Simsun"/>
          <w:color w:val="000000"/>
        </w:rPr>
      </w:pPr>
      <w:r>
        <w:rPr>
          <w:rFonts w:ascii="Simsun" w:hAnsi="Simsun" w:cs="Simsun"/>
          <w:color w:val="000000"/>
        </w:rPr>
        <w:t>（1）地下及结构施工阶段各业态绝对工期压缩1个月（含1个月）内，非结构施工阶段工期压缩3个月（含3个月）内，合同措施项目费、其他项目费中总承包服务费及分部分项工程各子目综合单价不调整；</w:t>
      </w:r>
    </w:p>
    <w:p>
      <w:pPr>
        <w:pStyle w:val="NormalWeb"/>
        <w:rPr>
          <w:rFonts w:ascii="Simsun" w:hAnsi="Simsun" w:cs="Simsun"/>
          <w:color w:val="000000"/>
        </w:rPr>
      </w:pPr>
      <w:r>
        <w:rPr>
          <w:rFonts w:ascii="Simsun" w:hAnsi="Simsun" w:cs="Simsun"/>
          <w:color w:val="000000"/>
        </w:rPr>
        <w:t>（2）地下及结构施工阶段各区域（业态）绝对工期压缩超过1个月，非结构施工阶段工期压缩超过3个月，根据相应情况双方可协商调整合同措施项目费。</w:t>
      </w:r>
    </w:p>
    <w:p>
      <w:pPr>
        <w:pStyle w:val="Heading3"/>
        <w:rPr>
          <w:b w:val="true"/>
          <w:sz w:val="24"/>
        </w:rPr>
      </w:pPr>
      <w:r>
        <w:rPr>
          <w:b w:val="true"/>
          <w:sz w:val="24"/>
        </w:rPr>
        <w:t>第10条 总承包商误期责任</w:t>
      </w:r>
    </w:p>
    <w:p>
      <w:pPr>
        <w:pStyle w:val="NormalWeb"/>
        <w:rPr>
          <w:rFonts w:ascii="Simsun" w:hAnsi="Simsun" w:cs="Simsun"/>
          <w:color w:val="000000"/>
        </w:rPr>
      </w:pPr>
      <w:r>
        <w:rPr>
          <w:rFonts w:ascii="Simsun" w:hAnsi="Simsun" w:cs="Simsun"/>
          <w:color w:val="000000"/>
        </w:rPr>
        <w:t>10.1 误期违约金</w:t>
      </w:r>
    </w:p>
    <w:p>
      <w:pPr>
        <w:pStyle w:val="NormalWeb"/>
        <w:rPr>
          <w:rFonts w:ascii="Simsun" w:hAnsi="Simsun" w:cs="Simsun"/>
          <w:color w:val="000000"/>
        </w:rPr>
      </w:pPr>
      <w:r>
        <w:rPr>
          <w:rFonts w:ascii="Simsun" w:hAnsi="Simsun" w:cs="Simsun"/>
          <w:color w:val="000000"/>
        </w:rPr>
        <w:t>如果±0.00顶板、±0.00至裙房结构封顶（如有）、主体结构每完成6层（含第6层）、主体结构封顶、外墙装修完成、机电安装工程完成、内装修完成、项目整体竣工的工期节点不能按业主确定的期限完成，总承包商每延期一天向业主支付工期违约金人民币壹拾万元，如分部未按时限完成，而整体竣工节点时间完成，则酌情返还扣款。</w:t>
      </w:r>
    </w:p>
    <w:p>
      <w:pPr>
        <w:pStyle w:val="NormalWeb"/>
        <w:rPr>
          <w:rFonts w:ascii="Simsun" w:hAnsi="Simsun" w:cs="Simsun"/>
          <w:color w:val="000000"/>
        </w:rPr>
      </w:pPr>
      <w:r>
        <w:rPr>
          <w:rFonts w:ascii="Simsun" w:hAnsi="Simsun" w:cs="Simsun"/>
          <w:color w:val="000000"/>
        </w:rPr>
        <w:t>误期违约金的总金额不得超过合同结算价款的10%，但发生《合同通用条款》第22.1款的情况时，按照《合同通用条款》第22.1款约定的方法执行。</w:t>
      </w:r>
    </w:p>
    <w:p>
      <w:pPr>
        <w:pStyle w:val="Heading3"/>
        <w:rPr>
          <w:b w:val="true"/>
          <w:sz w:val="24"/>
        </w:rPr>
      </w:pPr>
      <w:r>
        <w:rPr>
          <w:b w:val="true"/>
          <w:sz w:val="24"/>
        </w:rPr>
        <w:t>第11条 长时间暂停</w:t>
      </w:r>
    </w:p>
    <w:p>
      <w:pPr>
        <w:pStyle w:val="NormalWeb"/>
        <w:rPr>
          <w:rFonts w:ascii="Simsun" w:hAnsi="Simsun" w:cs="Simsun"/>
          <w:color w:val="000000"/>
        </w:rPr>
      </w:pPr>
      <w:r>
        <w:rPr>
          <w:rFonts w:ascii="Simsun" w:hAnsi="Simsun" w:cs="Simsun"/>
          <w:color w:val="000000"/>
        </w:rPr>
        <w:t>11.1 长时间暂停</w:t>
      </w:r>
    </w:p>
    <w:p>
      <w:pPr>
        <w:pStyle w:val="NormalWeb"/>
        <w:rPr>
          <w:rFonts w:ascii="Simsun" w:hAnsi="Simsun" w:cs="Simsun"/>
          <w:color w:val="000000"/>
        </w:rPr>
      </w:pPr>
      <w:r>
        <w:rPr>
          <w:rFonts w:ascii="Simsun" w:hAnsi="Simsun" w:cs="Simsun"/>
          <w:color w:val="000000"/>
        </w:rPr>
        <w:t>若本合同所述工程在计划开工之日起24个月后开工，且延误开工非总承包商原因，则针对该未建项目双方按照招标投标报价时定价的基本原则进行协商。如果协商不成功，业主有权就该部分未建项目组织重新招标，总承包商享受同等条件下优先中标的权利，业主无需承担任何责任。</w:t>
      </w:r>
    </w:p>
    <w:p>
      <w:pPr>
        <w:pStyle w:val="Heading3"/>
        <w:rPr>
          <w:b w:val="true"/>
          <w:sz w:val="24"/>
        </w:rPr>
      </w:pPr>
      <w:r>
        <w:rPr>
          <w:b w:val="true"/>
          <w:sz w:val="24"/>
        </w:rPr>
        <w:t>第12条 支付</w:t>
      </w:r>
    </w:p>
    <w:p>
      <w:pPr>
        <w:pStyle w:val="NormalWeb"/>
        <w:rPr>
          <w:rFonts w:ascii="Simsun" w:hAnsi="Simsun" w:cs="Simsun"/>
          <w:color w:val="000000"/>
        </w:rPr>
      </w:pPr>
      <w:r>
        <w:rPr>
          <w:rFonts w:ascii="Simsun" w:hAnsi="Simsun" w:cs="Simsun"/>
          <w:color w:val="000000"/>
        </w:rPr>
        <w:t>12.1 工程预付款的支付</w:t>
      </w:r>
    </w:p>
    <w:p>
      <w:pPr>
        <w:pStyle w:val="NormalWeb"/>
        <w:rPr>
          <w:rFonts w:ascii="Simsun" w:hAnsi="Simsun" w:cs="Simsun"/>
          <w:color w:val="000000"/>
        </w:rPr>
      </w:pPr>
      <w:r>
        <w:rPr>
          <w:rFonts w:ascii="Simsun" w:hAnsi="Simsun" w:cs="Simsun"/>
          <w:color w:val="000000"/>
        </w:rPr>
        <w:t>预付款的时间和比例：无预付款。</w:t>
      </w:r>
    </w:p>
    <w:p>
      <w:pPr>
        <w:pStyle w:val="NormalWeb"/>
        <w:rPr>
          <w:rFonts w:ascii="Simsun" w:hAnsi="Simsun" w:cs="Simsun"/>
          <w:color w:val="000000"/>
        </w:rPr>
      </w:pPr>
      <w:r>
        <w:rPr>
          <w:rFonts w:ascii="Simsun" w:hAnsi="Simsun" w:cs="Simsun"/>
          <w:color w:val="000000"/>
        </w:rPr>
        <w:t>12.2 分部分项工程进度款支付（可分批次）</w:t>
      </w:r>
    </w:p>
    <w:p>
      <w:pPr>
        <w:pStyle w:val="NormalWeb"/>
        <w:rPr>
          <w:rFonts w:ascii="Simsun" w:hAnsi="Simsun" w:cs="Simsun"/>
          <w:color w:val="000000"/>
        </w:rPr>
      </w:pPr>
      <w:r>
        <w:rPr>
          <w:rFonts w:ascii="Simsun" w:hAnsi="Simsun" w:cs="Simsun"/>
          <w:color w:val="000000"/>
        </w:rPr>
        <w:t>根据《合同通用条款》第38.3款对本项支付时间和比例进行约定。</w:t>
      </w:r>
    </w:p>
    <w:p>
      <w:pPr>
        <w:pStyle w:val="NormalWeb"/>
        <w:rPr>
          <w:rFonts w:ascii="Simsun" w:hAnsi="Simsun" w:cs="Simsun"/>
          <w:color w:val="000000"/>
        </w:rPr>
      </w:pPr>
      <w:r>
        <w:rPr>
          <w:rFonts w:ascii="Simsun" w:hAnsi="Simsun" w:cs="Simsun"/>
          <w:color w:val="000000"/>
        </w:rPr>
        <w:t>按月支付经甲方审核确认的已完产值的70%，且重计量完成前累计支付金额不能大于合同总额的60%；</w:t>
      </w:r>
    </w:p>
    <w:p>
      <w:pPr>
        <w:pStyle w:val="NormalWeb"/>
        <w:rPr>
          <w:rFonts w:ascii="Simsun" w:hAnsi="Simsun" w:cs="Simsun"/>
          <w:color w:val="000000"/>
        </w:rPr>
      </w:pPr>
      <w:r>
        <w:rPr>
          <w:rFonts w:ascii="Simsun" w:hAnsi="Simsun" w:cs="Simsun"/>
          <w:color w:val="000000"/>
        </w:rPr>
        <w:t>12.3 经业主确认的设计变更、现场签证金额及可调单价材料/设备进度款的支付节点及比例由业主参照《合同专用条款》第38.2款执行，但在竣工结算阶段以前，业主支付的设计变更、现场签证金额及可调单价材料/设备进度款总额的最高比例不得超过经确认的对应项目总金额的70%，且总承包商应在业主支付前按业主要求开具实际付款金额100%的合法发票。</w:t>
      </w:r>
    </w:p>
    <w:p>
      <w:pPr>
        <w:pStyle w:val="NormalWeb"/>
        <w:rPr>
          <w:rFonts w:ascii="Simsun" w:hAnsi="Simsun" w:cs="Simsun"/>
          <w:color w:val="000000"/>
        </w:rPr>
      </w:pPr>
      <w:r>
        <w:rPr>
          <w:rFonts w:ascii="Simsun" w:hAnsi="Simsun" w:cs="Simsun"/>
          <w:color w:val="000000"/>
        </w:rPr>
        <w:t>由于总承包商原因违约，在总承包商支付违约金或者业主在对总承包商应付未付款中扣留该部分违约金后，由业主向总承包商开具收据，同时，不能因为业主扣留违约金导致最终结算时总承包商对业主少开发票。</w:t>
      </w:r>
    </w:p>
    <w:p>
      <w:pPr>
        <w:pStyle w:val="NormalWeb"/>
        <w:rPr>
          <w:rFonts w:ascii="Simsun" w:hAnsi="Simsun" w:cs="Simsun"/>
          <w:color w:val="000000"/>
        </w:rPr>
      </w:pPr>
      <w:r>
        <w:rPr>
          <w:rFonts w:ascii="Simsun" w:hAnsi="Simsun" w:cs="Simsun"/>
          <w:color w:val="000000"/>
        </w:rPr>
        <w:t>12.4 总承包服务费的支付</w:t>
      </w:r>
    </w:p>
    <w:p>
      <w:pPr>
        <w:pStyle w:val="NormalWeb"/>
        <w:rPr>
          <w:rFonts w:ascii="Simsun" w:hAnsi="Simsun" w:cs="Simsun"/>
          <w:color w:val="000000"/>
        </w:rPr>
      </w:pPr>
      <w:r>
        <w:rPr>
          <w:rFonts w:ascii="Simsun" w:hAnsi="Simsun" w:cs="Simsun"/>
          <w:color w:val="000000"/>
        </w:rPr>
        <w:t>总承包服务费应按《合同通用条款》第38.5款约定的支付。</w:t>
      </w:r>
    </w:p>
    <w:p>
      <w:pPr>
        <w:pStyle w:val="NormalWeb"/>
        <w:rPr>
          <w:rFonts w:ascii="Simsun" w:hAnsi="Simsun" w:cs="Simsun"/>
          <w:color w:val="000000"/>
        </w:rPr>
      </w:pPr>
      <w:r>
        <w:rPr>
          <w:rFonts w:ascii="Simsun" w:hAnsi="Simsun" w:cs="Simsun"/>
          <w:color w:val="000000"/>
        </w:rPr>
        <w:t>12.5 竣工结算阶段工程款的支付（可分批次）</w:t>
      </w:r>
    </w:p>
    <w:p>
      <w:pPr>
        <w:pStyle w:val="NormalWeb"/>
        <w:rPr>
          <w:rFonts w:ascii="Simsun" w:hAnsi="Simsun" w:cs="Simsun"/>
          <w:color w:val="000000"/>
        </w:rPr>
      </w:pPr>
      <w:r>
        <w:rPr>
          <w:rFonts w:ascii="Simsun" w:hAnsi="Simsun" w:cs="Simsun"/>
          <w:color w:val="000000"/>
        </w:rPr>
        <w:t>（1）重计量完成支付至双方书面确认的调整后合同价款的75%。</w:t>
      </w:r>
    </w:p>
    <w:p>
      <w:pPr>
        <w:pStyle w:val="NormalWeb"/>
        <w:rPr>
          <w:rFonts w:ascii="Simsun" w:hAnsi="Simsun" w:cs="Simsun"/>
          <w:color w:val="000000"/>
        </w:rPr>
      </w:pPr>
      <w:r>
        <w:rPr>
          <w:rFonts w:ascii="Simsun" w:hAnsi="Simsun" w:cs="Simsun"/>
          <w:color w:val="000000"/>
        </w:rPr>
        <w:t>（2）工程竣工、完成“四方验收”，完成向业主或其指定的单位移交，并经双方书面确认后15个工作日内，业主支付至经双方确认的调整后合同价款的78%。</w:t>
      </w:r>
    </w:p>
    <w:p>
      <w:pPr>
        <w:pStyle w:val="NormalWeb"/>
        <w:rPr>
          <w:rFonts w:ascii="Simsun" w:hAnsi="Simsun" w:cs="Simsun"/>
          <w:color w:val="000000"/>
        </w:rPr>
      </w:pPr>
      <w:r>
        <w:rPr>
          <w:rFonts w:ascii="Simsun" w:hAnsi="Simsun" w:cs="Simsun"/>
          <w:color w:val="000000"/>
        </w:rPr>
        <w:t>（3）总承包商提供合格的竣工验收资料且符合业主、政府质检部门和项目所在地档案馆确定的验收及归档标准，并配合业主完成竣工验收资料的备案完成后15个工作日内，业主支付至经双方确认的调整后合同价款的80%。</w:t>
      </w:r>
    </w:p>
    <w:p>
      <w:pPr>
        <w:pStyle w:val="NormalWeb"/>
        <w:rPr>
          <w:rFonts w:ascii="Simsun" w:hAnsi="Simsun" w:cs="Simsun"/>
          <w:color w:val="000000"/>
        </w:rPr>
      </w:pPr>
      <w:r>
        <w:rPr>
          <w:rFonts w:ascii="Simsun" w:hAnsi="Simsun" w:cs="Simsun"/>
          <w:color w:val="000000"/>
        </w:rPr>
        <w:t>（4）总承包商向业主提交齐全完整的结算书并经业主书面确认后15个工作日内，业主支付至合同价款的85%。</w:t>
      </w:r>
    </w:p>
    <w:p>
      <w:pPr>
        <w:pStyle w:val="NormalWeb"/>
        <w:rPr>
          <w:rFonts w:ascii="Simsun" w:hAnsi="Simsun" w:cs="Simsun"/>
          <w:color w:val="000000"/>
        </w:rPr>
      </w:pPr>
      <w:r>
        <w:rPr>
          <w:rFonts w:ascii="Simsun" w:hAnsi="Simsun" w:cs="Simsun"/>
          <w:color w:val="000000"/>
        </w:rPr>
        <w:t>（5）业主完成审核，双方书面确认后60个工作日内，业主支付至总承包商施工范围内竣工结算总价的 95％。如果总承包商向业主提交的全部工程竣工结算书误差超出5%，超出部分的审计费由总承包商承担。</w:t>
      </w:r>
    </w:p>
    <w:p>
      <w:pPr>
        <w:pStyle w:val="NormalWeb"/>
        <w:rPr>
          <w:rFonts w:ascii="Simsun" w:hAnsi="Simsun" w:cs="Simsun"/>
          <w:color w:val="000000"/>
        </w:rPr>
      </w:pPr>
      <w:r>
        <w:rPr>
          <w:rFonts w:ascii="Simsun" w:hAnsi="Simsun" w:cs="Simsun"/>
          <w:color w:val="000000"/>
        </w:rPr>
        <w:t>（6）以上各项工程付款前承包商须提供相应金额的当地税务机构认可并符合业主要求的发票，发票抬头须与合同签订客户名称一致；付至结算总价的95%时，须提供结算总价的全额发票。否则，业主有权拒绝支付一切款项且不承担任何违约责任。</w:t>
      </w:r>
    </w:p>
    <w:p>
      <w:pPr>
        <w:pStyle w:val="NormalWeb"/>
        <w:rPr>
          <w:rFonts w:ascii="Simsun" w:hAnsi="Simsun" w:cs="Simsun"/>
          <w:color w:val="000000"/>
        </w:rPr>
      </w:pPr>
      <w:r>
        <w:rPr>
          <w:rFonts w:ascii="Simsun" w:hAnsi="Simsun" w:cs="Simsun"/>
          <w:color w:val="000000"/>
        </w:rPr>
        <w:t>12.6 工程质量保修金的支付</w:t>
      </w:r>
    </w:p>
    <w:p>
      <w:pPr>
        <w:pStyle w:val="NormalWeb"/>
        <w:rPr>
          <w:rFonts w:ascii="Simsun" w:hAnsi="Simsun" w:cs="Simsun"/>
          <w:color w:val="000000"/>
        </w:rPr>
      </w:pPr>
      <w:r>
        <w:rPr>
          <w:rFonts w:ascii="Simsun" w:hAnsi="Simsun" w:cs="Simsun"/>
          <w:color w:val="000000"/>
        </w:rPr>
        <w:t>工程结算价款的5%作为工程质量保修金。</w:t>
      </w:r>
    </w:p>
    <w:p>
      <w:pPr>
        <w:pStyle w:val="NormalWeb"/>
        <w:rPr>
          <w:rFonts w:ascii="Simsun" w:hAnsi="Simsun" w:cs="Simsun"/>
          <w:color w:val="000000"/>
        </w:rPr>
      </w:pPr>
      <w:r>
        <w:rPr>
          <w:rFonts w:ascii="Simsun" w:hAnsi="Simsun" w:cs="Simsun"/>
          <w:color w:val="000000"/>
        </w:rPr>
        <w:t>工程质量保修金按《合同通用条款》第38.9条的约定支付。保修责任按国家规定的质量保修期执行，保修金的支付并不免除总承包商正确履行保修责任的义务。</w:t>
      </w:r>
    </w:p>
    <w:p>
      <w:pPr>
        <w:pStyle w:val="NormalWeb"/>
        <w:rPr>
          <w:rFonts w:ascii="Simsun" w:hAnsi="Simsun" w:cs="Simsun"/>
          <w:color w:val="000000"/>
        </w:rPr>
      </w:pPr>
      <w:r>
        <w:rPr>
          <w:rFonts w:ascii="Simsun" w:hAnsi="Simsun" w:cs="Simsun"/>
          <w:color w:val="000000"/>
        </w:rPr>
        <w:t>12.7 支付节点释义</w:t>
      </w:r>
    </w:p>
    <w:p>
      <w:pPr>
        <w:pStyle w:val="NormalWeb"/>
        <w:rPr>
          <w:rFonts w:ascii="Simsun" w:hAnsi="Simsun" w:cs="Simsun"/>
          <w:color w:val="000000"/>
        </w:rPr>
      </w:pPr>
      <w:r>
        <w:rPr>
          <w:rFonts w:ascii="Simsun" w:hAnsi="Simsun" w:cs="Simsun"/>
          <w:color w:val="000000"/>
        </w:rPr>
        <w:t>12.7.1 “地下室主体结构完成至±0.00（含顶板）”此阶段总承包商必须完成以下工作才能实现付款条件：</w:t>
      </w:r>
    </w:p>
    <w:p>
      <w:pPr>
        <w:pStyle w:val="NormalWeb"/>
        <w:rPr>
          <w:rFonts w:ascii="Simsun" w:hAnsi="Simsun" w:cs="Simsun"/>
          <w:color w:val="000000"/>
        </w:rPr>
      </w:pPr>
      <w:r>
        <w:rPr>
          <w:rFonts w:ascii="Simsun" w:hAnsi="Simsun" w:cs="Simsun"/>
          <w:color w:val="000000"/>
        </w:rPr>
        <w:t>（1）水电预埋随楼层施工完至该楼层顶板。</w:t>
      </w:r>
    </w:p>
    <w:p>
      <w:pPr>
        <w:pStyle w:val="NormalWeb"/>
        <w:rPr>
          <w:rFonts w:ascii="Simsun" w:hAnsi="Simsun" w:cs="Simsun"/>
          <w:color w:val="000000"/>
        </w:rPr>
      </w:pPr>
      <w:r>
        <w:rPr>
          <w:rFonts w:ascii="Simsun" w:hAnsi="Simsun" w:cs="Simsun"/>
          <w:color w:val="000000"/>
        </w:rPr>
        <w:t>（2）地下室出入口车道同步完成。</w:t>
      </w:r>
    </w:p>
    <w:p>
      <w:pPr>
        <w:pStyle w:val="NormalWeb"/>
        <w:rPr>
          <w:rFonts w:ascii="Simsun" w:hAnsi="Simsun" w:cs="Simsun"/>
          <w:color w:val="000000"/>
        </w:rPr>
      </w:pPr>
      <w:r>
        <w:rPr>
          <w:rFonts w:ascii="Simsun" w:hAnsi="Simsun" w:cs="Simsun"/>
          <w:color w:val="000000"/>
        </w:rPr>
        <w:t>12.7.2 “主体结构完成至某层顶板”此阶段总承包商必须完成以下工作才能实现付款条件：</w:t>
      </w:r>
    </w:p>
    <w:p>
      <w:pPr>
        <w:pStyle w:val="NormalWeb"/>
        <w:rPr>
          <w:rFonts w:ascii="Simsun" w:hAnsi="Simsun" w:cs="Simsun"/>
          <w:color w:val="000000"/>
        </w:rPr>
      </w:pPr>
      <w:r>
        <w:rPr>
          <w:rFonts w:ascii="Simsun" w:hAnsi="Simsun" w:cs="Simsun"/>
          <w:color w:val="000000"/>
        </w:rPr>
        <w:t>（1）地下室防潮、防水、保温、保护层等工程已施工完。</w:t>
      </w:r>
    </w:p>
    <w:p>
      <w:pPr>
        <w:pStyle w:val="NormalWeb"/>
        <w:rPr>
          <w:rFonts w:ascii="Simsun" w:hAnsi="Simsun" w:cs="Simsun"/>
          <w:color w:val="000000"/>
        </w:rPr>
      </w:pPr>
      <w:r>
        <w:rPr>
          <w:rFonts w:ascii="Simsun" w:hAnsi="Simsun" w:cs="Simsun"/>
          <w:color w:val="000000"/>
        </w:rPr>
        <w:t>（2）回填土工程已施工完。</w:t>
      </w:r>
    </w:p>
    <w:p>
      <w:pPr>
        <w:pStyle w:val="NormalWeb"/>
        <w:rPr>
          <w:rFonts w:ascii="Simsun" w:hAnsi="Simsun" w:cs="Simsun"/>
          <w:color w:val="000000"/>
        </w:rPr>
      </w:pPr>
      <w:r>
        <w:rPr>
          <w:rFonts w:ascii="Simsun" w:hAnsi="Simsun" w:cs="Simsun"/>
          <w:color w:val="000000"/>
        </w:rPr>
        <w:t>（3）地下室地面砼垫层已施工完。</w:t>
      </w:r>
    </w:p>
    <w:p>
      <w:pPr>
        <w:pStyle w:val="NormalWeb"/>
        <w:rPr>
          <w:rFonts w:ascii="Simsun" w:hAnsi="Simsun" w:cs="Simsun"/>
          <w:color w:val="000000"/>
        </w:rPr>
      </w:pPr>
      <w:r>
        <w:rPr>
          <w:rFonts w:ascii="Simsun" w:hAnsi="Simsun" w:cs="Simsun"/>
          <w:color w:val="000000"/>
        </w:rPr>
        <w:t>（4）水电预埋随楼层施工完毕至该楼层顶板。</w:t>
      </w:r>
    </w:p>
    <w:p>
      <w:pPr>
        <w:pStyle w:val="NormalWeb"/>
        <w:rPr>
          <w:rFonts w:ascii="Simsun" w:hAnsi="Simsun" w:cs="Simsun"/>
          <w:color w:val="000000"/>
        </w:rPr>
      </w:pPr>
      <w:r>
        <w:rPr>
          <w:rFonts w:ascii="Simsun" w:hAnsi="Simsun" w:cs="Simsun"/>
          <w:color w:val="000000"/>
        </w:rPr>
        <w:t>（5）砼阳台栏板至少已施工至该楼层数的一半（如果有）。</w:t>
      </w:r>
    </w:p>
    <w:p>
      <w:pPr>
        <w:pStyle w:val="NormalWeb"/>
        <w:rPr>
          <w:rFonts w:ascii="Simsun" w:hAnsi="Simsun" w:cs="Simsun"/>
          <w:color w:val="000000"/>
        </w:rPr>
      </w:pPr>
      <w:r>
        <w:rPr>
          <w:rFonts w:ascii="Simsun" w:hAnsi="Simsun" w:cs="Simsun"/>
          <w:color w:val="000000"/>
        </w:rPr>
        <w:t>（6）外填充墙，内隔墙、隔板等施工至少已完成至该楼层数的一半。</w:t>
      </w:r>
    </w:p>
    <w:p>
      <w:pPr>
        <w:pStyle w:val="NormalWeb"/>
        <w:rPr>
          <w:rFonts w:ascii="Simsun" w:hAnsi="Simsun" w:cs="Simsun"/>
          <w:color w:val="000000"/>
        </w:rPr>
      </w:pPr>
      <w:r>
        <w:rPr>
          <w:rFonts w:ascii="Simsun" w:hAnsi="Simsun" w:cs="Simsun"/>
          <w:color w:val="000000"/>
        </w:rPr>
        <w:t>12.7.3 “主体结构封顶”此阶段总承包商必须完成以下工作才能实现付款条件：</w:t>
      </w:r>
    </w:p>
    <w:p>
      <w:pPr>
        <w:pStyle w:val="NormalWeb"/>
        <w:rPr>
          <w:rFonts w:ascii="Simsun" w:hAnsi="Simsun" w:cs="Simsun"/>
          <w:color w:val="000000"/>
        </w:rPr>
      </w:pPr>
      <w:r>
        <w:rPr>
          <w:rFonts w:ascii="Simsun" w:hAnsi="Simsun" w:cs="Simsun"/>
          <w:color w:val="000000"/>
        </w:rPr>
        <w:t>（1）屋面以上设备房结构施工完，含水箱间、电梯房施工完。</w:t>
      </w:r>
    </w:p>
    <w:p>
      <w:pPr>
        <w:pStyle w:val="NormalWeb"/>
        <w:rPr>
          <w:rFonts w:ascii="Simsun" w:hAnsi="Simsun" w:cs="Simsun"/>
          <w:color w:val="000000"/>
        </w:rPr>
      </w:pPr>
      <w:r>
        <w:rPr>
          <w:rFonts w:ascii="Simsun" w:hAnsi="Simsun" w:cs="Simsun"/>
          <w:color w:val="000000"/>
        </w:rPr>
        <w:t>（2）水电预埋随结构同时施工完毕。</w:t>
      </w:r>
    </w:p>
    <w:p>
      <w:pPr>
        <w:pStyle w:val="NormalWeb"/>
        <w:rPr>
          <w:rFonts w:ascii="Simsun" w:hAnsi="Simsun" w:cs="Simsun"/>
          <w:color w:val="000000"/>
        </w:rPr>
      </w:pPr>
      <w:r>
        <w:rPr>
          <w:rFonts w:ascii="Simsun" w:hAnsi="Simsun" w:cs="Simsun"/>
          <w:color w:val="000000"/>
        </w:rPr>
        <w:t>（3）阳台栏板全部施工完毕（如果有）。</w:t>
      </w:r>
    </w:p>
    <w:p>
      <w:pPr>
        <w:pStyle w:val="NormalWeb"/>
        <w:rPr>
          <w:rFonts w:ascii="Simsun" w:hAnsi="Simsun" w:cs="Simsun"/>
          <w:color w:val="000000"/>
        </w:rPr>
      </w:pPr>
      <w:r>
        <w:rPr>
          <w:rFonts w:ascii="Simsun" w:hAnsi="Simsun" w:cs="Simsun"/>
          <w:color w:val="000000"/>
        </w:rPr>
        <w:t>（4）外填充墙，内隔墙、隔板等施工至少已完成至该楼层数的2/3。</w:t>
      </w:r>
    </w:p>
    <w:p>
      <w:pPr>
        <w:pStyle w:val="NormalWeb"/>
        <w:rPr>
          <w:rFonts w:ascii="Simsun" w:hAnsi="Simsun" w:cs="Simsun"/>
          <w:color w:val="000000"/>
        </w:rPr>
      </w:pPr>
      <w:r>
        <w:rPr>
          <w:rFonts w:ascii="Simsun" w:hAnsi="Simsun" w:cs="Simsun"/>
          <w:color w:val="000000"/>
        </w:rPr>
        <w:t>12.7.4 “全部砌筑、抹灰工程完成”此阶段总承包商必须完成以下工作才能实现付款条件：</w:t>
      </w:r>
    </w:p>
    <w:p>
      <w:pPr>
        <w:pStyle w:val="NormalWeb"/>
        <w:rPr>
          <w:rFonts w:ascii="Simsun" w:hAnsi="Simsun" w:cs="Simsun"/>
          <w:color w:val="000000"/>
        </w:rPr>
      </w:pPr>
      <w:r>
        <w:rPr>
          <w:rFonts w:ascii="Simsun" w:hAnsi="Simsun" w:cs="Simsun"/>
          <w:color w:val="000000"/>
        </w:rPr>
        <w:t>（1）外填充墙，内隔墙、隔板全部施工完毕。</w:t>
      </w:r>
    </w:p>
    <w:p>
      <w:pPr>
        <w:pStyle w:val="NormalWeb"/>
        <w:rPr>
          <w:rFonts w:ascii="Simsun" w:hAnsi="Simsun" w:cs="Simsun"/>
          <w:color w:val="000000"/>
        </w:rPr>
      </w:pPr>
      <w:r>
        <w:rPr>
          <w:rFonts w:ascii="Simsun" w:hAnsi="Simsun" w:cs="Simsun"/>
          <w:color w:val="000000"/>
        </w:rPr>
        <w:t>（2）外墙保温工程已施工完毕。</w:t>
      </w:r>
    </w:p>
    <w:p>
      <w:pPr>
        <w:pStyle w:val="NormalWeb"/>
        <w:rPr>
          <w:rFonts w:ascii="Simsun" w:hAnsi="Simsun" w:cs="Simsun"/>
          <w:color w:val="000000"/>
        </w:rPr>
      </w:pPr>
      <w:r>
        <w:rPr>
          <w:rFonts w:ascii="Simsun" w:hAnsi="Simsun" w:cs="Simsun"/>
          <w:color w:val="000000"/>
        </w:rPr>
        <w:t>（3）外墙抹灰或贴瓷砖打底已施工完毕；室内墙面、地面抹灰已施工完。</w:t>
      </w:r>
    </w:p>
    <w:p>
      <w:pPr>
        <w:pStyle w:val="NormalWeb"/>
        <w:rPr>
          <w:rFonts w:ascii="Simsun" w:hAnsi="Simsun" w:cs="Simsun"/>
          <w:color w:val="000000"/>
        </w:rPr>
      </w:pPr>
      <w:r>
        <w:rPr>
          <w:rFonts w:ascii="Simsun" w:hAnsi="Simsun" w:cs="Simsun"/>
          <w:color w:val="000000"/>
        </w:rPr>
        <w:t>（4）厨房、卫生间、阳台的防水工程已施工完毕，并且已通过闭水试验。</w:t>
      </w:r>
    </w:p>
    <w:p>
      <w:pPr>
        <w:pStyle w:val="NormalWeb"/>
        <w:rPr>
          <w:rFonts w:ascii="Simsun" w:hAnsi="Simsun" w:cs="Simsun"/>
          <w:color w:val="000000"/>
        </w:rPr>
      </w:pPr>
      <w:r>
        <w:rPr>
          <w:rFonts w:ascii="Simsun" w:hAnsi="Simsun" w:cs="Simsun"/>
          <w:color w:val="000000"/>
        </w:rPr>
        <w:t>（5）塑钢、铝合金门窗的主、附框工程已施工完毕。</w:t>
      </w:r>
    </w:p>
    <w:p>
      <w:pPr>
        <w:pStyle w:val="NormalWeb"/>
        <w:rPr>
          <w:rFonts w:ascii="Simsun" w:hAnsi="Simsun" w:cs="Simsun"/>
          <w:color w:val="000000"/>
        </w:rPr>
      </w:pPr>
      <w:r>
        <w:rPr>
          <w:rFonts w:ascii="Simsun" w:hAnsi="Simsun" w:cs="Simsun"/>
          <w:color w:val="000000"/>
        </w:rPr>
        <w:t>（6）防盗门、防火门工程已施工完毕。</w:t>
      </w:r>
    </w:p>
    <w:p>
      <w:pPr>
        <w:pStyle w:val="NormalWeb"/>
        <w:rPr>
          <w:rFonts w:ascii="Simsun" w:hAnsi="Simsun" w:cs="Simsun"/>
          <w:color w:val="000000"/>
        </w:rPr>
      </w:pPr>
      <w:r>
        <w:rPr>
          <w:rFonts w:ascii="Simsun" w:hAnsi="Simsun" w:cs="Simsun"/>
          <w:color w:val="000000"/>
        </w:rPr>
        <w:t>（7）设备管道穿墙、穿楼板孔洞的封堵。</w:t>
      </w:r>
    </w:p>
    <w:p>
      <w:pPr>
        <w:pStyle w:val="NormalWeb"/>
        <w:rPr>
          <w:rFonts w:ascii="Simsun" w:hAnsi="Simsun" w:cs="Simsun"/>
          <w:color w:val="000000"/>
        </w:rPr>
      </w:pPr>
      <w:r>
        <w:rPr>
          <w:rFonts w:ascii="Simsun" w:hAnsi="Simsun" w:cs="Simsun"/>
          <w:color w:val="000000"/>
        </w:rPr>
        <w:t>12.7.5 “外装工程完成（脚手架拆除完毕）”：此阶段总承包商必须完成以下工作才能实现付款条件：</w:t>
      </w:r>
    </w:p>
    <w:p>
      <w:pPr>
        <w:pStyle w:val="NormalWeb"/>
        <w:rPr>
          <w:rFonts w:ascii="Simsun" w:hAnsi="Simsun" w:cs="Simsun"/>
          <w:color w:val="000000"/>
        </w:rPr>
      </w:pPr>
      <w:r>
        <w:rPr>
          <w:rFonts w:ascii="Simsun" w:hAnsi="Simsun" w:cs="Simsun"/>
          <w:color w:val="000000"/>
        </w:rPr>
        <w:t>（1）塑钢、铝合金门窗、幕墙、瓷砖铺贴、涂料等工程已施工完毕。</w:t>
      </w:r>
    </w:p>
    <w:p>
      <w:pPr>
        <w:pStyle w:val="NormalWeb"/>
        <w:rPr>
          <w:rFonts w:ascii="Simsun" w:hAnsi="Simsun" w:cs="Simsun"/>
          <w:color w:val="000000"/>
        </w:rPr>
      </w:pPr>
      <w:r>
        <w:rPr>
          <w:rFonts w:ascii="Simsun" w:hAnsi="Simsun" w:cs="Simsun"/>
          <w:color w:val="000000"/>
        </w:rPr>
        <w:t>（2）屋面工程已施工完毕。</w:t>
      </w:r>
    </w:p>
    <w:p>
      <w:pPr>
        <w:pStyle w:val="NormalWeb"/>
        <w:rPr>
          <w:rFonts w:ascii="Simsun" w:hAnsi="Simsun" w:cs="Simsun"/>
          <w:color w:val="000000"/>
        </w:rPr>
      </w:pPr>
      <w:r>
        <w:rPr>
          <w:rFonts w:ascii="Simsun" w:hAnsi="Simsun" w:cs="Simsun"/>
          <w:color w:val="000000"/>
        </w:rPr>
        <w:t>（3）外脚手架及塔吊已拆除并已离场。</w:t>
      </w:r>
    </w:p>
    <w:p>
      <w:pPr>
        <w:pStyle w:val="NormalWeb"/>
        <w:rPr>
          <w:rFonts w:ascii="Simsun" w:hAnsi="Simsun" w:cs="Simsun"/>
          <w:color w:val="000000"/>
        </w:rPr>
      </w:pPr>
      <w:r>
        <w:rPr>
          <w:rFonts w:ascii="Simsun" w:hAnsi="Simsun" w:cs="Simsun"/>
          <w:color w:val="000000"/>
        </w:rPr>
        <w:t>12.7.6 机电安装工程完成：此阶段总承包商必须完成以下工作才能实现付款条件：</w:t>
      </w:r>
    </w:p>
    <w:p>
      <w:pPr>
        <w:pStyle w:val="NormalWeb"/>
        <w:rPr>
          <w:rFonts w:ascii="Simsun" w:hAnsi="Simsun" w:cs="Simsun"/>
          <w:color w:val="000000"/>
        </w:rPr>
      </w:pPr>
      <w:r>
        <w:rPr>
          <w:rFonts w:ascii="Simsun" w:hAnsi="Simsun" w:cs="Simsun"/>
          <w:color w:val="000000"/>
        </w:rPr>
        <w:t>（1）给排水（包括上下水、中水、饮用水、消防水）专业：按设计图纸要求完成全部工作，卫生洁具除外。</w:t>
      </w:r>
    </w:p>
    <w:p>
      <w:pPr>
        <w:pStyle w:val="NormalWeb"/>
        <w:rPr>
          <w:rFonts w:ascii="Simsun" w:hAnsi="Simsun" w:cs="Simsun"/>
          <w:color w:val="000000"/>
        </w:rPr>
      </w:pPr>
      <w:r>
        <w:rPr>
          <w:rFonts w:ascii="Simsun" w:hAnsi="Simsun" w:cs="Simsun"/>
          <w:color w:val="000000"/>
        </w:rPr>
        <w:t>（2）电气工程：按设计图纸要求完成全部工作，有精装修楼层或房间完成至层箱或是分户箱及其前端全部工作内容，另房间内要完成埋管和接线盒的供应及安装工作。上述工作完成均以验收合格为前提。</w:t>
      </w:r>
    </w:p>
    <w:p>
      <w:pPr>
        <w:pStyle w:val="NormalWeb"/>
        <w:rPr>
          <w:rFonts w:ascii="Simsun" w:hAnsi="Simsun" w:cs="Simsun"/>
          <w:color w:val="000000"/>
        </w:rPr>
      </w:pPr>
      <w:r>
        <w:rPr>
          <w:rFonts w:ascii="Simsun" w:hAnsi="Simsun" w:cs="Simsun"/>
          <w:color w:val="000000"/>
        </w:rPr>
        <w:t>（3）弱电工程：按设计图纸要求完成全部工作，有精装修楼层或房间完成至层箱或是分户箱及其前端全部工作内容，另房间内要完成埋管和接线盒的供应及安装工作。上述工作完成均以验收合格为前提。</w:t>
      </w:r>
    </w:p>
    <w:p>
      <w:pPr>
        <w:pStyle w:val="NormalWeb"/>
        <w:rPr>
          <w:rFonts w:ascii="Simsun" w:hAnsi="Simsun" w:cs="Simsun"/>
          <w:color w:val="000000"/>
        </w:rPr>
      </w:pPr>
      <w:r>
        <w:rPr>
          <w:rFonts w:ascii="Simsun" w:hAnsi="Simsun" w:cs="Simsun"/>
          <w:color w:val="000000"/>
        </w:rPr>
        <w:t>（4）燃气、消防、通风空调、电梯等专业：按设计图纸要求完成所有预留孔洞。</w:t>
      </w:r>
    </w:p>
    <w:p>
      <w:pPr>
        <w:pStyle w:val="NormalWeb"/>
        <w:rPr>
          <w:rFonts w:ascii="Simsun" w:hAnsi="Simsun" w:cs="Simsun"/>
          <w:color w:val="000000"/>
        </w:rPr>
      </w:pPr>
      <w:r>
        <w:rPr>
          <w:rFonts w:ascii="Simsun" w:hAnsi="Simsun" w:cs="Simsun"/>
          <w:color w:val="000000"/>
        </w:rPr>
        <w:t>具体完成节点内容以业主批准的施工进度计划为准。</w:t>
      </w:r>
    </w:p>
    <w:p>
      <w:pPr>
        <w:pStyle w:val="Heading3"/>
        <w:rPr>
          <w:b w:val="true"/>
          <w:sz w:val="24"/>
        </w:rPr>
      </w:pPr>
      <w:r>
        <w:rPr>
          <w:b w:val="true"/>
          <w:sz w:val="24"/>
        </w:rPr>
        <w:t>第13条 竣工结算</w:t>
      </w:r>
    </w:p>
    <w:p>
      <w:pPr>
        <w:pStyle w:val="NormalWeb"/>
        <w:rPr>
          <w:rFonts w:ascii="Simsun" w:hAnsi="Simsun" w:cs="Simsun"/>
          <w:color w:val="000000"/>
        </w:rPr>
      </w:pPr>
      <w:r>
        <w:rPr>
          <w:rFonts w:ascii="Simsun" w:hAnsi="Simsun" w:cs="Simsun"/>
          <w:color w:val="000000"/>
        </w:rPr>
        <w:t>13.1 工程竣工结算</w:t>
      </w:r>
    </w:p>
    <w:p>
      <w:pPr>
        <w:pStyle w:val="NormalWeb"/>
        <w:rPr>
          <w:rFonts w:ascii="Simsun" w:hAnsi="Simsun" w:cs="Simsun"/>
          <w:color w:val="000000"/>
        </w:rPr>
      </w:pPr>
      <w:r>
        <w:rPr>
          <w:rFonts w:ascii="Simsun" w:hAnsi="Simsun" w:cs="Simsun"/>
          <w:color w:val="000000"/>
        </w:rPr>
        <w:t>本工程采用分业态、分工程部位的方式进行结算。</w:t>
      </w:r>
    </w:p>
    <w:p>
      <w:pPr>
        <w:pStyle w:val="Heading3"/>
        <w:rPr>
          <w:b w:val="true"/>
          <w:sz w:val="24"/>
        </w:rPr>
      </w:pPr>
      <w:r>
        <w:rPr>
          <w:b w:val="true"/>
          <w:sz w:val="24"/>
        </w:rPr>
        <w:t>第14条 变更计价及变更影响</w:t>
      </w:r>
    </w:p>
    <w:p>
      <w:pPr>
        <w:pStyle w:val="NormalWeb"/>
        <w:rPr>
          <w:rFonts w:ascii="Simsun" w:hAnsi="Simsun" w:cs="Simsun"/>
          <w:color w:val="000000"/>
        </w:rPr>
      </w:pPr>
      <w:r>
        <w:rPr>
          <w:rFonts w:ascii="Simsun" w:hAnsi="Simsun" w:cs="Simsun"/>
          <w:color w:val="000000"/>
        </w:rPr>
        <w:t>14.1 变更的计价</w:t>
      </w:r>
    </w:p>
    <w:p>
      <w:pPr>
        <w:pStyle w:val="NormalWeb"/>
        <w:rPr>
          <w:rFonts w:ascii="Simsun" w:hAnsi="Simsun" w:cs="Simsun"/>
          <w:color w:val="000000"/>
        </w:rPr>
      </w:pPr>
      <w:r>
        <w:rPr>
          <w:rFonts w:ascii="Simsun" w:hAnsi="Simsun" w:cs="Simsun"/>
          <w:color w:val="000000"/>
        </w:rPr>
        <w:t>如果经过计量和计价的单项变更（所谓单项变更是指在同一份洽商变更中提及的针对一个独立的单个事件的单个楼座的变更指令。特别要求应将单项变更严格区分于单张洽商变更单，如果同一张变更单中同时出现多个不同事件的变更指示，则这些同时出现在同一张变更单中的多个变更指示不得合并理解为本款所定义的单项变更）的变化金额在免赔金额内（各单项变更之间的变化金额不得累计计算，无论这些单项变更是否属于同类性质的变更，或属于同时出现的变更，或属于出现在同一张单中的变更）时，则只由总承包商实施工程变更而不做合同价格的变更。上述变更金额大于免赔金额人民币贰仟元的，扣除免赔额后按实计算。</w:t>
      </w:r>
    </w:p>
    <w:p>
      <w:pPr>
        <w:pStyle w:val="NormalWeb"/>
        <w:rPr>
          <w:rFonts w:ascii="Simsun" w:hAnsi="Simsun" w:cs="Simsun"/>
          <w:color w:val="000000"/>
        </w:rPr>
      </w:pPr>
      <w:r>
        <w:rPr>
          <w:rFonts w:ascii="Simsun" w:hAnsi="Simsun" w:cs="Simsun"/>
          <w:color w:val="000000"/>
        </w:rPr>
        <w:t>单项现场签证金额（针对一个独立的单个事件及单个事件的单个楼座的现场签证）大于免赔金额人民币贰仟元的，扣除免赔额后按实计算。</w:t>
      </w:r>
    </w:p>
    <w:p>
      <w:pPr>
        <w:pStyle w:val="NormalWeb"/>
        <w:rPr>
          <w:rFonts w:ascii="Simsun" w:hAnsi="Simsun" w:cs="Simsun"/>
          <w:color w:val="000000"/>
        </w:rPr>
      </w:pPr>
      <w:r>
        <w:rPr>
          <w:rFonts w:ascii="Simsun" w:hAnsi="Simsun" w:cs="Simsun"/>
          <w:color w:val="000000"/>
        </w:rPr>
        <w:t>备注：单个楼座是指单个高层或独立连续完整的多层。</w:t>
      </w:r>
    </w:p>
    <w:p>
      <w:pPr>
        <w:pStyle w:val="NormalWeb"/>
        <w:rPr>
          <w:rFonts w:ascii="Simsun" w:hAnsi="Simsun" w:cs="Simsun"/>
          <w:color w:val="000000"/>
        </w:rPr>
      </w:pPr>
      <w:r>
        <w:rPr>
          <w:rFonts w:ascii="Simsun" w:hAnsi="Simsun" w:cs="Simsun"/>
          <w:color w:val="000000"/>
        </w:rPr>
        <w:t>14.2 可调单价的材料/设备</w:t>
      </w:r>
    </w:p>
    <w:p>
      <w:pPr>
        <w:pStyle w:val="NormalWeb"/>
        <w:rPr>
          <w:rFonts w:ascii="Simsun" w:hAnsi="Simsun" w:cs="Simsun"/>
          <w:color w:val="000000"/>
        </w:rPr>
      </w:pPr>
      <w:r>
        <w:rPr>
          <w:rFonts w:ascii="Simsun" w:hAnsi="Simsun" w:cs="Simsun"/>
          <w:color w:val="000000"/>
        </w:rPr>
        <w:t>14.2.1 可调价格材料的范围为：商品砼、结构用钢材、钢筋（不含二次结构钢筋）。除此之外，其他建设工程要素价格，从投标报价至工程整体竣工期间一律不作调整。</w:t>
      </w:r>
    </w:p>
    <w:p>
      <w:pPr>
        <w:pStyle w:val="NormalWeb"/>
        <w:rPr>
          <w:rFonts w:ascii="Simsun" w:hAnsi="Simsun" w:cs="Simsun"/>
          <w:color w:val="000000"/>
        </w:rPr>
      </w:pPr>
      <w:r>
        <w:rPr>
          <w:rFonts w:ascii="Simsun" w:hAnsi="Simsun" w:cs="Simsun"/>
          <w:color w:val="000000"/>
        </w:rPr>
        <w:t>14.2.2 如果在本合同履行期间，市场信息价（钢筋按我的钢铁网，砼按</w:t>
      </w:r>
      <w:r>
        <w:rPr>
          <w:rFonts w:ascii="Simsun" w:hAnsi="Simsun" w:cs="Simsun"/>
          <w:color w:val="000000"/>
          <w:u w:val="single"/>
        </w:rPr>
        <w:t xml:space="preserve">        </w:t>
      </w:r>
      <w:r>
        <w:rPr>
          <w:rFonts w:ascii="Simsun" w:hAnsi="Simsun" w:cs="Simsun"/>
          <w:color w:val="000000"/>
        </w:rPr>
        <w:t>市价格指导作为市场信息价）波动幅度在±5%（含5%）以内的，不调整结算价；波动幅度超过±5%（不含5%）的部分按照《合同通用条款》调整。</w:t>
      </w:r>
    </w:p>
    <w:p>
      <w:pPr>
        <w:pStyle w:val="NormalWeb"/>
        <w:rPr>
          <w:rFonts w:ascii="Simsun" w:hAnsi="Simsun" w:cs="Simsun"/>
          <w:color w:val="000000"/>
        </w:rPr>
      </w:pPr>
      <w:r>
        <w:rPr>
          <w:rFonts w:ascii="Simsun" w:hAnsi="Simsun" w:cs="Simsun"/>
          <w:color w:val="000000"/>
        </w:rPr>
        <w:t>14.2.3 以开工当月的主材价格为基准价格，按照每个施工月份、材料供应期和开工当月的当地“</w:t>
      </w:r>
      <w:r>
        <w:rPr>
          <w:rFonts w:ascii="Simsun" w:hAnsi="Simsun" w:cs="Simsun"/>
          <w:color w:val="000000"/>
          <w:u w:val="single"/>
        </w:rPr>
        <w:t xml:space="preserve">        </w:t>
      </w:r>
      <w:r>
        <w:rPr>
          <w:rFonts w:ascii="Simsun" w:hAnsi="Simsun" w:cs="Simsun"/>
          <w:color w:val="000000"/>
        </w:rPr>
        <w:t>市价格指导”（适用于商品砼）和“我的钢铁网”（适用于结构用钢材、钢筋）网站公布的材料市场信息价（市场信息价为钢筋网价或混凝土信息价）对比，具体调整方式如下：</w:t>
      </w:r>
    </w:p>
    <w:p>
      <w:pPr>
        <w:pStyle w:val="NormalWeb"/>
        <w:rPr>
          <w:rFonts w:ascii="Simsun" w:hAnsi="Simsun" w:cs="Simsun"/>
          <w:color w:val="000000"/>
        </w:rPr>
      </w:pPr>
      <w:r>
        <w:rPr>
          <w:rFonts w:ascii="Simsun" w:hAnsi="Simsun" w:cs="Simsun"/>
          <w:color w:val="000000"/>
        </w:rPr>
        <w:t>14.2.3.1 首先对清单内可调的主材价格进行调整</w:t>
      </w:r>
    </w:p>
    <w:p>
      <w:pPr>
        <w:pStyle w:val="NormalWeb"/>
        <w:rPr>
          <w:rFonts w:ascii="Simsun" w:hAnsi="Simsun" w:cs="Simsun"/>
          <w:color w:val="000000"/>
        </w:rPr>
      </w:pPr>
      <w:r>
        <w:rPr>
          <w:rFonts w:ascii="Simsun" w:hAnsi="Simsun" w:cs="Simsun"/>
          <w:color w:val="000000"/>
        </w:rPr>
        <w:t>（1）开工当月的主材单价=合同清单的主材单价×（开工当月主材市场信息价÷投标当月主材市场信息价）</w:t>
      </w:r>
    </w:p>
    <w:p>
      <w:pPr>
        <w:pStyle w:val="NormalWeb"/>
        <w:rPr>
          <w:rFonts w:ascii="Simsun" w:hAnsi="Simsun" w:cs="Simsun"/>
          <w:color w:val="000000"/>
        </w:rPr>
      </w:pPr>
      <w:r>
        <w:rPr>
          <w:rFonts w:ascii="Simsun" w:hAnsi="Simsun" w:cs="Simsun"/>
          <w:color w:val="000000"/>
        </w:rPr>
        <w:t>（2）主材价格调整金额=当月主材净用量×（开工当月的主材价格－合同清单的主材价格）×（1+税率）</w:t>
      </w:r>
    </w:p>
    <w:p>
      <w:pPr>
        <w:pStyle w:val="NormalWeb"/>
        <w:rPr>
          <w:rFonts w:ascii="Simsun" w:hAnsi="Simsun" w:cs="Simsun"/>
          <w:color w:val="000000"/>
        </w:rPr>
      </w:pPr>
      <w:r>
        <w:rPr>
          <w:rFonts w:ascii="Simsun" w:hAnsi="Simsun" w:cs="Simsun"/>
          <w:color w:val="000000"/>
        </w:rPr>
        <w:t>14.2.3.2 在此基础上，主材价格发生变化时：</w:t>
      </w:r>
    </w:p>
    <w:p>
      <w:pPr>
        <w:pStyle w:val="NormalWeb"/>
        <w:rPr>
          <w:rFonts w:ascii="Simsun" w:hAnsi="Simsun" w:cs="Simsun"/>
          <w:color w:val="000000"/>
        </w:rPr>
      </w:pPr>
      <w:r>
        <w:rPr>
          <w:rFonts w:ascii="Simsun" w:hAnsi="Simsun" w:cs="Simsun"/>
          <w:color w:val="000000"/>
        </w:rPr>
        <w:t>（1）价格上涨时为调增</w:t>
      </w:r>
    </w:p>
    <w:p>
      <w:pPr>
        <w:pStyle w:val="NormalWeb"/>
        <w:rPr>
          <w:rFonts w:ascii="Simsun" w:hAnsi="Simsun" w:cs="Simsun"/>
          <w:color w:val="000000"/>
        </w:rPr>
      </w:pPr>
      <w:r>
        <w:rPr>
          <w:rFonts w:ascii="Simsun" w:hAnsi="Simsun" w:cs="Simsun"/>
          <w:color w:val="000000"/>
        </w:rPr>
        <w:t>当月主材价格调增金额=当月主材净用量×开工当月的主材单价×（当月主材市场信息价÷开工当月主材市场信息价－1.0（5）×（1+税率）</w:t>
      </w:r>
    </w:p>
    <w:p>
      <w:pPr>
        <w:pStyle w:val="NormalWeb"/>
        <w:rPr>
          <w:rFonts w:ascii="Simsun" w:hAnsi="Simsun" w:cs="Simsun"/>
          <w:color w:val="000000"/>
        </w:rPr>
      </w:pPr>
      <w:r>
        <w:rPr>
          <w:rFonts w:ascii="Simsun" w:hAnsi="Simsun" w:cs="Simsun"/>
          <w:color w:val="000000"/>
        </w:rPr>
        <w:t>（2）价格下跌时为调减</w:t>
      </w:r>
    </w:p>
    <w:p>
      <w:pPr>
        <w:pStyle w:val="NormalWeb"/>
        <w:rPr>
          <w:rFonts w:ascii="Simsun" w:hAnsi="Simsun" w:cs="Simsun"/>
          <w:color w:val="000000"/>
        </w:rPr>
      </w:pPr>
      <w:r>
        <w:rPr>
          <w:rFonts w:ascii="Simsun" w:hAnsi="Simsun" w:cs="Simsun"/>
          <w:color w:val="000000"/>
        </w:rPr>
        <w:t>当月主材价格调减金额=当月主材净用量×开工当月主材单价×（0.95－当月主材市场信息价÷开工当月主材市场信息价）×（1+税率）。</w:t>
      </w:r>
    </w:p>
    <w:p>
      <w:pPr>
        <w:pStyle w:val="NormalWeb"/>
        <w:rPr>
          <w:rFonts w:ascii="Simsun" w:hAnsi="Simsun" w:cs="Simsun"/>
          <w:color w:val="000000"/>
        </w:rPr>
      </w:pPr>
      <w:r>
        <w:rPr>
          <w:rFonts w:ascii="Simsun" w:hAnsi="Simsun" w:cs="Simsun"/>
          <w:color w:val="000000"/>
        </w:rPr>
        <w:t>说明：</w:t>
      </w:r>
    </w:p>
    <w:p>
      <w:pPr>
        <w:pStyle w:val="NormalWeb"/>
        <w:rPr>
          <w:rFonts w:ascii="Simsun" w:hAnsi="Simsun" w:cs="Simsun"/>
          <w:color w:val="000000"/>
        </w:rPr>
      </w:pPr>
      <w:r>
        <w:rPr>
          <w:rFonts w:ascii="Simsun" w:hAnsi="Simsun" w:cs="Simsun"/>
          <w:color w:val="000000"/>
        </w:rPr>
        <w:t>（1）当地“</w:t>
      </w:r>
      <w:r>
        <w:rPr>
          <w:rFonts w:ascii="Simsun" w:hAnsi="Simsun" w:cs="Simsun"/>
          <w:color w:val="000000"/>
          <w:u w:val="single"/>
        </w:rPr>
        <w:t xml:space="preserve">        </w:t>
      </w:r>
      <w:r>
        <w:rPr>
          <w:rFonts w:ascii="Simsun" w:hAnsi="Simsun" w:cs="Simsun"/>
          <w:color w:val="000000"/>
        </w:rPr>
        <w:t>市价格指导”指项目所在地造价主管部门“</w:t>
      </w:r>
      <w:r>
        <w:rPr>
          <w:rFonts w:ascii="Simsun" w:hAnsi="Simsun" w:cs="Simsun"/>
          <w:color w:val="000000"/>
          <w:u w:val="single"/>
        </w:rPr>
        <w:t xml:space="preserve">        </w:t>
      </w:r>
      <w:r>
        <w:rPr>
          <w:rFonts w:ascii="Simsun" w:hAnsi="Simsun" w:cs="Simsun"/>
          <w:color w:val="000000"/>
        </w:rPr>
        <w:t>市价格指导”；</w:t>
      </w:r>
    </w:p>
    <w:p>
      <w:pPr>
        <w:pStyle w:val="NormalWeb"/>
        <w:rPr>
          <w:rFonts w:ascii="Simsun" w:hAnsi="Simsun" w:cs="Simsun"/>
          <w:color w:val="000000"/>
        </w:rPr>
      </w:pPr>
      <w:r>
        <w:rPr>
          <w:rFonts w:ascii="Simsun" w:hAnsi="Simsun" w:cs="Simsun"/>
          <w:color w:val="000000"/>
        </w:rPr>
        <w:t>（2）如果当地“</w:t>
      </w:r>
      <w:r>
        <w:rPr>
          <w:rFonts w:ascii="Simsun" w:hAnsi="Simsun" w:cs="Simsun"/>
          <w:color w:val="000000"/>
          <w:u w:val="single"/>
        </w:rPr>
        <w:t xml:space="preserve">        </w:t>
      </w:r>
      <w:r>
        <w:rPr>
          <w:rFonts w:ascii="Simsun" w:hAnsi="Simsun" w:cs="Simsun"/>
          <w:color w:val="000000"/>
        </w:rPr>
        <w:t>市价格指导”停办，或者所办内容已经失效，不具备可比性，双方协商解决；</w:t>
      </w:r>
    </w:p>
    <w:p>
      <w:pPr>
        <w:pStyle w:val="NormalWeb"/>
        <w:rPr>
          <w:rFonts w:ascii="Simsun" w:hAnsi="Simsun" w:cs="Simsun"/>
          <w:color w:val="000000"/>
        </w:rPr>
      </w:pPr>
      <w:r>
        <w:rPr>
          <w:rFonts w:ascii="Simsun" w:hAnsi="Simsun" w:cs="Simsun"/>
          <w:color w:val="000000"/>
        </w:rPr>
        <w:t>（3）主材净用量是指按图纸计算的主材净用量。</w:t>
      </w:r>
    </w:p>
    <w:p>
      <w:pPr>
        <w:pStyle w:val="NormalWeb"/>
        <w:rPr>
          <w:rFonts w:ascii="Simsun" w:hAnsi="Simsun" w:cs="Simsun"/>
          <w:color w:val="000000"/>
        </w:rPr>
      </w:pPr>
      <w:r>
        <w:rPr>
          <w:rFonts w:ascii="Simsun" w:hAnsi="Simsun" w:cs="Simsun"/>
          <w:color w:val="000000"/>
        </w:rPr>
        <w:t>14.3 措施项目费的影响</w:t>
      </w:r>
    </w:p>
    <w:p>
      <w:pPr>
        <w:pStyle w:val="NormalWeb"/>
        <w:rPr>
          <w:rFonts w:ascii="Simsun" w:hAnsi="Simsun" w:cs="Simsun"/>
          <w:color w:val="000000"/>
        </w:rPr>
      </w:pPr>
      <w:r>
        <w:rPr>
          <w:rFonts w:ascii="Simsun" w:hAnsi="Simsun" w:cs="Simsun"/>
          <w:color w:val="000000"/>
        </w:rPr>
        <w:t>在相同建筑面积计算规则下，由于设计变更导致建筑面积与原招标文件列明的建筑面积相比较，变化幅度在±5 %（含5%）以内的措施费总价不调整；变化幅度超过±5％时，超过部分予以调整，调整5%以上的措施费面积，措施费单价及含量不调整。模板任何情况下单价固定不变，工程量按实计算。</w:t>
      </w:r>
    </w:p>
    <w:p>
      <w:pPr>
        <w:pStyle w:val="Heading3"/>
        <w:rPr/>
      </w:pPr>
      <w:r>
        <w:rPr/>
        <w:t>第15条 风险责任的划分</w:t>
      </w:r>
    </w:p>
    <w:p>
      <w:pPr>
        <w:pStyle w:val="NormalWeb"/>
        <w:rPr>
          <w:rFonts w:ascii="Simsun" w:hAnsi="Simsun" w:cs="Simsun"/>
          <w:color w:val="000000"/>
        </w:rPr>
      </w:pPr>
      <w:r>
        <w:rPr>
          <w:rFonts w:ascii="Simsun" w:hAnsi="Simsun" w:cs="Simsun"/>
          <w:color w:val="000000"/>
        </w:rPr>
        <w:t>15.1 工程的照管</w:t>
      </w:r>
    </w:p>
    <w:p>
      <w:pPr>
        <w:pStyle w:val="NormalWeb"/>
        <w:rPr>
          <w:rFonts w:ascii="Simsun" w:hAnsi="Simsun" w:cs="Simsun"/>
          <w:color w:val="000000"/>
        </w:rPr>
      </w:pPr>
      <w:r>
        <w:rPr>
          <w:rFonts w:ascii="Simsun" w:hAnsi="Simsun" w:cs="Simsun"/>
          <w:color w:val="000000"/>
        </w:rPr>
        <w:t>如果总承包商拒绝或延误业主的合作伙伴进入尚未移交的永久工程，则视为总承包商违约，每延误一天，总承包商需要向业主支付人民币叁拾万元的违约金，如导致业主对购房人或业主的合作伙伴承担责任的，总承包商还需对业主承担全部赔偿责任。</w:t>
      </w:r>
    </w:p>
    <w:p>
      <w:pPr>
        <w:pStyle w:val="Heading3"/>
        <w:rPr>
          <w:b w:val="true"/>
          <w:sz w:val="24"/>
        </w:rPr>
      </w:pPr>
      <w:r>
        <w:rPr>
          <w:b w:val="true"/>
          <w:sz w:val="24"/>
        </w:rPr>
        <w:t>第16条 保函</w:t>
      </w:r>
    </w:p>
    <w:p>
      <w:pPr>
        <w:pStyle w:val="NormalWeb"/>
        <w:rPr>
          <w:rFonts w:ascii="Simsun" w:hAnsi="Simsun" w:cs="Simsun"/>
          <w:color w:val="000000"/>
        </w:rPr>
      </w:pPr>
      <w:r>
        <w:rPr>
          <w:rFonts w:ascii="Simsun" w:hAnsi="Simsun" w:cs="Simsun"/>
          <w:color w:val="000000"/>
        </w:rPr>
        <w:t>16.1 履约保函（不收取）</w:t>
      </w:r>
    </w:p>
    <w:p>
      <w:pPr>
        <w:pStyle w:val="Heading3"/>
        <w:rPr>
          <w:b w:val="true"/>
          <w:sz w:val="24"/>
        </w:rPr>
      </w:pPr>
      <w:r>
        <w:rPr>
          <w:b w:val="true"/>
          <w:sz w:val="24"/>
        </w:rPr>
        <w:t>第17条 质量保证体系和竣工资料</w:t>
      </w:r>
    </w:p>
    <w:p>
      <w:pPr>
        <w:pStyle w:val="NormalWeb"/>
        <w:rPr>
          <w:rFonts w:ascii="Simsun" w:hAnsi="Simsun" w:cs="Simsun"/>
          <w:color w:val="000000"/>
        </w:rPr>
      </w:pPr>
      <w:r>
        <w:rPr>
          <w:rFonts w:ascii="Simsun" w:hAnsi="Simsun" w:cs="Simsun"/>
          <w:color w:val="000000"/>
        </w:rPr>
        <w:t>17.1 竣工资料</w:t>
      </w:r>
    </w:p>
    <w:p>
      <w:pPr>
        <w:pStyle w:val="NormalWeb"/>
        <w:rPr>
          <w:rFonts w:ascii="Simsun" w:hAnsi="Simsun" w:cs="Simsun"/>
          <w:color w:val="000000"/>
        </w:rPr>
      </w:pPr>
      <w:r>
        <w:rPr>
          <w:rFonts w:ascii="Simsun" w:hAnsi="Simsun" w:cs="Simsun"/>
          <w:color w:val="000000"/>
        </w:rPr>
        <w:t>总承包商应统筹所有与项目有关的工程承包人的竣工资料并按业主要求整理、装订后，向业主提交 4 套竣工资料（包括竣工图）以及相应的电子文件。</w:t>
      </w:r>
    </w:p>
    <w:p>
      <w:pPr>
        <w:pStyle w:val="Heading3"/>
        <w:rPr>
          <w:b w:val="true"/>
          <w:sz w:val="24"/>
        </w:rPr>
      </w:pPr>
      <w:r>
        <w:rPr>
          <w:b w:val="true"/>
          <w:sz w:val="24"/>
        </w:rPr>
        <w:t>第18条 质量保修</w:t>
      </w:r>
    </w:p>
    <w:p>
      <w:pPr>
        <w:pStyle w:val="NormalWeb"/>
        <w:rPr>
          <w:rFonts w:ascii="Simsun" w:hAnsi="Simsun" w:cs="Simsun"/>
          <w:color w:val="000000"/>
        </w:rPr>
      </w:pPr>
      <w:r>
        <w:rPr>
          <w:rFonts w:ascii="Simsun" w:hAnsi="Simsun" w:cs="Simsun"/>
          <w:color w:val="000000"/>
        </w:rPr>
        <w:t>18.1 保修责任</w:t>
      </w:r>
    </w:p>
    <w:p>
      <w:pPr>
        <w:pStyle w:val="NormalWeb"/>
        <w:rPr>
          <w:rFonts w:ascii="Simsun" w:hAnsi="Simsun" w:cs="Simsun"/>
          <w:color w:val="000000"/>
        </w:rPr>
      </w:pPr>
      <w:r>
        <w:rPr>
          <w:rFonts w:ascii="Simsun" w:hAnsi="Simsun" w:cs="Simsun"/>
          <w:color w:val="000000"/>
        </w:rPr>
        <w:t>总承包商应在提交竣工验收报告时向业主提交《质量保修书》。</w:t>
      </w:r>
    </w:p>
    <w:p>
      <w:pPr>
        <w:pStyle w:val="NormalWeb"/>
        <w:rPr>
          <w:rFonts w:ascii="Simsun" w:hAnsi="Simsun" w:cs="Simsun"/>
          <w:color w:val="000000"/>
        </w:rPr>
      </w:pPr>
      <w:r>
        <w:rPr>
          <w:rFonts w:ascii="Simsun" w:hAnsi="Simsun" w:cs="Simsun"/>
          <w:color w:val="000000"/>
        </w:rPr>
        <w:t>无论总承包商是否、何时提交《质量保修书》，都不影响总承包商承担质量保修责任的起算时间以及质量保修责任的承担，总承包商应按照合同约定及质量保修书等的有关约定承担质量保修责任。</w:t>
      </w:r>
    </w:p>
    <w:p>
      <w:pPr>
        <w:pStyle w:val="NormalWeb"/>
        <w:rPr>
          <w:rFonts w:ascii="Simsun" w:hAnsi="Simsun" w:cs="Simsun"/>
          <w:color w:val="000000"/>
        </w:rPr>
      </w:pPr>
      <w:r>
        <w:rPr>
          <w:rFonts w:ascii="Simsun" w:hAnsi="Simsun" w:cs="Simsun"/>
          <w:color w:val="000000"/>
        </w:rPr>
        <w:t>18.2 总承包商未能履行保修义务</w:t>
      </w:r>
    </w:p>
    <w:p>
      <w:pPr>
        <w:pStyle w:val="NormalWeb"/>
        <w:rPr>
          <w:rFonts w:ascii="Simsun" w:hAnsi="Simsun" w:cs="Simsun"/>
          <w:color w:val="000000"/>
        </w:rPr>
      </w:pPr>
      <w:r>
        <w:rPr>
          <w:rFonts w:ascii="Simsun" w:hAnsi="Simsun" w:cs="Simsun"/>
          <w:color w:val="000000"/>
        </w:rPr>
        <w:t>总承包商不履行保修义务或拖延履行保修义务的，业主有权责令总承包商改正，并有权每次要求总承包商承担人民币10万元以上20万元以下（具体金额由业主确定，总承包商无异议）的违约金，并由总承包商对在保修期内因质量问题给业主、第三方造成的直接和间接造成的损失均承担赔偿责任。</w:t>
      </w:r>
    </w:p>
    <w:p>
      <w:pPr>
        <w:pStyle w:val="NormalWeb"/>
        <w:rPr>
          <w:rFonts w:ascii="Simsun" w:hAnsi="Simsun" w:cs="Simsun"/>
          <w:color w:val="000000"/>
        </w:rPr>
      </w:pPr>
      <w:r>
        <w:rPr>
          <w:rFonts w:ascii="Simsun" w:hAnsi="Simsun" w:cs="Simsun"/>
          <w:color w:val="000000"/>
        </w:rPr>
        <w:t>业主有权从保修金或从其他应付总承包商的款项中直接扣除该等违约金和赔偿金，如保修金金额不足的，业主有权继续要求总承包商承担（包括从其他应付总承包商款项中扣除或是直接向总承包商追偿）。</w:t>
      </w:r>
    </w:p>
    <w:p>
      <w:pPr>
        <w:pStyle w:val="Heading3"/>
        <w:rPr>
          <w:b w:val="true"/>
          <w:sz w:val="24"/>
        </w:rPr>
      </w:pPr>
      <w:r>
        <w:rPr>
          <w:b w:val="true"/>
          <w:sz w:val="24"/>
        </w:rPr>
        <w:t>第19条 总承包商违约责任</w:t>
      </w:r>
    </w:p>
    <w:p>
      <w:pPr>
        <w:pStyle w:val="NormalWeb"/>
        <w:rPr>
          <w:rFonts w:ascii="Simsun" w:hAnsi="Simsun" w:cs="Simsun"/>
          <w:color w:val="000000"/>
        </w:rPr>
      </w:pPr>
      <w:r>
        <w:rPr>
          <w:rFonts w:ascii="Simsun" w:hAnsi="Simsun" w:cs="Simsun"/>
          <w:color w:val="000000"/>
        </w:rPr>
        <w:t>19.1 总承包商退场约定</w:t>
      </w:r>
    </w:p>
    <w:p>
      <w:pPr>
        <w:pStyle w:val="NormalWeb"/>
        <w:rPr>
          <w:rFonts w:ascii="Simsun" w:hAnsi="Simsun" w:cs="Simsun"/>
          <w:color w:val="000000"/>
        </w:rPr>
      </w:pPr>
      <w:r>
        <w:rPr>
          <w:rFonts w:ascii="Simsun" w:hAnsi="Simsun" w:cs="Simsun"/>
          <w:color w:val="000000"/>
        </w:rPr>
        <w:t>19.1.1 总承包商出于自身考虑要求解除施工合同的，应在业主批准后的3天内完全退场并将工程现场用地、工程设施、工程资料等完整移交给业主，双方随后安排工程结算、支付等工作。</w:t>
      </w:r>
    </w:p>
    <w:p>
      <w:pPr>
        <w:pStyle w:val="NormalWeb"/>
        <w:rPr>
          <w:rFonts w:ascii="Simsun" w:hAnsi="Simsun" w:cs="Simsun"/>
          <w:color w:val="000000"/>
        </w:rPr>
      </w:pPr>
      <w:r>
        <w:rPr>
          <w:rFonts w:ascii="Simsun" w:hAnsi="Simsun" w:cs="Simsun"/>
          <w:color w:val="000000"/>
        </w:rPr>
        <w:t>19.1.2 无论是否属于总承包商的直接责任，在以下情况发生后，业主有权单方解除本合同，总承包商应在收到业主的解除合同通知后7天内无条件退场并将工程现场用地、工程设施、工程资料等完整移交给业主，双方随后安排工程结算、支付等工作：</w:t>
      </w:r>
    </w:p>
    <w:p>
      <w:pPr>
        <w:pStyle w:val="NormalWeb"/>
        <w:rPr>
          <w:rFonts w:ascii="Simsun" w:hAnsi="Simsun" w:cs="Simsun"/>
          <w:color w:val="000000"/>
        </w:rPr>
      </w:pPr>
      <w:r>
        <w:rPr>
          <w:rFonts w:ascii="Simsun" w:hAnsi="Simsun" w:cs="Simsun"/>
          <w:color w:val="000000"/>
        </w:rPr>
        <w:t>（1）总承包商承包范围内的工程发生质量事故，被鉴定为危房或导致工程验收不合格、或导致工程停工超过15天的；</w:t>
      </w:r>
    </w:p>
    <w:p>
      <w:pPr>
        <w:pStyle w:val="NormalWeb"/>
        <w:rPr>
          <w:rFonts w:ascii="Simsun" w:hAnsi="Simsun" w:cs="Simsun"/>
          <w:color w:val="000000"/>
        </w:rPr>
      </w:pPr>
      <w:r>
        <w:rPr>
          <w:rFonts w:ascii="Simsun" w:hAnsi="Simsun" w:cs="Simsun"/>
          <w:color w:val="000000"/>
        </w:rPr>
        <w:t>（2）工程总工期比业主审定的工期计划拖延超过15天的；</w:t>
      </w:r>
    </w:p>
    <w:p>
      <w:pPr>
        <w:pStyle w:val="NormalWeb"/>
        <w:rPr>
          <w:rFonts w:ascii="Simsun" w:hAnsi="Simsun" w:cs="Simsun"/>
          <w:color w:val="000000"/>
        </w:rPr>
      </w:pPr>
      <w:r>
        <w:rPr>
          <w:rFonts w:ascii="Simsun" w:hAnsi="Simsun" w:cs="Simsun"/>
          <w:color w:val="000000"/>
        </w:rPr>
        <w:t>（3）节点工期累计延误超过3次的；</w:t>
      </w:r>
    </w:p>
    <w:p>
      <w:pPr>
        <w:pStyle w:val="NormalWeb"/>
        <w:rPr>
          <w:rFonts w:ascii="Simsun" w:hAnsi="Simsun" w:cs="Simsun"/>
          <w:color w:val="000000"/>
        </w:rPr>
      </w:pPr>
      <w:r>
        <w:rPr>
          <w:rFonts w:ascii="Simsun" w:hAnsi="Simsun" w:cs="Simsun"/>
          <w:color w:val="000000"/>
        </w:rPr>
        <w:t>（4）工程发生安全事故，被政府责令停工超过7天的。</w:t>
      </w:r>
    </w:p>
    <w:p>
      <w:pPr>
        <w:pStyle w:val="NormalWeb"/>
        <w:rPr>
          <w:rFonts w:ascii="Simsun" w:hAnsi="Simsun" w:cs="Simsun"/>
          <w:color w:val="000000"/>
        </w:rPr>
      </w:pPr>
      <w:r>
        <w:rPr>
          <w:rFonts w:ascii="Simsun" w:hAnsi="Simsun" w:cs="Simsun"/>
          <w:color w:val="000000"/>
        </w:rPr>
        <w:t>19.1.3 前款1.、2.中，总承包商均无权因任何理由拒绝或拖延退场及移交场地设施、工程资料，否则需向业主支付人民币2000万元的特别违约金并承担赔偿责任。</w:t>
      </w:r>
    </w:p>
    <w:p>
      <w:pPr>
        <w:pStyle w:val="NormalWeb"/>
        <w:rPr>
          <w:rFonts w:ascii="Simsun" w:hAnsi="Simsun" w:cs="Simsun"/>
          <w:color w:val="000000"/>
        </w:rPr>
      </w:pPr>
      <w:r>
        <w:rPr>
          <w:rFonts w:ascii="Simsun" w:hAnsi="Simsun" w:cs="Simsun"/>
          <w:color w:val="000000"/>
        </w:rPr>
        <w:t>总承包商退场前存在业主拖欠工程款的情况时，总承包商在此承诺：放弃对工程的质押权而无条件退场，业主在总承包商退场后3天内出具工程款结算与支付方案的承诺书。总承包商及其所发包的劳务队、供应商在任何时候不得因业主拖欠支付工程款而主动罢工、干扰施工或扣押、围攻、殴打业主人员，否则每发生一次需向业主支付人民币200万元的违约金并承担赔偿责任。</w:t>
      </w:r>
    </w:p>
    <w:p>
      <w:pPr>
        <w:pStyle w:val="Heading3"/>
        <w:rPr>
          <w:b w:val="true"/>
          <w:sz w:val="24"/>
        </w:rPr>
      </w:pPr>
      <w:r>
        <w:rPr>
          <w:b w:val="true"/>
          <w:sz w:val="24"/>
        </w:rPr>
        <w:t>第20条 争议解决方式</w:t>
      </w:r>
    </w:p>
    <w:p>
      <w:pPr>
        <w:pStyle w:val="NormalWeb"/>
        <w:rPr>
          <w:rFonts w:ascii="Simsun" w:hAnsi="Simsun" w:cs="Simsun"/>
          <w:color w:val="000000"/>
        </w:rPr>
      </w:pPr>
      <w:r>
        <w:rPr>
          <w:rFonts w:ascii="Simsun" w:hAnsi="Simsun" w:cs="Simsun"/>
          <w:color w:val="000000"/>
        </w:rPr>
        <w:t>20.1 争议的解决</w:t>
      </w:r>
    </w:p>
    <w:p>
      <w:pPr>
        <w:pStyle w:val="NormalWeb"/>
        <w:rPr>
          <w:rFonts w:ascii="Simsun" w:hAnsi="Simsun" w:cs="Simsun"/>
          <w:color w:val="000000"/>
        </w:rPr>
      </w:pPr>
      <w:r>
        <w:rPr>
          <w:rFonts w:ascii="Simsun" w:hAnsi="Simsun" w:cs="Simsun"/>
          <w:color w:val="000000"/>
        </w:rPr>
        <w:t>双方同意采用以下方式解决合同争议：</w:t>
      </w:r>
    </w:p>
    <w:p>
      <w:pPr>
        <w:pStyle w:val="NormalWeb"/>
        <w:rPr>
          <w:rFonts w:ascii="Simsun" w:hAnsi="Simsun" w:cs="Simsun"/>
          <w:color w:val="000000"/>
        </w:rPr>
      </w:pPr>
      <w:r>
        <w:rPr>
          <w:rFonts w:ascii="Simsun" w:hAnsi="Simsun" w:cs="Simsun"/>
          <w:color w:val="000000"/>
        </w:rPr>
        <w:t>向“</w:t>
      </w:r>
      <w:r>
        <w:rPr>
          <w:rFonts w:ascii="Simsun" w:hAnsi="Simsun" w:cs="Simsun"/>
          <w:color w:val="000000"/>
          <w:u w:val="single"/>
        </w:rPr>
        <w:t xml:space="preserve">        </w:t>
      </w:r>
      <w:r>
        <w:rPr>
          <w:rFonts w:ascii="Simsun" w:hAnsi="Simsun" w:cs="Simsun"/>
          <w:color w:val="000000"/>
        </w:rPr>
        <w:t>仲裁委员会”申请按照该委员会届时有效的仲裁规则进行仲裁，仲裁地点定于</w:t>
      </w:r>
      <w:r>
        <w:rPr>
          <w:rFonts w:ascii="Simsun" w:hAnsi="Simsun" w:cs="Simsun"/>
          <w:color w:val="000000"/>
          <w:u w:val="single"/>
        </w:rPr>
        <w:t xml:space="preserve">        </w:t>
      </w:r>
      <w:r>
        <w:rPr>
          <w:rFonts w:ascii="Simsun" w:hAnsi="Simsun" w:cs="Simsun"/>
          <w:color w:val="000000"/>
        </w:rPr>
        <w:t>市。该仲裁裁决是终局的，对双方均具有最终约束力。</w:t>
      </w:r>
    </w:p>
    <w:p>
      <w:pPr>
        <w:pStyle w:val="Heading3"/>
        <w:rPr>
          <w:b w:val="true"/>
          <w:sz w:val="24"/>
        </w:rPr>
      </w:pPr>
      <w:r>
        <w:rPr>
          <w:b w:val="true"/>
          <w:sz w:val="24"/>
        </w:rPr>
        <w:t>第21条 合同生效日期及合同份数</w:t>
      </w:r>
    </w:p>
    <w:p>
      <w:pPr>
        <w:pStyle w:val="NormalWeb"/>
        <w:rPr>
          <w:rFonts w:ascii="Simsun" w:hAnsi="Simsun" w:cs="Simsun"/>
          <w:color w:val="000000"/>
        </w:rPr>
      </w:pPr>
      <w:r>
        <w:rPr>
          <w:rFonts w:ascii="Simsun" w:hAnsi="Simsun" w:cs="Simsun"/>
          <w:color w:val="000000"/>
        </w:rPr>
        <w:t>21.2 合同生效及份数</w:t>
      </w:r>
    </w:p>
    <w:p>
      <w:pPr>
        <w:pStyle w:val="NormalWeb"/>
        <w:rPr>
          <w:rFonts w:ascii="Simsun" w:hAnsi="Simsun" w:cs="Simsun"/>
          <w:color w:val="000000"/>
        </w:rPr>
      </w:pPr>
      <w:r>
        <w:rPr>
          <w:rFonts w:ascii="Simsun" w:hAnsi="Simsun" w:cs="Simsun"/>
          <w:color w:val="000000"/>
        </w:rPr>
        <w:t>本合同正本一式 2 份，双方各执 1 份；副本 14 份，双方各执 7 份。</w:t>
      </w:r>
    </w:p>
    <w:p>
      <w:pPr>
        <w:pStyle w:val="Heading2"/>
        <w:rPr>
          <w:b w:val="true"/>
          <w:sz w:val="28"/>
        </w:rPr>
      </w:pPr>
      <w:r>
        <w:rPr>
          <w:b w:val="true"/>
          <w:sz w:val="28"/>
        </w:rPr>
        <w:t>第四部分 合同附件</w:t>
      </w:r>
    </w:p>
    <w:p>
      <w:pPr>
        <w:pStyle w:val="NormalWeb"/>
        <w:jc w:val="center"/>
        <w:rPr>
          <w:rFonts w:ascii="Simsun" w:hAnsi="Simsun" w:cs="Simsun"/>
          <w:b w:val="true"/>
          <w:color w:val="000000"/>
          <w:sz w:val="28"/>
        </w:rPr>
      </w:pPr>
      <w:r>
        <w:rPr>
          <w:rFonts w:ascii="Simsun" w:hAnsi="Simsun" w:cs="Simsun"/>
          <w:b w:val="true"/>
          <w:color w:val="000000"/>
          <w:sz w:val="28"/>
        </w:rPr>
        <w:t>目录</w:t>
      </w:r>
    </w:p>
    <w:p>
      <w:pPr>
        <w:pStyle w:val="NormalWeb"/>
        <w:rPr>
          <w:rFonts w:ascii="Simsun" w:hAnsi="Simsun" w:cs="Simsun"/>
          <w:color w:val="000000"/>
        </w:rPr>
      </w:pPr>
      <w:r>
        <w:rPr>
          <w:rFonts w:ascii="Simsun" w:hAnsi="Simsun" w:cs="Simsun"/>
          <w:color w:val="000000"/>
        </w:rPr>
        <w:t>第一章 工程移交证书及工程质量保修书</w:t>
      </w:r>
    </w:p>
    <w:p>
      <w:pPr>
        <w:pStyle w:val="NormalWeb"/>
        <w:rPr>
          <w:rFonts w:ascii="Simsun" w:hAnsi="Simsun" w:cs="Simsun"/>
          <w:color w:val="000000"/>
        </w:rPr>
      </w:pPr>
      <w:r>
        <w:rPr>
          <w:rFonts w:ascii="Simsun" w:hAnsi="Simsun" w:cs="Simsun"/>
          <w:color w:val="000000"/>
        </w:rPr>
        <w:t>第二章 廉洁合作协议</w:t>
      </w:r>
    </w:p>
    <w:p>
      <w:pPr>
        <w:pStyle w:val="NormalWeb"/>
        <w:rPr>
          <w:rFonts w:ascii="Simsun" w:hAnsi="Simsun" w:cs="Simsun"/>
          <w:color w:val="000000"/>
        </w:rPr>
      </w:pPr>
      <w:r>
        <w:rPr>
          <w:rFonts w:ascii="Simsun" w:hAnsi="Simsun" w:cs="Simsun"/>
          <w:color w:val="000000"/>
        </w:rPr>
        <w:t>第三章 现场签证管理原则</w:t>
      </w:r>
    </w:p>
    <w:p>
      <w:pPr>
        <w:pStyle w:val="NormalWeb"/>
        <w:rPr>
          <w:rFonts w:ascii="Simsun" w:hAnsi="Simsun" w:cs="Simsun"/>
          <w:color w:val="000000"/>
        </w:rPr>
      </w:pPr>
      <w:r>
        <w:rPr>
          <w:rFonts w:ascii="Simsun" w:hAnsi="Simsun" w:cs="Simsun"/>
          <w:color w:val="000000"/>
        </w:rPr>
        <w:t>第四章 设计变更管理原则</w:t>
      </w:r>
    </w:p>
    <w:p>
      <w:pPr>
        <w:pStyle w:val="NormalWeb"/>
        <w:rPr>
          <w:rFonts w:ascii="Simsun" w:hAnsi="Simsun" w:cs="Simsun"/>
          <w:color w:val="000000"/>
        </w:rPr>
      </w:pPr>
      <w:r>
        <w:rPr>
          <w:rFonts w:ascii="Simsun" w:hAnsi="Simsun" w:cs="Simsun"/>
          <w:color w:val="000000"/>
        </w:rPr>
        <w:t>第五章 工程建设管理规定</w:t>
      </w:r>
    </w:p>
    <w:p>
      <w:pPr>
        <w:pStyle w:val="NormalWeb"/>
        <w:rPr>
          <w:rFonts w:ascii="Simsun" w:hAnsi="Simsun" w:cs="Simsun"/>
          <w:color w:val="000000"/>
        </w:rPr>
      </w:pPr>
      <w:r>
        <w:rPr>
          <w:rFonts w:ascii="Simsun" w:hAnsi="Simsun" w:cs="Simsun"/>
          <w:color w:val="000000"/>
        </w:rPr>
        <w:t>第六章 总承包服务评价表</w:t>
      </w:r>
    </w:p>
    <w:p>
      <w:pPr>
        <w:pStyle w:val="NormalWeb"/>
        <w:rPr>
          <w:rFonts w:ascii="Simsun" w:hAnsi="Simsun" w:cs="Simsun"/>
          <w:color w:val="000000"/>
        </w:rPr>
      </w:pPr>
      <w:r>
        <w:rPr>
          <w:rFonts w:ascii="Simsun" w:hAnsi="Simsun" w:cs="Simsun"/>
          <w:color w:val="000000"/>
        </w:rPr>
        <w:t>第七章 建筑施工安全管理规定</w:t>
      </w:r>
    </w:p>
    <w:p>
      <w:pPr>
        <w:pStyle w:val="NormalWeb"/>
        <w:rPr>
          <w:rFonts w:ascii="Simsun" w:hAnsi="Simsun" w:cs="Simsun"/>
          <w:color w:val="000000"/>
        </w:rPr>
      </w:pPr>
      <w:r>
        <w:rPr>
          <w:rFonts w:ascii="Simsun" w:hAnsi="Simsun" w:cs="Simsun"/>
          <w:color w:val="000000"/>
        </w:rPr>
        <w:t>第八章 建筑施工质量管理规定</w:t>
      </w:r>
    </w:p>
    <w:p>
      <w:pPr>
        <w:pStyle w:val="NormalWeb"/>
        <w:rPr>
          <w:rFonts w:ascii="Simsun" w:hAnsi="Simsun" w:cs="Simsun"/>
          <w:color w:val="000000"/>
        </w:rPr>
      </w:pPr>
      <w:r>
        <w:rPr>
          <w:rFonts w:ascii="Simsun" w:hAnsi="Simsun" w:cs="Simsun"/>
          <w:color w:val="000000"/>
        </w:rPr>
        <w:t>第九章 施工总承包限价流程</w:t>
      </w:r>
    </w:p>
    <w:p>
      <w:pPr>
        <w:pStyle w:val="NormalWeb"/>
        <w:rPr>
          <w:rFonts w:ascii="Simsun" w:hAnsi="Simsun" w:cs="Simsun"/>
          <w:color w:val="000000"/>
        </w:rPr>
      </w:pPr>
      <w:r>
        <w:rPr>
          <w:rFonts w:ascii="Simsun" w:hAnsi="Simsun" w:cs="Simsun"/>
          <w:color w:val="000000"/>
        </w:rPr>
        <w:t>第十章 钢材采购、供应及质量保证协议</w:t>
      </w:r>
    </w:p>
    <w:p>
      <w:pPr>
        <w:pStyle w:val="NormalWeb"/>
        <w:rPr>
          <w:rFonts w:ascii="Simsun" w:hAnsi="Simsun" w:cs="Simsun"/>
          <w:color w:val="000000"/>
        </w:rPr>
      </w:pPr>
      <w:r>
        <w:rPr>
          <w:rFonts w:ascii="Simsun" w:hAnsi="Simsun" w:cs="Simsun"/>
          <w:color w:val="000000"/>
        </w:rPr>
        <w:t>第十一章 遵守业主财务制度协议</w:t>
      </w:r>
    </w:p>
    <w:p>
      <w:pPr>
        <w:pStyle w:val="NormalWeb"/>
        <w:rPr>
          <w:rFonts w:ascii="Simsun" w:hAnsi="Simsun" w:cs="Simsun"/>
          <w:color w:val="000000"/>
        </w:rPr>
      </w:pPr>
      <w:r>
        <w:rPr>
          <w:rFonts w:ascii="Simsun" w:hAnsi="Simsun" w:cs="Simsun"/>
          <w:color w:val="000000"/>
        </w:rPr>
        <w:t>第十二章 总承包商商务管理办法</w:t>
      </w:r>
    </w:p>
    <w:p>
      <w:pPr>
        <w:pStyle w:val="NormalWeb"/>
        <w:rPr>
          <w:rFonts w:ascii="Simsun" w:hAnsi="Simsun" w:cs="Simsun"/>
          <w:color w:val="000000"/>
        </w:rPr>
      </w:pPr>
      <w:r>
        <w:rPr>
          <w:rFonts w:ascii="Simsun" w:hAnsi="Simsun" w:cs="Simsun"/>
          <w:color w:val="000000"/>
        </w:rPr>
        <w:t>第十三章 关于签证变更先审批后实施的承诺书</w:t>
      </w:r>
    </w:p>
    <w:p>
      <w:pPr>
        <w:pStyle w:val="NormalWeb"/>
        <w:rPr>
          <w:rFonts w:ascii="Simsun" w:hAnsi="Simsun" w:cs="Simsun"/>
          <w:color w:val="000000"/>
        </w:rPr>
      </w:pPr>
      <w:r>
        <w:rPr>
          <w:rFonts w:ascii="Simsun" w:hAnsi="Simsun" w:cs="Simsun"/>
          <w:color w:val="000000"/>
        </w:rPr>
        <w:t>第十四章 农民工工资支付承诺函</w:t>
      </w:r>
    </w:p>
    <w:p>
      <w:pPr>
        <w:pStyle w:val="NormalWeb"/>
        <w:rPr>
          <w:rFonts w:ascii="Simsun" w:hAnsi="Simsun" w:cs="Simsun"/>
          <w:color w:val="000000"/>
        </w:rPr>
      </w:pPr>
      <w:r>
        <w:rPr>
          <w:rFonts w:ascii="Simsun" w:hAnsi="Simsun" w:cs="Simsun"/>
          <w:color w:val="000000"/>
        </w:rPr>
        <w:t>第十五章 请款资料要求及样表</w:t>
      </w:r>
    </w:p>
    <w:p>
      <w:pPr>
        <w:pStyle w:val="NormalWeb"/>
        <w:rPr>
          <w:rFonts w:ascii="Simsun" w:hAnsi="Simsun" w:cs="Simsun"/>
          <w:color w:val="000000"/>
        </w:rPr>
      </w:pPr>
      <w:r>
        <w:rPr>
          <w:rFonts w:ascii="Simsun" w:hAnsi="Simsun" w:cs="Simsun"/>
          <w:color w:val="000000"/>
        </w:rPr>
        <w:t>第十六章 结算资料明细表</w:t>
      </w:r>
    </w:p>
    <w:p>
      <w:pPr>
        <w:pStyle w:val="Heading2"/>
        <w:rPr>
          <w:b w:val="true"/>
          <w:sz w:val="28"/>
        </w:rPr>
      </w:pPr>
      <w:r>
        <w:rPr>
          <w:b w:val="true"/>
          <w:sz w:val="28"/>
        </w:rPr>
        <w:t>第一章 工程移交证书及工程质量保修书</w:t>
      </w:r>
    </w:p>
    <w:p>
      <w:pPr>
        <w:pStyle w:val="Heading3"/>
        <w:rPr>
          <w:b w:val="true"/>
          <w:sz w:val="24"/>
        </w:rPr>
      </w:pPr>
      <w:r>
        <w:rPr>
          <w:b w:val="true"/>
          <w:sz w:val="24"/>
        </w:rPr>
        <w:t>第一节 工程移交证书</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center"/>
              <w:rPr>
                <w:rFonts w:ascii="Simsun" w:hAnsi="Simsun" w:cs="Simsun"/>
                <w:color w:val="000000"/>
                <w:sz w:val="24"/>
              </w:rPr>
            </w:pPr>
            <w:r>
              <w:rPr>
                <w:rFonts w:ascii="Simsun" w:hAnsi="Simsun" w:cs="Simsun"/>
                <w:color w:val="000000"/>
                <w:sz w:val="24"/>
              </w:rPr>
              <w:t>工程移交证书</w:t>
            </w:r>
          </w:p>
        </w:tc>
      </w:tr>
      <w:tr>
        <w:trPr/>
        <w:tc>
          <w:tcPr>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项目名称：</w:t>
            </w:r>
            <w:r>
              <w:rPr>
                <w:rFonts w:ascii="Simsun" w:hAnsi="Simsun" w:cs="Simsun"/>
                <w:color w:val="000000"/>
                <w:sz w:val="24"/>
                <w:u w:val="single"/>
              </w:rPr>
              <w:t xml:space="preserve">        </w:t>
            </w:r>
            <w:r>
              <w:rPr>
                <w:rFonts w:ascii="Simsun" w:hAnsi="Simsun" w:cs="Simsun"/>
                <w:color w:val="000000"/>
                <w:sz w:val="24"/>
              </w:rPr>
              <w:t>。</w:t>
            </w:r>
          </w:p>
          <w:p>
            <w:pPr>
              <w:pStyle w:val="NormalWeb"/>
              <w:rPr>
                <w:rFonts w:ascii="Simsun" w:hAnsi="Simsun" w:cs="Simsun"/>
                <w:color w:val="000000"/>
                <w:sz w:val="24"/>
              </w:rPr>
            </w:pPr>
            <w:r>
              <w:rPr>
                <w:rFonts w:ascii="Simsun" w:hAnsi="Simsun" w:cs="Simsun"/>
                <w:color w:val="000000"/>
                <w:sz w:val="24"/>
              </w:rPr>
              <w:t>移交工程名称：</w:t>
            </w:r>
            <w:r>
              <w:rPr>
                <w:rFonts w:ascii="Simsun" w:hAnsi="Simsun" w:cs="Simsun"/>
                <w:color w:val="000000"/>
                <w:sz w:val="24"/>
                <w:u w:val="single"/>
              </w:rPr>
              <w:t xml:space="preserve">        </w:t>
            </w:r>
            <w:r>
              <w:rPr>
                <w:rFonts w:ascii="Simsun" w:hAnsi="Simsun" w:cs="Simsun"/>
                <w:color w:val="000000"/>
                <w:sz w:val="24"/>
              </w:rPr>
              <w:t>。</w:t>
            </w:r>
          </w:p>
        </w:tc>
      </w:tr>
      <w:tr>
        <w:trPr/>
        <w:tc>
          <w:tcPr>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移交工程内容：</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c>
          <w:tcPr>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移交结果：</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c>
          <w:tcPr>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遗留问题：</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整改时限：</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b w:val="true"/>
                <w:color w:val="000000"/>
                <w:sz w:val="24"/>
              </w:rPr>
              <w:t>接收单位：（公章）</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日期：    年    月    日</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b w:val="true"/>
                <w:color w:val="000000"/>
                <w:sz w:val="24"/>
              </w:rPr>
              <w:t>监理单位：（公章）</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日期：    年    月    日</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b w:val="true"/>
                <w:color w:val="000000"/>
                <w:sz w:val="24"/>
              </w:rPr>
              <w:t>移交单位：（公章）</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日期：    年    月    日</w:t>
            </w:r>
          </w:p>
        </w:tc>
      </w:tr>
    </w:tbl>
    <w:p>
      <w:pPr>
        <w:pStyle w:val="Heading3"/>
        <w:rPr>
          <w:b w:val="true"/>
          <w:sz w:val="24"/>
        </w:rPr>
      </w:pPr>
      <w:r>
        <w:rPr>
          <w:b w:val="true"/>
          <w:sz w:val="24"/>
        </w:rPr>
        <w:t>第二节 工程质量保修书</w:t>
      </w:r>
    </w:p>
    <w:p>
      <w:pPr>
        <w:pStyle w:val="NormalWeb"/>
        <w:rPr>
          <w:rFonts w:ascii="Simsun" w:hAnsi="Simsun" w:cs="Simsun"/>
          <w:b w:val="true"/>
          <w:color w:val="000000"/>
          <w:sz w:val="24"/>
        </w:rPr>
      </w:pPr>
      <w:r>
        <w:rPr>
          <w:rFonts w:ascii="Simsun" w:hAnsi="Simsun" w:cs="Simsun"/>
          <w:b w:val="true"/>
          <w:color w:val="000000"/>
          <w:sz w:val="24"/>
        </w:rPr>
        <w:t>业主：</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为保证</w:t>
      </w:r>
      <w:r>
        <w:rPr>
          <w:rFonts w:ascii="Simsun" w:hAnsi="Simsun" w:cs="Simsun"/>
          <w:color w:val="000000"/>
          <w:u w:val="single"/>
        </w:rPr>
        <w:t xml:space="preserve">        </w:t>
      </w:r>
      <w:r>
        <w:rPr>
          <w:rFonts w:ascii="Simsun" w:hAnsi="Simsun" w:cs="Simsun"/>
          <w:color w:val="000000"/>
        </w:rPr>
        <w:t>项目施工总承包工程（下称“本工程”）的正常使用，业主、总承包商双方协商一致，按国家《建设工程质量管理条例》及相关法律法规规定，就《</w:t>
      </w:r>
      <w:r>
        <w:rPr>
          <w:rFonts w:ascii="Simsun" w:hAnsi="Simsun" w:cs="Simsun"/>
          <w:color w:val="000000"/>
          <w:u w:val="single"/>
        </w:rPr>
        <w:t xml:space="preserve">        </w:t>
      </w:r>
      <w:r>
        <w:rPr>
          <w:rFonts w:ascii="Simsun" w:hAnsi="Simsun" w:cs="Simsun"/>
          <w:color w:val="000000"/>
        </w:rPr>
        <w:t>施工总承包合同》（下称“施工合同”）签订本工程质量保修书。</w:t>
      </w:r>
    </w:p>
    <w:p>
      <w:pPr>
        <w:pStyle w:val="NormalWeb"/>
        <w:rPr>
          <w:rFonts w:ascii="Simsun" w:hAnsi="Simsun" w:cs="Simsun"/>
          <w:b w:val="true"/>
          <w:color w:val="000000"/>
          <w:sz w:val="24"/>
        </w:rPr>
      </w:pPr>
      <w:r>
        <w:rPr>
          <w:rFonts w:ascii="Simsun" w:hAnsi="Simsun" w:cs="Simsun"/>
          <w:b w:val="true"/>
          <w:color w:val="000000"/>
          <w:sz w:val="24"/>
        </w:rPr>
        <w:t>一、质量保修期</w:t>
      </w:r>
    </w:p>
    <w:p>
      <w:pPr>
        <w:pStyle w:val="NormalWeb"/>
        <w:rPr>
          <w:rFonts w:ascii="Simsun" w:hAnsi="Simsun" w:cs="Simsun"/>
          <w:color w:val="000000"/>
        </w:rPr>
      </w:pPr>
      <w:r>
        <w:rPr>
          <w:rFonts w:ascii="Simsun" w:hAnsi="Simsun" w:cs="Simsun"/>
          <w:color w:val="000000"/>
        </w:rPr>
        <w:t>本工程的质量保修期从本工程竣工验收合格、完成竣工验收备案且移交给业主之日（以其中较晚时间为准）起算。</w:t>
      </w:r>
    </w:p>
    <w:p>
      <w:pPr>
        <w:pStyle w:val="NormalWeb"/>
        <w:rPr>
          <w:rFonts w:ascii="Simsun" w:hAnsi="Simsun" w:cs="Simsun"/>
          <w:color w:val="000000"/>
        </w:rPr>
      </w:pPr>
      <w:r>
        <w:rPr>
          <w:rFonts w:ascii="Simsun" w:hAnsi="Simsun" w:cs="Simsun"/>
          <w:color w:val="000000"/>
        </w:rPr>
        <w:t>本工程的质量保修期不少于国务院《建设工程质量管理条例》、相关法律法规规定及本保修书约定的质量保修期，其中：</w:t>
      </w:r>
    </w:p>
    <w:p>
      <w:pPr>
        <w:pStyle w:val="NormalWeb"/>
        <w:rPr>
          <w:rFonts w:ascii="Simsun" w:hAnsi="Simsun" w:cs="Simsun"/>
          <w:color w:val="000000"/>
        </w:rPr>
      </w:pPr>
      <w:r>
        <w:rPr>
          <w:rFonts w:ascii="Simsun" w:hAnsi="Simsun" w:cs="Simsun"/>
          <w:color w:val="000000"/>
        </w:rPr>
        <w:t>1.地基基础工程与主体结构工程的质量保修期为设计文件规定的本工程的合理使用年限；</w:t>
      </w:r>
    </w:p>
    <w:p>
      <w:pPr>
        <w:pStyle w:val="NormalWeb"/>
        <w:rPr>
          <w:rFonts w:ascii="Simsun" w:hAnsi="Simsun" w:cs="Simsun"/>
          <w:color w:val="000000"/>
        </w:rPr>
      </w:pPr>
      <w:r>
        <w:rPr>
          <w:rFonts w:ascii="Simsun" w:hAnsi="Simsun" w:cs="Simsun"/>
          <w:color w:val="000000"/>
        </w:rPr>
        <w:t>2.屋面、厨房、卫生间、地下室、外墙面、门窗框以及其他有防水要求工程项目的防渗漏的质量保修期为5年；</w:t>
      </w:r>
    </w:p>
    <w:p>
      <w:pPr>
        <w:pStyle w:val="NormalWeb"/>
        <w:rPr>
          <w:rFonts w:ascii="Simsun" w:hAnsi="Simsun" w:cs="Simsun"/>
          <w:color w:val="000000"/>
        </w:rPr>
      </w:pPr>
      <w:r>
        <w:rPr>
          <w:rFonts w:ascii="Simsun" w:hAnsi="Simsun" w:cs="Simsun"/>
          <w:color w:val="000000"/>
        </w:rPr>
        <w:t>3.装修工程的质量保修期为2年；</w:t>
      </w:r>
    </w:p>
    <w:p>
      <w:pPr>
        <w:pStyle w:val="NormalWeb"/>
        <w:rPr>
          <w:rFonts w:ascii="Simsun" w:hAnsi="Simsun" w:cs="Simsun"/>
          <w:color w:val="000000"/>
        </w:rPr>
      </w:pPr>
      <w:r>
        <w:rPr>
          <w:rFonts w:ascii="Simsun" w:hAnsi="Simsun" w:cs="Simsun"/>
          <w:color w:val="000000"/>
        </w:rPr>
        <w:t>4.电气管线、给排水管道、设备安装工程的质量保修期为2年；</w:t>
      </w:r>
    </w:p>
    <w:p>
      <w:pPr>
        <w:pStyle w:val="NormalWeb"/>
        <w:rPr>
          <w:rFonts w:ascii="Simsun" w:hAnsi="Simsun" w:cs="Simsun"/>
          <w:color w:val="000000"/>
        </w:rPr>
      </w:pPr>
      <w:r>
        <w:rPr>
          <w:rFonts w:ascii="Simsun" w:hAnsi="Simsun" w:cs="Simsun"/>
          <w:color w:val="000000"/>
        </w:rPr>
        <w:t>5.供热系统的质量保修期为2个采暖期，供冷系统的质量保修期为2个供冷期；</w:t>
      </w:r>
    </w:p>
    <w:p>
      <w:pPr>
        <w:pStyle w:val="NormalWeb"/>
        <w:rPr>
          <w:rFonts w:ascii="Simsun" w:hAnsi="Simsun" w:cs="Simsun"/>
          <w:color w:val="000000"/>
        </w:rPr>
      </w:pPr>
      <w:r>
        <w:rPr>
          <w:rFonts w:ascii="Simsun" w:hAnsi="Simsun" w:cs="Simsun"/>
          <w:color w:val="000000"/>
        </w:rPr>
        <w:t>6.室外道路、地下污水管道等工程的质量保修期为2年；</w:t>
      </w:r>
    </w:p>
    <w:p>
      <w:pPr>
        <w:pStyle w:val="NormalWeb"/>
        <w:rPr>
          <w:rFonts w:ascii="Simsun" w:hAnsi="Simsun" w:cs="Simsun"/>
          <w:color w:val="000000"/>
        </w:rPr>
      </w:pPr>
      <w:r>
        <w:rPr>
          <w:rFonts w:ascii="Simsun" w:hAnsi="Simsun" w:cs="Simsun"/>
          <w:color w:val="000000"/>
        </w:rPr>
        <w:t>7.其他工程的质量保修期按照国家《建设工程质量管理条例》及相关法律法规执行，但不得少于2年。</w:t>
      </w:r>
    </w:p>
    <w:p>
      <w:pPr>
        <w:pStyle w:val="NormalWeb"/>
        <w:rPr>
          <w:rFonts w:ascii="Simsun" w:hAnsi="Simsun" w:cs="Simsun"/>
          <w:color w:val="000000"/>
        </w:rPr>
      </w:pPr>
      <w:r>
        <w:rPr>
          <w:rFonts w:ascii="Simsun" w:hAnsi="Simsun" w:cs="Simsun"/>
          <w:color w:val="000000"/>
        </w:rPr>
        <w:t>上述质量保修期乃就本工程整体而言，若合同文件或政府有关法则等内对本工程整体和/或个别工作或物料有更长的质量保修期规定，则质量保修期结束后并不会解除总承包商按该等文件或法则所须承担的个别质量保修责任，总承包商以该较长的质量保修期为准承担质量保修责任。</w:t>
      </w:r>
    </w:p>
    <w:p>
      <w:pPr>
        <w:pStyle w:val="NormalWeb"/>
        <w:rPr>
          <w:rFonts w:ascii="Simsun" w:hAnsi="Simsun" w:cs="Simsun"/>
          <w:color w:val="000000"/>
        </w:rPr>
      </w:pPr>
      <w:r>
        <w:rPr>
          <w:rFonts w:ascii="Simsun" w:hAnsi="Simsun" w:cs="Simsun"/>
          <w:color w:val="000000"/>
        </w:rPr>
        <w:t>若存在维修，则每个维修项目维修完毕并经业主验收合格后，该维修项目的质量保修期自业主验收合格之日重新计算。若某个维修项目进行过多次维修，则该维修项目的质量保修期自最后一次维修完毕并经业主验收合格之日重新计算。</w:t>
      </w:r>
    </w:p>
    <w:p>
      <w:pPr>
        <w:pStyle w:val="NormalWeb"/>
        <w:rPr>
          <w:rFonts w:ascii="Simsun" w:hAnsi="Simsun" w:cs="Simsun"/>
          <w:b w:val="true"/>
          <w:color w:val="000000"/>
          <w:sz w:val="24"/>
        </w:rPr>
      </w:pPr>
      <w:r>
        <w:rPr>
          <w:rFonts w:ascii="Simsun" w:hAnsi="Simsun" w:cs="Simsun"/>
          <w:b w:val="true"/>
          <w:color w:val="000000"/>
          <w:sz w:val="24"/>
        </w:rPr>
        <w:t>二、保修范围</w:t>
      </w:r>
    </w:p>
    <w:p>
      <w:pPr>
        <w:pStyle w:val="NormalWeb"/>
        <w:rPr>
          <w:rFonts w:ascii="Simsun" w:hAnsi="Simsun" w:cs="Simsun"/>
          <w:color w:val="000000"/>
        </w:rPr>
      </w:pPr>
      <w:r>
        <w:rPr>
          <w:rFonts w:ascii="Simsun" w:hAnsi="Simsun" w:cs="Simsun"/>
          <w:color w:val="000000"/>
        </w:rPr>
        <w:t>1.保修责任范围：除业主使用不当或不可抗力造成损坏外，施工合同范围内的所有工程质量问题均属总承包商保修责任范围。</w:t>
      </w:r>
    </w:p>
    <w:p>
      <w:pPr>
        <w:pStyle w:val="NormalWeb"/>
        <w:rPr>
          <w:rFonts w:ascii="Simsun" w:hAnsi="Simsun" w:cs="Simsun"/>
          <w:color w:val="000000"/>
        </w:rPr>
      </w:pPr>
      <w:r>
        <w:rPr>
          <w:rFonts w:ascii="Simsun" w:hAnsi="Simsun" w:cs="Simsun"/>
          <w:color w:val="000000"/>
        </w:rPr>
        <w:t>2.保修费用：质量保修期内，发生质量问题保修事故，应由总承包商免费予以保修，保修费用由总承包商承担。</w:t>
      </w:r>
    </w:p>
    <w:p>
      <w:pPr>
        <w:pStyle w:val="NormalWeb"/>
        <w:rPr>
          <w:rFonts w:ascii="Simsun" w:hAnsi="Simsun" w:cs="Simsun"/>
          <w:color w:val="000000"/>
        </w:rPr>
      </w:pPr>
      <w:r>
        <w:rPr>
          <w:rFonts w:ascii="Simsun" w:hAnsi="Simsun" w:cs="Simsun"/>
          <w:color w:val="000000"/>
        </w:rPr>
        <w:t>3.总承包商提供24小时有专人接听的维修服务电话（联系电话：</w:t>
      </w:r>
      <w:r>
        <w:rPr>
          <w:rFonts w:ascii="Simsun" w:hAnsi="Simsun" w:cs="Simsun"/>
          <w:color w:val="000000"/>
          <w:u w:val="single"/>
        </w:rPr>
        <w:t xml:space="preserve">        </w:t>
      </w:r>
      <w:r>
        <w:rPr>
          <w:rFonts w:ascii="Simsun" w:hAnsi="Simsun" w:cs="Simsun"/>
          <w:color w:val="000000"/>
        </w:rPr>
        <w:t>，联系人：</w:t>
      </w:r>
      <w:r>
        <w:rPr>
          <w:rFonts w:ascii="Simsun" w:hAnsi="Simsun" w:cs="Simsun"/>
          <w:color w:val="000000"/>
          <w:u w:val="single"/>
        </w:rPr>
        <w:t xml:space="preserve">        </w:t>
      </w:r>
      <w:r>
        <w:rPr>
          <w:rFonts w:ascii="Simsun" w:hAnsi="Simsun" w:cs="Simsun"/>
          <w:color w:val="000000"/>
        </w:rPr>
        <w:t>），随时接听业主电话、并负责协调解决各种突发质量问题或质量事故。</w:t>
      </w:r>
    </w:p>
    <w:p>
      <w:pPr>
        <w:pStyle w:val="NormalWeb"/>
        <w:rPr>
          <w:rFonts w:ascii="Simsun" w:hAnsi="Simsun" w:cs="Simsun"/>
          <w:color w:val="000000"/>
        </w:rPr>
      </w:pPr>
      <w:r>
        <w:rPr>
          <w:rFonts w:ascii="Simsun" w:hAnsi="Simsun" w:cs="Simsun"/>
          <w:color w:val="000000"/>
        </w:rPr>
        <w:t>4.整体工程及各分部分项工程质量，经竣工验收符合合同要求，如业主抽检到分部分项工程中允许偏差项目中超出允许偏差范围的、基本项目中未达到优良的项目或者不符合观感要求的观感项目，仍属总承包商免费返修范围，总承包商应按业主要求进行返修。</w:t>
      </w:r>
    </w:p>
    <w:p>
      <w:pPr>
        <w:pStyle w:val="NormalWeb"/>
        <w:rPr>
          <w:rFonts w:ascii="Simsun" w:hAnsi="Simsun" w:cs="Simsun"/>
          <w:color w:val="000000"/>
        </w:rPr>
      </w:pPr>
      <w:r>
        <w:rPr>
          <w:rFonts w:ascii="Simsun" w:hAnsi="Simsun" w:cs="Simsun"/>
          <w:color w:val="000000"/>
        </w:rPr>
        <w:t>5.由于总承包商工程质量问题造成业主或本项目物业使用人的全部直接和间接损失，由总承包商无条件承担。总承包商怠于履行保修义务引发的损失也由总承包商承担。如本项目物业使用人另有索赔要求，则总承包商授权业主全权代表总承包商与本项目物业使用人进行索赔谈判并确定赔偿金额，谈判结果经业主和本项目物业使用人签字后立即生效，业主负责知会总承包商，并将总承包商须承担的费用总额直接从总承包商质量保修金中扣除，总承包商予以无条件承认并执行。</w:t>
      </w:r>
    </w:p>
    <w:p>
      <w:pPr>
        <w:pStyle w:val="NormalWeb"/>
        <w:rPr>
          <w:rFonts w:ascii="Simsun" w:hAnsi="Simsun" w:cs="Simsun"/>
          <w:color w:val="000000"/>
        </w:rPr>
      </w:pPr>
      <w:r>
        <w:rPr>
          <w:rFonts w:ascii="Simsun" w:hAnsi="Simsun" w:cs="Simsun"/>
          <w:color w:val="000000"/>
        </w:rPr>
        <w:t>6.总承包范围内的各分包工程的保修义务按照各分包合同的约定执行，由总承包商向各分包商发出维修指示，各分包商具体负责维修工作。尽管有本条约定，总承包商仍对总承包范围内的全部工程承担最终的质量保修及损失赔偿责任。</w:t>
      </w:r>
    </w:p>
    <w:p>
      <w:pPr>
        <w:pStyle w:val="NormalWeb"/>
        <w:rPr>
          <w:rFonts w:ascii="Simsun" w:hAnsi="Simsun" w:cs="Simsun"/>
          <w:color w:val="000000"/>
        </w:rPr>
      </w:pPr>
      <w:r>
        <w:rPr>
          <w:rFonts w:ascii="Simsun" w:hAnsi="Simsun" w:cs="Simsun"/>
          <w:color w:val="000000"/>
        </w:rPr>
        <w:t>本工程保修范围和内容包括总承包商根据合同约定设计、施工的全部工程项目和供应的全部物料。</w:t>
      </w:r>
    </w:p>
    <w:p>
      <w:pPr>
        <w:pStyle w:val="NormalWeb"/>
        <w:rPr>
          <w:rFonts w:ascii="Simsun" w:hAnsi="Simsun" w:cs="Simsun"/>
          <w:b w:val="true"/>
          <w:color w:val="000000"/>
          <w:sz w:val="24"/>
        </w:rPr>
      </w:pPr>
      <w:r>
        <w:rPr>
          <w:rFonts w:ascii="Simsun" w:hAnsi="Simsun" w:cs="Simsun"/>
          <w:b w:val="true"/>
          <w:color w:val="000000"/>
          <w:sz w:val="24"/>
        </w:rPr>
        <w:t>三、质量保修责任</w:t>
      </w:r>
    </w:p>
    <w:p>
      <w:pPr>
        <w:pStyle w:val="NormalWeb"/>
        <w:rPr>
          <w:rFonts w:ascii="Simsun" w:hAnsi="Simsun" w:cs="Simsun"/>
          <w:color w:val="000000"/>
        </w:rPr>
      </w:pPr>
      <w:r>
        <w:rPr>
          <w:rFonts w:ascii="Simsun" w:hAnsi="Simsun" w:cs="Simsun"/>
          <w:color w:val="000000"/>
        </w:rPr>
        <w:t>1.保修费用：质量保修期内，发生质量问题，应由总承包商免费予以保修，保修费用由总承包商承担。</w:t>
      </w:r>
    </w:p>
    <w:p>
      <w:pPr>
        <w:pStyle w:val="NormalWeb"/>
        <w:rPr>
          <w:rFonts w:ascii="Simsun" w:hAnsi="Simsun" w:cs="Simsun"/>
          <w:color w:val="000000"/>
        </w:rPr>
      </w:pPr>
      <w:r>
        <w:rPr>
          <w:rFonts w:ascii="Simsun" w:hAnsi="Simsun" w:cs="Simsun"/>
          <w:color w:val="000000"/>
        </w:rPr>
        <w:t>2.总承包商提供24小时有专人接听的维修服务电话（联系电话：</w:t>
      </w:r>
      <w:r>
        <w:rPr>
          <w:rFonts w:ascii="Simsun" w:hAnsi="Simsun" w:cs="Simsun"/>
          <w:color w:val="000000"/>
          <w:u w:val="single"/>
        </w:rPr>
        <w:t xml:space="preserve">        </w:t>
      </w:r>
      <w:r>
        <w:rPr>
          <w:rFonts w:ascii="Simsun" w:hAnsi="Simsun" w:cs="Simsun"/>
          <w:color w:val="000000"/>
        </w:rPr>
        <w:t>，联系人：</w:t>
      </w:r>
      <w:r>
        <w:rPr>
          <w:rFonts w:ascii="Simsun" w:hAnsi="Simsun" w:cs="Simsun"/>
          <w:color w:val="000000"/>
          <w:u w:val="single"/>
        </w:rPr>
        <w:t xml:space="preserve">        </w:t>
      </w:r>
      <w:r>
        <w:rPr>
          <w:rFonts w:ascii="Simsun" w:hAnsi="Simsun" w:cs="Simsun"/>
          <w:color w:val="000000"/>
        </w:rPr>
        <w:t>），随时接听业主电话、并负责协调解决各种突发质量问题或质量事故。</w:t>
      </w:r>
    </w:p>
    <w:p>
      <w:pPr>
        <w:pStyle w:val="NormalWeb"/>
        <w:rPr>
          <w:rFonts w:ascii="Simsun" w:hAnsi="Simsun" w:cs="Simsun"/>
          <w:color w:val="000000"/>
        </w:rPr>
      </w:pPr>
      <w:r>
        <w:rPr>
          <w:rFonts w:ascii="Simsun" w:hAnsi="Simsun" w:cs="Simsun"/>
          <w:color w:val="000000"/>
        </w:rPr>
        <w:t>3.保修处理时限：</w:t>
      </w:r>
    </w:p>
    <w:p>
      <w:pPr>
        <w:pStyle w:val="NormalWeb"/>
        <w:rPr>
          <w:rFonts w:ascii="Simsun" w:hAnsi="Simsun" w:cs="Simsun"/>
          <w:color w:val="000000"/>
        </w:rPr>
      </w:pPr>
      <w:r>
        <w:rPr>
          <w:rFonts w:ascii="Simsun" w:hAnsi="Simsun" w:cs="Simsun"/>
          <w:color w:val="000000"/>
        </w:rPr>
        <w:t>渗水、漏水、给排水、供电设施及线路出现故障等影响居民正常生活或本项目物业使用人正常使用的抢修情况，总承包商承诺在业主通知后4小时内赶到现场并于6小时内完成维修。</w:t>
      </w:r>
    </w:p>
    <w:p>
      <w:pPr>
        <w:pStyle w:val="NormalWeb"/>
        <w:rPr>
          <w:rFonts w:ascii="Simsun" w:hAnsi="Simsun" w:cs="Simsun"/>
          <w:color w:val="000000"/>
        </w:rPr>
      </w:pPr>
      <w:r>
        <w:rPr>
          <w:rFonts w:ascii="Simsun" w:hAnsi="Simsun" w:cs="Simsun"/>
          <w:color w:val="000000"/>
        </w:rPr>
        <w:t>发生其他紧急抢修事故的，总承包商在接到业主事故通知后，应当立即到达事故现场抢修。</w:t>
      </w:r>
    </w:p>
    <w:p>
      <w:pPr>
        <w:pStyle w:val="NormalWeb"/>
        <w:rPr>
          <w:rFonts w:ascii="Simsun" w:hAnsi="Simsun" w:cs="Simsun"/>
          <w:color w:val="000000"/>
        </w:rPr>
      </w:pPr>
      <w:r>
        <w:rPr>
          <w:rFonts w:ascii="Simsun" w:hAnsi="Simsun" w:cs="Simsun"/>
          <w:color w:val="000000"/>
        </w:rPr>
        <w:t>其他情况下，总承包商须在业主通知后24小时内赶到现场，并于二日（48小时）内完成通知所涉及之保修、维修项目。</w:t>
      </w:r>
    </w:p>
    <w:p>
      <w:pPr>
        <w:pStyle w:val="NormalWeb"/>
        <w:rPr>
          <w:rFonts w:ascii="Simsun" w:hAnsi="Simsun" w:cs="Simsun"/>
          <w:color w:val="000000"/>
        </w:rPr>
      </w:pPr>
      <w:r>
        <w:rPr>
          <w:rFonts w:ascii="Simsun" w:hAnsi="Simsun" w:cs="Simsun"/>
          <w:color w:val="000000"/>
        </w:rPr>
        <w:t>4.总承包商必须在保修期结束前对本工程进行一次由业主（业主委托的物业公司/商管公司）和具有相关资质的第三方参与的全面系统的检查，并向业主提供书面检查报告，说明发现的问题及解决的方法。</w:t>
      </w:r>
    </w:p>
    <w:p>
      <w:pPr>
        <w:pStyle w:val="NormalWeb"/>
        <w:rPr>
          <w:rFonts w:ascii="Simsun" w:hAnsi="Simsun" w:cs="Simsun"/>
          <w:color w:val="000000"/>
        </w:rPr>
      </w:pPr>
      <w:r>
        <w:rPr>
          <w:rFonts w:ascii="Simsun" w:hAnsi="Simsun" w:cs="Simsun"/>
          <w:color w:val="000000"/>
        </w:rPr>
        <w:t>5.对于涉及结构安全的质量问题，总承包商应当按照《房屋建筑工程质量保修办法》的规定，立即向业主及当地建设行政主管部门报告，采取安全防范措施；由原设计单位或者具有相应资质等级的设计单位提出保修方案，总承包商实施保修。</w:t>
      </w:r>
    </w:p>
    <w:p>
      <w:pPr>
        <w:pStyle w:val="NormalWeb"/>
        <w:rPr>
          <w:rFonts w:ascii="Simsun" w:hAnsi="Simsun" w:cs="Simsun"/>
          <w:color w:val="000000"/>
        </w:rPr>
      </w:pPr>
      <w:r>
        <w:rPr>
          <w:rFonts w:ascii="Simsun" w:hAnsi="Simsun" w:cs="Simsun"/>
          <w:color w:val="000000"/>
        </w:rPr>
        <w:t>6.总承包商应制定维修单，并在每次维修完毕将维修单交由业主、物业和总承包商共同签字验收。</w:t>
      </w:r>
    </w:p>
    <w:p>
      <w:pPr>
        <w:pStyle w:val="NormalWeb"/>
        <w:rPr>
          <w:rFonts w:ascii="Simsun" w:hAnsi="Simsun" w:cs="Simsun"/>
          <w:color w:val="000000"/>
        </w:rPr>
      </w:pPr>
      <w:r>
        <w:rPr>
          <w:rFonts w:ascii="Simsun" w:hAnsi="Simsun" w:cs="Simsun"/>
          <w:color w:val="000000"/>
        </w:rPr>
        <w:t>7.保修期结束后，由业主组织验收。经验收总承包商已经完全履行了保修责任且无任何遗留问题的，业主向总承包商签发《保修完成证书》，总承包商保修责任方视为履行完毕。</w:t>
      </w:r>
    </w:p>
    <w:p>
      <w:pPr>
        <w:pStyle w:val="NormalWeb"/>
        <w:rPr>
          <w:rFonts w:ascii="Simsun" w:hAnsi="Simsun" w:cs="Simsun"/>
          <w:color w:val="000000"/>
        </w:rPr>
      </w:pPr>
      <w:r>
        <w:rPr>
          <w:rFonts w:ascii="Simsun" w:hAnsi="Simsun" w:cs="Simsun"/>
          <w:color w:val="000000"/>
        </w:rPr>
        <w:t>8.如发生下列情况之一，业主有权自行或另行聘请第三方进行维修，由此引起的一切费用、损失和责任由分包商承担，业主有权直接从质量保修金中扣除相应款项，不足部分仍由总承包商承担：</w:t>
      </w:r>
    </w:p>
    <w:p>
      <w:pPr>
        <w:pStyle w:val="NormalWeb"/>
        <w:rPr>
          <w:rFonts w:ascii="Simsun" w:hAnsi="Simsun" w:cs="Simsun"/>
          <w:color w:val="000000"/>
        </w:rPr>
      </w:pPr>
      <w:r>
        <w:rPr>
          <w:rFonts w:ascii="Simsun" w:hAnsi="Simsun" w:cs="Simsun"/>
          <w:color w:val="000000"/>
        </w:rPr>
        <w:t>（1）接到业主报修（口头或书面）后拒不到现场处理问题；</w:t>
      </w:r>
    </w:p>
    <w:p>
      <w:pPr>
        <w:pStyle w:val="NormalWeb"/>
        <w:rPr>
          <w:rFonts w:ascii="Simsun" w:hAnsi="Simsun" w:cs="Simsun"/>
          <w:color w:val="000000"/>
        </w:rPr>
      </w:pPr>
      <w:r>
        <w:rPr>
          <w:rFonts w:ascii="Simsun" w:hAnsi="Simsun" w:cs="Simsun"/>
          <w:color w:val="000000"/>
        </w:rPr>
        <w:t>（2）未在规定的到场时间内赶到现场；</w:t>
      </w:r>
    </w:p>
    <w:p>
      <w:pPr>
        <w:pStyle w:val="NormalWeb"/>
        <w:rPr>
          <w:rFonts w:ascii="Simsun" w:hAnsi="Simsun" w:cs="Simsun"/>
          <w:color w:val="000000"/>
        </w:rPr>
      </w:pPr>
      <w:r>
        <w:rPr>
          <w:rFonts w:ascii="Simsun" w:hAnsi="Simsun" w:cs="Simsun"/>
          <w:color w:val="000000"/>
        </w:rPr>
        <w:t>（3）超过规定的时间仍未完成维修任务；</w:t>
      </w:r>
    </w:p>
    <w:p>
      <w:pPr>
        <w:pStyle w:val="NormalWeb"/>
        <w:rPr>
          <w:rFonts w:ascii="Simsun" w:hAnsi="Simsun" w:cs="Simsun"/>
          <w:color w:val="000000"/>
        </w:rPr>
      </w:pPr>
      <w:r>
        <w:rPr>
          <w:rFonts w:ascii="Simsun" w:hAnsi="Simsun" w:cs="Simsun"/>
          <w:color w:val="000000"/>
        </w:rPr>
        <w:t>（4）对同一位置或部件经过一次返修仍未彻底解决问题；</w:t>
      </w:r>
    </w:p>
    <w:p>
      <w:pPr>
        <w:pStyle w:val="NormalWeb"/>
        <w:rPr>
          <w:rFonts w:ascii="Simsun" w:hAnsi="Simsun" w:cs="Simsun"/>
          <w:color w:val="000000"/>
        </w:rPr>
      </w:pPr>
      <w:r>
        <w:rPr>
          <w:rFonts w:ascii="Simsun" w:hAnsi="Simsun" w:cs="Simsun"/>
          <w:color w:val="000000"/>
        </w:rPr>
        <w:t>（5）因现场保修人员服务行为引起投诉；</w:t>
      </w:r>
    </w:p>
    <w:p>
      <w:pPr>
        <w:pStyle w:val="NormalWeb"/>
        <w:rPr>
          <w:rFonts w:ascii="Simsun" w:hAnsi="Simsun" w:cs="Simsun"/>
          <w:color w:val="000000"/>
        </w:rPr>
      </w:pPr>
      <w:r>
        <w:rPr>
          <w:rFonts w:ascii="Simsun" w:hAnsi="Simsun" w:cs="Simsun"/>
          <w:color w:val="000000"/>
        </w:rPr>
        <w:t>（6）出现其他违反本保修书及合同约定保修义务行为的。</w:t>
      </w:r>
    </w:p>
    <w:p>
      <w:pPr>
        <w:pStyle w:val="NormalWeb"/>
        <w:rPr>
          <w:rFonts w:ascii="Simsun" w:hAnsi="Simsun" w:cs="Simsun"/>
          <w:color w:val="000000"/>
        </w:rPr>
      </w:pPr>
      <w:r>
        <w:rPr>
          <w:rFonts w:ascii="Simsun" w:hAnsi="Simsun" w:cs="Simsun"/>
          <w:color w:val="000000"/>
        </w:rPr>
        <w:t>9.因本工程质量问题给业主、第三方造成的全部直接损失和间接损失均由总承包商承担，业主有权直接从质量保修金中扣除相应款项。不足部分，业主有权继续要求总承包商承担。因总承包商怠于履行保修义务造成的全部损失，也应由总承包商承担。</w:t>
      </w:r>
    </w:p>
    <w:p>
      <w:pPr>
        <w:pStyle w:val="NormalWeb"/>
        <w:rPr>
          <w:rFonts w:ascii="Simsun" w:hAnsi="Simsun" w:cs="Simsun"/>
          <w:color w:val="000000"/>
        </w:rPr>
      </w:pPr>
      <w:r>
        <w:rPr>
          <w:rFonts w:ascii="Simsun" w:hAnsi="Simsun" w:cs="Simsun"/>
          <w:color w:val="000000"/>
        </w:rPr>
        <w:t>10.总承包商承诺：无论本工程质量问题属何种原因造成，总承包商在接到业主通知后，均遵守本保修书约定保修处理时限要求且不问理由地进行维修，并在维修过程中与业主共同取证，以判断责任原因。不属总承包商责任的，由责任方向总承包商支付合理的材料及人工费用。</w:t>
      </w:r>
    </w:p>
    <w:p>
      <w:pPr>
        <w:pStyle w:val="NormalWeb"/>
        <w:rPr>
          <w:rFonts w:ascii="Simsun" w:hAnsi="Simsun" w:cs="Simsun"/>
          <w:color w:val="000000"/>
        </w:rPr>
      </w:pPr>
      <w:r>
        <w:rPr>
          <w:rFonts w:ascii="Simsun" w:hAnsi="Simsun" w:cs="Simsun"/>
          <w:color w:val="000000"/>
        </w:rPr>
        <w:t>11.总承包商同意在质量保修期满后至本工程有效使用年限内，按业主要求继续提供适当维修服务，并按最优惠价格收取费用。</w:t>
      </w:r>
    </w:p>
    <w:p>
      <w:pPr>
        <w:pStyle w:val="NormalWeb"/>
        <w:rPr>
          <w:rFonts w:ascii="Simsun" w:hAnsi="Simsun" w:cs="Simsun"/>
          <w:b w:val="true"/>
          <w:color w:val="000000"/>
          <w:sz w:val="24"/>
        </w:rPr>
      </w:pPr>
      <w:r>
        <w:rPr>
          <w:rFonts w:ascii="Simsun" w:hAnsi="Simsun" w:cs="Simsun"/>
          <w:b w:val="true"/>
          <w:color w:val="000000"/>
          <w:sz w:val="24"/>
        </w:rPr>
        <w:t>四、其他事项</w:t>
      </w:r>
    </w:p>
    <w:p>
      <w:pPr>
        <w:pStyle w:val="NormalWeb"/>
        <w:rPr>
          <w:rFonts w:ascii="Simsun" w:hAnsi="Simsun" w:cs="Simsun"/>
          <w:color w:val="000000"/>
        </w:rPr>
      </w:pPr>
      <w:r>
        <w:rPr>
          <w:rFonts w:ascii="Simsun" w:hAnsi="Simsun" w:cs="Simsun"/>
          <w:color w:val="000000"/>
        </w:rPr>
        <w:t>1.如发生非保修事项，业主有权请总承包商有偿维修，总承包商需按照本保修书约定积极维修，不得借故推托。</w:t>
      </w:r>
    </w:p>
    <w:p>
      <w:pPr>
        <w:pStyle w:val="NormalWeb"/>
        <w:rPr>
          <w:rFonts w:ascii="Simsun" w:hAnsi="Simsun" w:cs="Simsun"/>
          <w:color w:val="000000"/>
        </w:rPr>
      </w:pPr>
      <w:r>
        <w:rPr>
          <w:rFonts w:ascii="Simsun" w:hAnsi="Simsun" w:cs="Simsun"/>
          <w:color w:val="000000"/>
        </w:rPr>
        <w:t>2.业主有权委托物业公司或商管公司代为履行本质量保修书项下的权利和义务。</w:t>
      </w:r>
    </w:p>
    <w:p>
      <w:pPr>
        <w:pStyle w:val="NormalWeb"/>
        <w:rPr>
          <w:rFonts w:ascii="Simsun" w:hAnsi="Simsun" w:cs="Simsun"/>
          <w:color w:val="000000"/>
        </w:rPr>
      </w:pPr>
      <w:r>
        <w:rPr>
          <w:rFonts w:ascii="Simsun" w:hAnsi="Simsun" w:cs="Simsun"/>
          <w:color w:val="000000"/>
        </w:rPr>
        <w:t>3.除本质量保修书约定外，总承包商还需遵守合同文件中要求的其他质量保修责任。</w:t>
      </w:r>
    </w:p>
    <w:p>
      <w:pPr>
        <w:pStyle w:val="NormalWeb"/>
        <w:rPr>
          <w:rFonts w:ascii="Simsun" w:hAnsi="Simsun" w:cs="Simsun"/>
          <w:color w:val="000000"/>
        </w:rPr>
      </w:pPr>
      <w:r>
        <w:rPr>
          <w:rFonts w:ascii="Simsun" w:hAnsi="Simsun" w:cs="Simsun"/>
          <w:color w:val="000000"/>
        </w:rPr>
        <w:t>4.对于分包商的质量保修义务和损失赔偿义务，总承包商负有管理责任并承担连带责任。</w:t>
      </w:r>
    </w:p>
    <w:p>
      <w:pPr>
        <w:pStyle w:val="NormalWeb"/>
        <w:rPr>
          <w:rFonts w:ascii="Simsun" w:hAnsi="Simsun" w:cs="Simsun"/>
          <w:color w:val="000000"/>
        </w:rPr>
      </w:pPr>
      <w:r>
        <w:rPr>
          <w:rFonts w:ascii="Simsun" w:hAnsi="Simsun" w:cs="Simsun"/>
          <w:color w:val="000000"/>
        </w:rPr>
        <w:t>5.本质量保修书作为合同附件。</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总承包商（加签盖章）：</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业主（盖章）：</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Heading2"/>
        <w:rPr>
          <w:b w:val="true"/>
          <w:sz w:val="28"/>
        </w:rPr>
      </w:pPr>
      <w:r>
        <w:rPr>
          <w:b w:val="true"/>
          <w:sz w:val="28"/>
        </w:rPr>
        <w:t>第二章 廉洁合作协议</w:t>
      </w:r>
    </w:p>
    <w:p>
      <w:pPr>
        <w:pStyle w:val="NormalWeb"/>
        <w:rPr>
          <w:rFonts w:ascii="Simsun" w:hAnsi="Simsun" w:cs="Simsun"/>
          <w:b w:val="true"/>
          <w:color w:val="000000"/>
          <w:sz w:val="24"/>
        </w:rPr>
      </w:pPr>
      <w:r>
        <w:rPr>
          <w:rFonts w:ascii="Simsun" w:hAnsi="Simsun" w:cs="Simsun"/>
          <w:b w:val="true"/>
          <w:color w:val="000000"/>
          <w:sz w:val="24"/>
        </w:rPr>
        <w:t>业主：</w:t>
      </w:r>
      <w:r>
        <w:rPr>
          <w:rFonts w:ascii="Simsun" w:hAnsi="Simsun" w:cs="Simsun"/>
          <w:b w:val="true"/>
          <w:color w:val="000000"/>
          <w:sz w:val="24"/>
          <w:u w:val="single"/>
        </w:rPr>
        <w:t xml:space="preserve">        </w:t>
      </w:r>
      <w:r>
        <w:rPr>
          <w:rFonts w:ascii="Simsun" w:hAnsi="Simsun" w:cs="Simsun"/>
          <w:b w:val="true"/>
          <w:color w:val="000000"/>
          <w:sz w:val="24"/>
        </w:rPr>
        <w:t>有限公司</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color w:val="000000"/>
        </w:rPr>
      </w:pPr>
      <w:r>
        <w:rPr>
          <w:rFonts w:ascii="Simsun" w:hAnsi="Simsun" w:cs="Simsun"/>
          <w:color w:val="000000"/>
        </w:rPr>
        <w:t>为加强</w:t>
      </w:r>
      <w:r>
        <w:rPr>
          <w:rFonts w:ascii="Simsun" w:hAnsi="Simsun" w:cs="Simsun"/>
          <w:color w:val="000000"/>
          <w:u w:val="single"/>
        </w:rPr>
        <w:t xml:space="preserve">        </w:t>
      </w:r>
      <w:r>
        <w:rPr>
          <w:rFonts w:ascii="Simsun" w:hAnsi="Simsun" w:cs="Simsun"/>
          <w:color w:val="000000"/>
        </w:rPr>
        <w:t>工程项目建设期间的廉洁管理，确保项目高效优质按期竣工，业主、总承包商双方经协商，就《</w:t>
      </w:r>
      <w:r>
        <w:rPr>
          <w:rFonts w:ascii="Simsun" w:hAnsi="Simsun" w:cs="Simsun"/>
          <w:color w:val="000000"/>
          <w:u w:val="single"/>
        </w:rPr>
        <w:t xml:space="preserve">        </w:t>
      </w:r>
      <w:r>
        <w:rPr>
          <w:rFonts w:ascii="Simsun" w:hAnsi="Simsun" w:cs="Simsun"/>
          <w:color w:val="000000"/>
        </w:rPr>
        <w:t>施工总承包合同》（下称“合同”）签订本协议，并作为双方共同遵守的廉洁行为准则。</w:t>
      </w:r>
    </w:p>
    <w:p>
      <w:pPr>
        <w:pStyle w:val="Heading3"/>
        <w:rPr>
          <w:b w:val="true"/>
          <w:sz w:val="24"/>
        </w:rPr>
      </w:pPr>
      <w:r>
        <w:rPr>
          <w:b w:val="true"/>
          <w:sz w:val="24"/>
        </w:rPr>
        <w:t>一、业主责任</w:t>
      </w:r>
    </w:p>
    <w:p>
      <w:pPr>
        <w:pStyle w:val="NormalWeb"/>
        <w:rPr>
          <w:rFonts w:ascii="Simsun" w:hAnsi="Simsun" w:cs="Simsun"/>
          <w:color w:val="000000"/>
        </w:rPr>
      </w:pPr>
      <w:r>
        <w:rPr>
          <w:rFonts w:ascii="Simsun" w:hAnsi="Simsun" w:cs="Simsun"/>
          <w:color w:val="000000"/>
        </w:rPr>
        <w:t>1.业主有责任向总承包商介绍本单位有关廉洁管理的各项制度和规定。</w:t>
      </w:r>
    </w:p>
    <w:p>
      <w:pPr>
        <w:pStyle w:val="NormalWeb"/>
        <w:rPr>
          <w:rFonts w:ascii="Simsun" w:hAnsi="Simsun" w:cs="Simsun"/>
          <w:color w:val="000000"/>
        </w:rPr>
      </w:pPr>
      <w:r>
        <w:rPr>
          <w:rFonts w:ascii="Simsun" w:hAnsi="Simsun" w:cs="Simsun"/>
          <w:color w:val="000000"/>
        </w:rPr>
        <w:t>2.业主有责任对本单位项目管理人员进行廉洁教育。</w:t>
      </w:r>
    </w:p>
    <w:p>
      <w:pPr>
        <w:pStyle w:val="NormalWeb"/>
        <w:rPr>
          <w:rFonts w:ascii="Simsun" w:hAnsi="Simsun" w:cs="Simsun"/>
          <w:color w:val="000000"/>
        </w:rPr>
      </w:pPr>
      <w:r>
        <w:rPr>
          <w:rFonts w:ascii="Simsun" w:hAnsi="Simsun" w:cs="Simsun"/>
          <w:color w:val="000000"/>
        </w:rPr>
        <w:t>3.业主人员应严格遵守本单位有关廉洁管理的规定，不得接受总承包商的宴请，不得接受任何形式的实物、现金或礼券。</w:t>
      </w:r>
    </w:p>
    <w:p>
      <w:pPr>
        <w:pStyle w:val="NormalWeb"/>
        <w:rPr>
          <w:rFonts w:ascii="Simsun" w:hAnsi="Simsun" w:cs="Simsun"/>
          <w:color w:val="000000"/>
        </w:rPr>
      </w:pPr>
      <w:r>
        <w:rPr>
          <w:rFonts w:ascii="Simsun" w:hAnsi="Simsun" w:cs="Simsun"/>
          <w:color w:val="000000"/>
        </w:rPr>
        <w:t>4.业主在工程项目建设期间发现业主人员任何形式的索贿受贿行为，均应及时采取措施予以制止，并及时通报总承包商单位领导。</w:t>
      </w:r>
    </w:p>
    <w:p>
      <w:pPr>
        <w:pStyle w:val="NormalWeb"/>
        <w:rPr>
          <w:rFonts w:ascii="Simsun" w:hAnsi="Simsun" w:cs="Simsun"/>
          <w:color w:val="000000"/>
        </w:rPr>
      </w:pPr>
      <w:r>
        <w:rPr>
          <w:rFonts w:ascii="Simsun" w:hAnsi="Simsun" w:cs="Simsun"/>
          <w:color w:val="000000"/>
        </w:rPr>
        <w:t>5.业主人员如违反廉洁管理制度及本协议规定，业主应视情节轻重、影响大小给予行政及经济处罚。</w:t>
      </w:r>
    </w:p>
    <w:p>
      <w:pPr>
        <w:pStyle w:val="NormalWeb"/>
        <w:rPr>
          <w:rFonts w:ascii="Simsun" w:hAnsi="Simsun" w:cs="Simsun"/>
          <w:color w:val="000000"/>
        </w:rPr>
      </w:pPr>
      <w:r>
        <w:rPr>
          <w:rFonts w:ascii="Simsun" w:hAnsi="Simsun" w:cs="Simsun"/>
          <w:color w:val="000000"/>
        </w:rPr>
        <w:t>6.对于总承包商举报业主人员违反廉洁规定的情况，业主应及时进行调查，根据调查情况进行处理。</w:t>
      </w:r>
    </w:p>
    <w:p>
      <w:pPr>
        <w:pStyle w:val="Heading3"/>
        <w:rPr>
          <w:b w:val="true"/>
          <w:sz w:val="24"/>
        </w:rPr>
      </w:pPr>
      <w:r>
        <w:rPr>
          <w:b w:val="true"/>
          <w:sz w:val="24"/>
        </w:rPr>
        <w:t>二、总承包商责任</w:t>
      </w:r>
    </w:p>
    <w:p>
      <w:pPr>
        <w:pStyle w:val="NormalWeb"/>
        <w:rPr>
          <w:rFonts w:ascii="Simsun" w:hAnsi="Simsun" w:cs="Simsun"/>
          <w:color w:val="000000"/>
        </w:rPr>
      </w:pPr>
      <w:r>
        <w:rPr>
          <w:rFonts w:ascii="Simsun" w:hAnsi="Simsun" w:cs="Simsun"/>
          <w:color w:val="000000"/>
        </w:rPr>
        <w:t>1.总承包商应保证总承包商有关人员了解业主有关廉洁管理的各项制度及本协议的规定，并遵照执行。</w:t>
      </w:r>
    </w:p>
    <w:p>
      <w:pPr>
        <w:pStyle w:val="NormalWeb"/>
        <w:rPr>
          <w:rFonts w:ascii="Simsun" w:hAnsi="Simsun" w:cs="Simsun"/>
          <w:color w:val="000000"/>
        </w:rPr>
      </w:pPr>
      <w:r>
        <w:rPr>
          <w:rFonts w:ascii="Simsun" w:hAnsi="Simsun" w:cs="Simsun"/>
          <w:color w:val="000000"/>
        </w:rPr>
        <w:t>2.总承包商不得宴请业主人员，不得以任何形式赠送实物、现金或礼券。</w:t>
      </w:r>
    </w:p>
    <w:p>
      <w:pPr>
        <w:pStyle w:val="NormalWeb"/>
        <w:rPr>
          <w:rFonts w:ascii="Simsun" w:hAnsi="Simsun" w:cs="Simsun"/>
          <w:color w:val="000000"/>
        </w:rPr>
      </w:pPr>
      <w:r>
        <w:rPr>
          <w:rFonts w:ascii="Simsun" w:hAnsi="Simsun" w:cs="Simsun"/>
          <w:color w:val="000000"/>
        </w:rPr>
        <w:t>3.总承包商在工程项目建设期间发现总承包商人员任何向业主人员行贿行为，均应及时采取措施予以制止，并及时通报业主单位领导。</w:t>
      </w:r>
    </w:p>
    <w:p>
      <w:pPr>
        <w:pStyle w:val="NormalWeb"/>
        <w:rPr>
          <w:rFonts w:ascii="Simsun" w:hAnsi="Simsun" w:cs="Simsun"/>
          <w:color w:val="000000"/>
        </w:rPr>
      </w:pPr>
      <w:r>
        <w:rPr>
          <w:rFonts w:ascii="Simsun" w:hAnsi="Simsun" w:cs="Simsun"/>
          <w:color w:val="000000"/>
        </w:rPr>
        <w:t>4.总承包商有责任接受业主对总承包商在工程项目建设期间廉洁管理执行情况的监督。</w:t>
      </w:r>
    </w:p>
    <w:p>
      <w:pPr>
        <w:pStyle w:val="NormalWeb"/>
        <w:rPr>
          <w:rFonts w:ascii="Simsun" w:hAnsi="Simsun" w:cs="Simsun"/>
          <w:color w:val="000000"/>
        </w:rPr>
      </w:pPr>
      <w:r>
        <w:rPr>
          <w:rFonts w:ascii="Simsun" w:hAnsi="Simsun" w:cs="Simsun"/>
          <w:color w:val="000000"/>
        </w:rPr>
        <w:t>5.总承包商单位人员有义务就业主人员任何形式的索贿或受贿行为及时向业主单位领导举报；如总承包商向业主人员行贿，或业主人员向总承包商索贿，总承包商满足其要求且未向业主举报的，一经查实，除赔偿由此给业主造成的损失外，业主酌情对总承包商进行处罚，总承包商自愿根据业主的要求，在合同总价的基础上再让利5%或是100万元（以较高者为准），并对总承包商知情不报人员进行处罚。</w:t>
      </w:r>
    </w:p>
    <w:p>
      <w:pPr>
        <w:pStyle w:val="NormalWeb"/>
        <w:rPr>
          <w:rFonts w:ascii="Simsun" w:hAnsi="Simsun" w:cs="Simsun"/>
          <w:color w:val="000000"/>
        </w:rPr>
      </w:pPr>
      <w:r>
        <w:rPr>
          <w:rFonts w:ascii="Simsun" w:hAnsi="Simsun" w:cs="Simsun"/>
          <w:color w:val="000000"/>
        </w:rPr>
        <w:t>6.如发现总承包商或其人员在工程项目建设期间贿赂业主人员的，业主有权中止合同履行或解除合同，业主据此中止合同履行或解除合同的，总承包商应承担违约责任，并赔偿由此给业主造成的损失。</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业主：</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Heading2"/>
        <w:rPr>
          <w:b w:val="true"/>
          <w:sz w:val="28"/>
        </w:rPr>
      </w:pPr>
      <w:r>
        <w:rPr>
          <w:b w:val="true"/>
          <w:sz w:val="28"/>
        </w:rPr>
        <w:t>第三章 现场签证管理原则</w:t>
      </w:r>
    </w:p>
    <w:p>
      <w:pPr>
        <w:pStyle w:val="Heading3"/>
        <w:rPr>
          <w:b w:val="true"/>
          <w:sz w:val="24"/>
        </w:rPr>
      </w:pPr>
      <w:r>
        <w:rPr>
          <w:b w:val="true"/>
          <w:sz w:val="24"/>
        </w:rPr>
        <w:t>一、现场签证管理制度</w:t>
      </w:r>
    </w:p>
    <w:p>
      <w:pPr>
        <w:pStyle w:val="NormalWeb"/>
        <w:rPr>
          <w:rFonts w:ascii="Simsun" w:hAnsi="Simsun" w:cs="Simsun"/>
          <w:color w:val="000000"/>
        </w:rPr>
      </w:pPr>
      <w:r>
        <w:rPr>
          <w:rFonts w:ascii="Simsun" w:hAnsi="Simsun" w:cs="Simsun"/>
          <w:color w:val="000000"/>
        </w:rPr>
        <w:t>1.现场签证范围</w:t>
      </w:r>
    </w:p>
    <w:p>
      <w:pPr>
        <w:pStyle w:val="NormalWeb"/>
        <w:rPr>
          <w:rFonts w:ascii="Simsun" w:hAnsi="Simsun" w:cs="Simsun"/>
          <w:color w:val="000000"/>
        </w:rPr>
      </w:pPr>
      <w:r>
        <w:rPr>
          <w:rFonts w:ascii="Simsun" w:hAnsi="Simsun" w:cs="Simsun"/>
          <w:color w:val="000000"/>
        </w:rPr>
        <w:t>项目施工过程中，凡发生可能引起合同额变化，且不属于设计变更范围的事项。</w:t>
      </w:r>
    </w:p>
    <w:p>
      <w:pPr>
        <w:pStyle w:val="NormalWeb"/>
        <w:rPr>
          <w:rFonts w:ascii="Simsun" w:hAnsi="Simsun" w:cs="Simsun"/>
          <w:color w:val="000000"/>
        </w:rPr>
      </w:pPr>
      <w:r>
        <w:rPr>
          <w:rFonts w:ascii="Simsun" w:hAnsi="Simsun" w:cs="Simsun"/>
          <w:color w:val="000000"/>
        </w:rPr>
        <w:t>2.现场签证执行原则</w:t>
      </w:r>
    </w:p>
    <w:p>
      <w:pPr>
        <w:pStyle w:val="NormalWeb"/>
        <w:rPr>
          <w:rFonts w:ascii="Simsun" w:hAnsi="Simsun" w:cs="Simsun"/>
          <w:color w:val="000000"/>
        </w:rPr>
      </w:pPr>
      <w:r>
        <w:rPr>
          <w:rFonts w:ascii="Simsun" w:hAnsi="Simsun" w:cs="Simsun"/>
          <w:color w:val="000000"/>
        </w:rPr>
        <w:t>（1）项目公司各部门发放的文件必须通过工程部转交监理单位和施工单位；施工单位上报的文件必须通过工程部转交所属项目公司相关部门。</w:t>
      </w:r>
    </w:p>
    <w:p>
      <w:pPr>
        <w:pStyle w:val="NormalWeb"/>
        <w:rPr>
          <w:rFonts w:ascii="Simsun" w:hAnsi="Simsun" w:cs="Simsun"/>
          <w:color w:val="000000"/>
        </w:rPr>
      </w:pPr>
      <w:r>
        <w:rPr>
          <w:rFonts w:ascii="Simsun" w:hAnsi="Simsun" w:cs="Simsun"/>
          <w:color w:val="000000"/>
        </w:rPr>
        <w:t>（2）严禁事后补办。</w:t>
      </w:r>
    </w:p>
    <w:p>
      <w:pPr>
        <w:pStyle w:val="NormalWeb"/>
        <w:rPr>
          <w:rFonts w:ascii="Simsun" w:hAnsi="Simsun" w:cs="Simsun"/>
          <w:color w:val="000000"/>
        </w:rPr>
      </w:pPr>
      <w:r>
        <w:rPr>
          <w:rFonts w:ascii="Simsun" w:hAnsi="Simsun" w:cs="Simsun"/>
          <w:color w:val="000000"/>
        </w:rPr>
        <w:t>（3）必须有齐备、有效的原件作为办理现场签证的依据。</w:t>
      </w:r>
    </w:p>
    <w:p>
      <w:pPr>
        <w:pStyle w:val="NormalWeb"/>
        <w:rPr>
          <w:rFonts w:ascii="Simsun" w:hAnsi="Simsun" w:cs="Simsun"/>
          <w:color w:val="000000"/>
        </w:rPr>
      </w:pPr>
      <w:r>
        <w:rPr>
          <w:rFonts w:ascii="Simsun" w:hAnsi="Simsun" w:cs="Simsun"/>
          <w:color w:val="000000"/>
        </w:rPr>
        <w:t>（4）工程合同中应约定现场签证的工作流程及有效签发人。</w:t>
      </w:r>
    </w:p>
    <w:p>
      <w:pPr>
        <w:pStyle w:val="NormalWeb"/>
        <w:rPr>
          <w:rFonts w:ascii="Simsun" w:hAnsi="Simsun" w:cs="Simsun"/>
          <w:color w:val="000000"/>
        </w:rPr>
      </w:pPr>
      <w:r>
        <w:rPr>
          <w:rFonts w:ascii="Simsun" w:hAnsi="Simsun" w:cs="Simsun"/>
          <w:color w:val="000000"/>
        </w:rPr>
        <w:t>3.现场签证分类</w:t>
      </w:r>
    </w:p>
    <w:p>
      <w:pPr>
        <w:pStyle w:val="NormalWeb"/>
        <w:rPr>
          <w:rFonts w:ascii="Simsun" w:hAnsi="Simsun" w:cs="Simsun"/>
          <w:color w:val="000000"/>
        </w:rPr>
      </w:pPr>
      <w:r>
        <w:rPr>
          <w:rFonts w:ascii="Simsun" w:hAnsi="Simsun" w:cs="Simsun"/>
          <w:color w:val="000000"/>
        </w:rPr>
        <w:t>（1）正常类：可做到事前控制，能做到“先估价后施工”。</w:t>
      </w:r>
    </w:p>
    <w:p>
      <w:pPr>
        <w:pStyle w:val="NormalWeb"/>
        <w:rPr>
          <w:rFonts w:ascii="Simsun" w:hAnsi="Simsun" w:cs="Simsun"/>
          <w:color w:val="000000"/>
        </w:rPr>
      </w:pPr>
      <w:r>
        <w:rPr>
          <w:rFonts w:ascii="Simsun" w:hAnsi="Simsun" w:cs="Simsun"/>
          <w:color w:val="000000"/>
        </w:rPr>
        <w:t>（2）特急类：不能做到事情控制，同时又必须立即执行，而且延缓实施会造成更大损失的现场签证。特急类现场签证由项目公司工程副总经理界定。</w:t>
      </w:r>
    </w:p>
    <w:p>
      <w:pPr>
        <w:pStyle w:val="NormalWeb"/>
        <w:rPr>
          <w:rFonts w:ascii="Simsun" w:hAnsi="Simsun" w:cs="Simsun"/>
          <w:color w:val="000000"/>
        </w:rPr>
      </w:pPr>
      <w:r>
        <w:rPr>
          <w:rFonts w:ascii="Simsun" w:hAnsi="Simsun" w:cs="Simsun"/>
          <w:color w:val="000000"/>
        </w:rPr>
        <w:t>4.现场签证审批</w:t>
      </w:r>
    </w:p>
    <w:p>
      <w:pPr>
        <w:pStyle w:val="NormalWeb"/>
        <w:rPr>
          <w:rFonts w:ascii="Simsun" w:hAnsi="Simsun" w:cs="Simsun"/>
          <w:color w:val="000000"/>
        </w:rPr>
      </w:pPr>
      <w:r>
        <w:rPr>
          <w:rFonts w:ascii="Simsun" w:hAnsi="Simsun" w:cs="Simsun"/>
          <w:color w:val="000000"/>
        </w:rPr>
        <w:t>详见：有限公司相关管理制度</w:t>
      </w:r>
    </w:p>
    <w:p>
      <w:pPr>
        <w:pStyle w:val="Heading3"/>
        <w:rPr>
          <w:b w:val="true"/>
          <w:sz w:val="24"/>
        </w:rPr>
      </w:pPr>
      <w:r>
        <w:rPr>
          <w:b w:val="true"/>
          <w:sz w:val="24"/>
        </w:rPr>
        <w:t>二、现场签证工作指引</w:t>
      </w:r>
    </w:p>
    <w:p>
      <w:pPr>
        <w:pStyle w:val="NormalWeb"/>
        <w:rPr>
          <w:rFonts w:ascii="Simsun" w:hAnsi="Simsun" w:cs="Simsun"/>
          <w:color w:val="000000"/>
        </w:rPr>
      </w:pPr>
      <w:r>
        <w:rPr>
          <w:rFonts w:ascii="Simsun" w:hAnsi="Simsun" w:cs="Simsun"/>
          <w:color w:val="000000"/>
        </w:rPr>
        <w:t>1.正常类现场签证办理要点</w:t>
      </w:r>
    </w:p>
    <w:p>
      <w:pPr>
        <w:pStyle w:val="NormalWeb"/>
        <w:rPr>
          <w:rFonts w:ascii="Simsun" w:hAnsi="Simsun" w:cs="Simsun"/>
          <w:color w:val="000000"/>
        </w:rPr>
      </w:pPr>
      <w:r>
        <w:rPr>
          <w:rFonts w:ascii="Simsun" w:hAnsi="Simsun" w:cs="Simsun"/>
          <w:color w:val="000000"/>
        </w:rPr>
        <w:t>（1）发起单位填写《现场签证联系、通知及确认单》（简称“《确认单》”）（成表1）第一栏，描述签证原因、签证内容（需注明施工方法、部位、工程量、工日、造价等）和现状。附带图纸、照片、监理旁站记录、合同约定等附件。</w:t>
      </w:r>
    </w:p>
    <w:p>
      <w:pPr>
        <w:pStyle w:val="NormalWeb"/>
        <w:rPr>
          <w:rFonts w:ascii="Simsun" w:hAnsi="Simsun" w:cs="Simsun"/>
          <w:color w:val="000000"/>
        </w:rPr>
      </w:pPr>
      <w:r>
        <w:rPr>
          <w:rFonts w:ascii="Simsun" w:hAnsi="Simsun" w:cs="Simsun"/>
          <w:color w:val="000000"/>
        </w:rPr>
        <w:t>（2）监理单位对《确认单》进行审核后，发起单位送达项目公司工程部。如无法用图纸明确计量或是隐蔽工程等，监理单位通知工程部和成本管理部现场审核。</w:t>
      </w:r>
    </w:p>
    <w:p>
      <w:pPr>
        <w:pStyle w:val="NormalWeb"/>
        <w:rPr>
          <w:rFonts w:ascii="Simsun" w:hAnsi="Simsun" w:cs="Simsun"/>
          <w:color w:val="000000"/>
        </w:rPr>
      </w:pPr>
      <w:r>
        <w:rPr>
          <w:rFonts w:ascii="Simsun" w:hAnsi="Simsun" w:cs="Simsun"/>
          <w:color w:val="000000"/>
        </w:rPr>
        <w:t>（3）工程部对签证原因、签证内容和现场情况进行审核确认后，填写《审批单》</w:t>
      </w:r>
    </w:p>
    <w:p>
      <w:pPr>
        <w:pStyle w:val="NormalWeb"/>
        <w:rPr>
          <w:rFonts w:ascii="Simsun" w:hAnsi="Simsun" w:cs="Simsun"/>
          <w:color w:val="000000"/>
        </w:rPr>
      </w:pPr>
      <w:r>
        <w:rPr>
          <w:rFonts w:ascii="Simsun" w:hAnsi="Simsun" w:cs="Simsun"/>
          <w:color w:val="000000"/>
        </w:rPr>
        <w:t>（简称“《审批单》”），交成本管理部。</w:t>
      </w:r>
    </w:p>
    <w:p>
      <w:pPr>
        <w:pStyle w:val="NormalWeb"/>
        <w:rPr>
          <w:rFonts w:ascii="Simsun" w:hAnsi="Simsun" w:cs="Simsun"/>
          <w:color w:val="000000"/>
        </w:rPr>
      </w:pPr>
      <w:r>
        <w:rPr>
          <w:rFonts w:ascii="Simsun" w:hAnsi="Simsun" w:cs="Simsun"/>
          <w:color w:val="000000"/>
        </w:rPr>
        <w:t>（4）成本管理部审核意见应明确计算依据、过程和结论。</w:t>
      </w:r>
    </w:p>
    <w:p>
      <w:pPr>
        <w:pStyle w:val="NormalWeb"/>
        <w:rPr>
          <w:rFonts w:ascii="Simsun" w:hAnsi="Simsun" w:cs="Simsun"/>
          <w:color w:val="000000"/>
        </w:rPr>
      </w:pPr>
      <w:r>
        <w:rPr>
          <w:rFonts w:ascii="Simsun" w:hAnsi="Simsun" w:cs="Simsun"/>
          <w:color w:val="000000"/>
        </w:rPr>
        <w:t>（5）工程部完成《审批单》（成表2）的内部审批后填写《确认单》第二栏，项目公司代表（工程副总、成本副总）签发，施工单位签收执行。工程部和监理单位跟踪监督执行。</w:t>
      </w:r>
    </w:p>
    <w:p>
      <w:pPr>
        <w:pStyle w:val="NormalWeb"/>
        <w:rPr>
          <w:rFonts w:ascii="Simsun" w:hAnsi="Simsun" w:cs="Simsun"/>
          <w:color w:val="000000"/>
        </w:rPr>
      </w:pPr>
      <w:r>
        <w:rPr>
          <w:rFonts w:ascii="Simsun" w:hAnsi="Simsun" w:cs="Simsun"/>
          <w:color w:val="000000"/>
        </w:rPr>
        <w:t>（6）现场签证的内容执行完毕后 7 日内，施工单位填写《确认单》第三栏中的实施情况，报监理单位与工程部确认，并于 10 日内将上述相关资料报送至项目公司成本管理部。</w:t>
      </w:r>
    </w:p>
    <w:p>
      <w:pPr>
        <w:pStyle w:val="NormalWeb"/>
        <w:rPr>
          <w:rFonts w:ascii="Simsun" w:hAnsi="Simsun" w:cs="Simsun"/>
          <w:color w:val="000000"/>
        </w:rPr>
      </w:pPr>
      <w:r>
        <w:rPr>
          <w:rFonts w:ascii="Simsun" w:hAnsi="Simsun" w:cs="Simsun"/>
          <w:color w:val="000000"/>
        </w:rPr>
        <w:t>（7）成本管理部填写签证结算金额，双方代表签字确认。</w:t>
      </w:r>
    </w:p>
    <w:p>
      <w:pPr>
        <w:pStyle w:val="NormalWeb"/>
        <w:rPr>
          <w:rFonts w:ascii="Simsun" w:hAnsi="Simsun" w:cs="Simsun"/>
          <w:color w:val="000000"/>
        </w:rPr>
      </w:pPr>
      <w:r>
        <w:rPr>
          <w:rFonts w:ascii="Simsun" w:hAnsi="Simsun" w:cs="Simsun"/>
          <w:color w:val="000000"/>
        </w:rPr>
        <w:t>2.特急类现场签证办理流程要点</w:t>
      </w:r>
    </w:p>
    <w:p>
      <w:pPr>
        <w:pStyle w:val="NormalWeb"/>
        <w:rPr>
          <w:rFonts w:ascii="Simsun" w:hAnsi="Simsun" w:cs="Simsun"/>
          <w:color w:val="000000"/>
        </w:rPr>
      </w:pPr>
      <w:r>
        <w:rPr>
          <w:rFonts w:ascii="Simsun" w:hAnsi="Simsun" w:cs="Simsun"/>
          <w:color w:val="000000"/>
        </w:rPr>
        <w:t>（1）发起单位（施工单位、项目公司）口头通知工程部/施工单位、监理单位，并作相应的原始资料记录。</w:t>
      </w:r>
    </w:p>
    <w:p>
      <w:pPr>
        <w:pStyle w:val="NormalWeb"/>
        <w:rPr>
          <w:rFonts w:ascii="Simsun" w:hAnsi="Simsun" w:cs="Simsun"/>
          <w:color w:val="000000"/>
        </w:rPr>
      </w:pPr>
      <w:r>
        <w:rPr>
          <w:rFonts w:ascii="Simsun" w:hAnsi="Simsun" w:cs="Simsun"/>
          <w:color w:val="000000"/>
        </w:rPr>
        <w:t>（2）施工单位得到工程副总口头或其他方式认可后即可开展工作，事件发生 24 小时内项目公司工程部、成本管理部及监理单位确认现场事实。</w:t>
      </w:r>
    </w:p>
    <w:p>
      <w:pPr>
        <w:pStyle w:val="NormalWeb"/>
        <w:rPr>
          <w:rFonts w:ascii="Simsun" w:hAnsi="Simsun" w:cs="Simsun"/>
          <w:color w:val="000000"/>
        </w:rPr>
      </w:pPr>
      <w:r>
        <w:rPr>
          <w:rFonts w:ascii="Simsun" w:hAnsi="Simsun" w:cs="Simsun"/>
          <w:color w:val="000000"/>
        </w:rPr>
        <w:t>（3）办理流程同正常类现场签证。</w:t>
      </w:r>
    </w:p>
    <w:p>
      <w:pPr>
        <w:pStyle w:val="NormalWeb"/>
        <w:rPr>
          <w:rFonts w:ascii="Simsun" w:hAnsi="Simsun" w:cs="Simsun"/>
          <w:color w:val="000000"/>
        </w:rPr>
      </w:pPr>
      <w:r>
        <w:rPr>
          <w:rFonts w:ascii="Simsun" w:hAnsi="Simsun" w:cs="Simsun"/>
          <w:color w:val="000000"/>
        </w:rPr>
        <w:t>3.现场签证办理的要求</w:t>
      </w:r>
    </w:p>
    <w:p>
      <w:pPr>
        <w:pStyle w:val="NormalWeb"/>
        <w:rPr>
          <w:rFonts w:ascii="Simsun" w:hAnsi="Simsun" w:cs="Simsun"/>
          <w:color w:val="000000"/>
        </w:rPr>
      </w:pPr>
      <w:r>
        <w:rPr>
          <w:rFonts w:ascii="Simsun" w:hAnsi="Simsun" w:cs="Simsun"/>
          <w:color w:val="000000"/>
        </w:rPr>
        <w:t>（1）办理时间：项目公司：5 个工作日；成本管理部：5 个工作日。</w:t>
      </w:r>
    </w:p>
    <w:p>
      <w:pPr>
        <w:pStyle w:val="NormalWeb"/>
        <w:rPr>
          <w:rFonts w:ascii="Simsun" w:hAnsi="Simsun" w:cs="Simsun"/>
          <w:color w:val="000000"/>
        </w:rPr>
      </w:pPr>
      <w:r>
        <w:rPr>
          <w:rFonts w:ascii="Simsun" w:hAnsi="Simsun" w:cs="Simsun"/>
          <w:color w:val="000000"/>
        </w:rPr>
        <w:t>（2）现场签证实施后，项目公司工程部、成本管理部、监理单位、施工单位须在 10 日内进行确认，未经确认的现场签证在工程结算时不予考虑（此条款须在施工合同中明确）。</w:t>
      </w:r>
    </w:p>
    <w:p>
      <w:pPr>
        <w:pStyle w:val="NormalWeb"/>
        <w:rPr>
          <w:rFonts w:ascii="Simsun" w:hAnsi="Simsun" w:cs="Simsun"/>
          <w:color w:val="000000"/>
        </w:rPr>
      </w:pPr>
      <w:r>
        <w:rPr>
          <w:rFonts w:ascii="Simsun" w:hAnsi="Simsun" w:cs="Simsun"/>
          <w:color w:val="000000"/>
        </w:rPr>
        <w:t>（3）现场签证引起的成本变动及时计入《成本动态控制表》。</w:t>
      </w:r>
    </w:p>
    <w:p>
      <w:pPr>
        <w:pStyle w:val="NormalWeb"/>
        <w:rPr>
          <w:rFonts w:ascii="Simsun" w:hAnsi="Simsun" w:cs="Simsun"/>
          <w:color w:val="000000"/>
        </w:rPr>
      </w:pPr>
      <w:r>
        <w:rPr>
          <w:rFonts w:ascii="Simsun" w:hAnsi="Simsun" w:cs="Simsun"/>
          <w:color w:val="000000"/>
        </w:rPr>
        <w:t>（4）工程结算以《确认单》的实施最终确认为准。</w:t>
      </w:r>
    </w:p>
    <w:p>
      <w:pPr>
        <w:pStyle w:val="NormalWeb"/>
        <w:rPr>
          <w:rFonts w:ascii="Simsun" w:hAnsi="Simsun" w:cs="Simsun"/>
          <w:color w:val="000000"/>
        </w:rPr>
      </w:pPr>
      <w:r>
        <w:rPr>
          <w:rFonts w:ascii="Simsun" w:hAnsi="Simsun" w:cs="Simsun"/>
          <w:color w:val="000000"/>
        </w:rPr>
        <w:t>（5）各方最终的签批人应为合同规定的业主代表、承包商代表和总监。</w:t>
      </w:r>
    </w:p>
    <w:p>
      <w:pPr>
        <w:pStyle w:val="NormalWeb"/>
        <w:rPr>
          <w:rFonts w:ascii="Simsun" w:hAnsi="Simsun" w:cs="Simsun"/>
          <w:color w:val="000000"/>
        </w:rPr>
      </w:pPr>
      <w:r>
        <w:rPr>
          <w:rFonts w:ascii="Simsun" w:hAnsi="Simsun" w:cs="Simsun"/>
          <w:color w:val="000000"/>
        </w:rPr>
        <w:t>（6）对于应上报股份公司审批的现场签证，应报齐所需的签证原因、依据、工程量计算过程及计算依据、组价明细及依据。</w:t>
      </w:r>
    </w:p>
    <w:p>
      <w:pPr>
        <w:pStyle w:val="NormalWeb"/>
        <w:rPr>
          <w:rFonts w:ascii="Simsun" w:hAnsi="Simsun" w:cs="Simsun"/>
          <w:color w:val="000000"/>
        </w:rPr>
      </w:pPr>
      <w:r>
        <w:rPr>
          <w:rFonts w:ascii="Simsun" w:hAnsi="Simsun" w:cs="Simsun"/>
          <w:color w:val="000000"/>
        </w:rPr>
        <w:t>4.附表</w:t>
      </w:r>
    </w:p>
    <w:p>
      <w:pPr>
        <w:pStyle w:val="NormalWeb"/>
        <w:rPr>
          <w:rFonts w:ascii="Simsun" w:hAnsi="Simsun" w:cs="Simsun"/>
          <w:color w:val="000000"/>
        </w:rPr>
      </w:pPr>
      <w:r>
        <w:rPr>
          <w:rFonts w:ascii="Simsun" w:hAnsi="Simsun" w:cs="Simsun"/>
          <w:color w:val="000000"/>
        </w:rPr>
        <w:t>（1）《现场签证联系、通知及确认单》</w:t>
      </w:r>
    </w:p>
    <w:p>
      <w:pPr>
        <w:pStyle w:val="NormalWeb"/>
        <w:rPr>
          <w:rFonts w:ascii="Simsun" w:hAnsi="Simsun" w:cs="Simsun"/>
          <w:color w:val="000000"/>
        </w:rPr>
      </w:pPr>
      <w:r>
        <w:rPr>
          <w:rFonts w:ascii="Simsun" w:hAnsi="Simsun" w:cs="Simsun"/>
          <w:color w:val="000000"/>
        </w:rPr>
        <w:t>（2）《现场签证审批单》</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附件一：现场签证联系、通知及确认单（成表1）</w:t>
      </w:r>
    </w:p>
    <w:p>
      <w:pPr>
        <w:pStyle w:val="NormalWeb"/>
        <w:rPr>
          <w:rFonts w:ascii="Simsun" w:hAnsi="Simsun" w:cs="Simsun"/>
          <w:color w:val="000000"/>
        </w:rPr>
      </w:pPr>
      <w:r>
        <w:rPr>
          <w:rFonts w:ascii="Simsun" w:hAnsi="Simsun" w:cs="Simsun"/>
          <w:color w:val="000000"/>
        </w:rPr>
        <w:t>合同名称：</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合同编号：</w:t>
      </w:r>
      <w:r>
        <w:rPr>
          <w:rFonts w:ascii="Simsun" w:hAnsi="Simsun" w:cs="Simsun"/>
          <w:color w:val="000000"/>
          <w:u w:val="single"/>
        </w:rPr>
        <w:t xml:space="preserve">        </w:t>
      </w:r>
      <w:r>
        <w:rPr>
          <w:rFonts w:ascii="Simsun" w:hAnsi="Simsun" w:cs="Simsun"/>
          <w:color w:val="000000"/>
        </w:rPr>
        <w:t>。</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407"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发起单位</w:t>
            </w:r>
          </w:p>
        </w:tc>
        <w:tc>
          <w:tcPr>
            <w:tcW w:w="3583"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407"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签证名称</w:t>
            </w:r>
          </w:p>
        </w:tc>
        <w:tc>
          <w:tcPr>
            <w:tcW w:w="3583"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407"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签证编号</w:t>
            </w:r>
          </w:p>
        </w:tc>
        <w:tc>
          <w:tcPr>
            <w:tcW w:w="734"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215"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签证类型</w:t>
            </w:r>
          </w:p>
        </w:tc>
        <w:tc>
          <w:tcPr>
            <w:tcW w:w="1634"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944" w:type="pct"/>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第一栏</w:t>
            </w:r>
          </w:p>
        </w:tc>
        <w:tc>
          <w:tcPr>
            <w:tcW w:w="4047" w:type="pct"/>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联系事项及原因</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经办人：</w:t>
            </w:r>
          </w:p>
          <w:p>
            <w:pPr>
              <w:pStyle w:val="NormalWeb"/>
              <w:rPr>
                <w:rFonts w:ascii="Simsun" w:hAnsi="Simsun" w:cs="Simsun"/>
                <w:color w:val="000000"/>
                <w:sz w:val="24"/>
              </w:rPr>
            </w:pPr>
            <w:r>
              <w:rPr>
                <w:rFonts w:ascii="Simsun" w:hAnsi="Simsun" w:cs="Simsun"/>
                <w:b w:val="true"/>
                <w:color w:val="000000"/>
                <w:sz w:val="24"/>
              </w:rPr>
              <w:t>发起单位代表：</w:t>
            </w:r>
          </w:p>
        </w:tc>
      </w:tr>
      <w:tr>
        <w:trPr/>
        <w:tc>
          <w:tcPr>
            <w:tcW w:w="944"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774"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监理单位审核</w:t>
            </w:r>
          </w:p>
        </w:tc>
        <w:tc>
          <w:tcPr>
            <w:tcW w:w="2272"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工程部签收</w:t>
            </w:r>
          </w:p>
        </w:tc>
      </w:tr>
      <w:tr>
        <w:trPr/>
        <w:tc>
          <w:tcPr>
            <w:tcW w:w="944" w:type="pct"/>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第二栏</w:t>
            </w:r>
          </w:p>
        </w:tc>
        <w:tc>
          <w:tcPr>
            <w:tcW w:w="4047" w:type="pct"/>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通知事项说明</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经办人：</w:t>
            </w:r>
          </w:p>
          <w:p>
            <w:pPr>
              <w:pStyle w:val="NormalWeb"/>
              <w:rPr>
                <w:rFonts w:ascii="Simsun" w:hAnsi="Simsun" w:cs="Simsun"/>
                <w:color w:val="000000"/>
                <w:sz w:val="24"/>
              </w:rPr>
            </w:pPr>
            <w:r>
              <w:rPr>
                <w:rFonts w:ascii="Simsun" w:hAnsi="Simsun" w:cs="Simsun"/>
                <w:b w:val="true"/>
                <w:color w:val="000000"/>
                <w:sz w:val="24"/>
              </w:rPr>
              <w:t>建设单位代表：</w:t>
            </w:r>
          </w:p>
        </w:tc>
      </w:tr>
      <w:tr>
        <w:trPr/>
        <w:tc>
          <w:tcPr>
            <w:tcW w:w="944"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774"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施工单位签收</w:t>
            </w:r>
          </w:p>
        </w:tc>
        <w:tc>
          <w:tcPr>
            <w:tcW w:w="2272"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监理单位签收</w:t>
            </w:r>
          </w:p>
        </w:tc>
      </w:tr>
      <w:tr>
        <w:trPr/>
        <w:tc>
          <w:tcPr>
            <w:tcW w:w="944" w:type="pct"/>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第三栏</w:t>
            </w:r>
          </w:p>
        </w:tc>
        <w:tc>
          <w:tcPr>
            <w:tcW w:w="4047" w:type="pct"/>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签证实施情况说明</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施工单位：</w:t>
            </w:r>
          </w:p>
        </w:tc>
      </w:tr>
      <w:tr>
        <w:trPr/>
        <w:tc>
          <w:tcPr>
            <w:tcW w:w="944"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774"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监理意见</w:t>
            </w:r>
          </w:p>
        </w:tc>
        <w:tc>
          <w:tcPr>
            <w:tcW w:w="2272"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建设单位工程部确认</w:t>
            </w:r>
          </w:p>
        </w:tc>
      </w:tr>
      <w:tr>
        <w:trPr/>
        <w:tc>
          <w:tcPr>
            <w:tcW w:w="944"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4047" w:type="pct"/>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双方确认的签证金额</w:t>
            </w:r>
          </w:p>
          <w:p>
            <w:pPr>
              <w:pStyle w:val="NormalWeb"/>
              <w:rPr>
                <w:rFonts w:ascii="Simsun" w:hAnsi="Simsun" w:cs="Simsun"/>
                <w:color w:val="000000"/>
                <w:sz w:val="24"/>
              </w:rPr>
            </w:pPr>
            <w:r>
              <w:rPr>
                <w:rFonts w:ascii="Simsun" w:hAnsi="Simsun" w:cs="Simsun"/>
                <w:color w:val="000000"/>
                <w:sz w:val="24"/>
              </w:rPr>
              <w:t>建设单位成本负责人</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建设单位代表（盖章）：</w:t>
            </w:r>
          </w:p>
          <w:p>
            <w:pPr>
              <w:pStyle w:val="NormalWeb"/>
              <w:rPr>
                <w:rFonts w:ascii="Simsun" w:hAnsi="Simsun" w:cs="Simsun"/>
                <w:color w:val="000000"/>
                <w:sz w:val="24"/>
              </w:rPr>
            </w:pPr>
            <w:r>
              <w:rPr>
                <w:rFonts w:ascii="Simsun" w:hAnsi="Simsun" w:cs="Simsun"/>
                <w:b w:val="true"/>
                <w:color w:val="000000"/>
                <w:sz w:val="24"/>
              </w:rPr>
              <w:t>施工单位代表（盖章）：</w:t>
            </w:r>
          </w:p>
        </w:tc>
      </w:tr>
    </w:tbl>
    <w:p>
      <w:pPr>
        <w:pStyle w:val="NormalWeb"/>
        <w:rPr>
          <w:rFonts w:ascii="Simsun" w:hAnsi="Simsun" w:cs="Simsun"/>
          <w:color w:val="000000"/>
        </w:rPr>
      </w:pPr>
      <w:r>
        <w:rPr>
          <w:rFonts w:ascii="Simsun" w:hAnsi="Simsun" w:cs="Simsun"/>
          <w:color w:val="000000"/>
        </w:rPr>
        <w:t>说明：本表由施工单位、监理单位、工程部和成本管理部各留存一份原件。</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附件二：现场签证审批单（成表2）</w:t>
      </w:r>
    </w:p>
    <w:p>
      <w:pPr>
        <w:pStyle w:val="NormalWeb"/>
        <w:rPr>
          <w:rFonts w:ascii="Simsun" w:hAnsi="Simsun" w:cs="Simsun"/>
          <w:color w:val="000000"/>
        </w:rPr>
      </w:pPr>
      <w:r>
        <w:rPr>
          <w:rFonts w:ascii="Simsun" w:hAnsi="Simsun" w:cs="Simsun"/>
          <w:color w:val="000000"/>
        </w:rPr>
        <w:t>合同名称：</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合同编号：</w:t>
      </w:r>
      <w:r>
        <w:rPr>
          <w:rFonts w:ascii="Simsun" w:hAnsi="Simsun" w:cs="Simsun"/>
          <w:color w:val="000000"/>
          <w:u w:val="single"/>
        </w:rPr>
        <w:t xml:space="preserve">        </w:t>
      </w:r>
      <w:r>
        <w:rPr>
          <w:rFonts w:ascii="Simsun" w:hAnsi="Simsun" w:cs="Simsun"/>
          <w:color w:val="000000"/>
        </w:rPr>
        <w:t>。</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669"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签证名称</w:t>
            </w:r>
          </w:p>
        </w:tc>
        <w:tc>
          <w:tcPr>
            <w:tcW w:w="23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788"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编号</w:t>
            </w:r>
          </w:p>
        </w:tc>
        <w:tc>
          <w:tcPr>
            <w:tcW w:w="288"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669"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实施单位</w:t>
            </w:r>
          </w:p>
        </w:tc>
        <w:tc>
          <w:tcPr>
            <w:tcW w:w="23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788"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类型</w:t>
            </w:r>
          </w:p>
        </w:tc>
        <w:tc>
          <w:tcPr>
            <w:tcW w:w="288"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582"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签证内容</w:t>
            </w:r>
          </w:p>
        </w:tc>
        <w:tc>
          <w:tcPr>
            <w:tcW w:w="34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内容</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工程部经办人：</w:t>
            </w:r>
          </w:p>
          <w:p>
            <w:pPr>
              <w:pStyle w:val="NormalWeb"/>
              <w:rPr>
                <w:rFonts w:ascii="Simsun" w:hAnsi="Simsun" w:cs="Simsun"/>
                <w:color w:val="000000"/>
                <w:sz w:val="24"/>
              </w:rPr>
            </w:pPr>
            <w:r>
              <w:rPr>
                <w:rFonts w:ascii="Simsun" w:hAnsi="Simsun" w:cs="Simsun"/>
                <w:b w:val="true"/>
                <w:color w:val="000000"/>
                <w:sz w:val="24"/>
              </w:rPr>
              <w:t>负责人：</w:t>
            </w:r>
          </w:p>
        </w:tc>
      </w:tr>
      <w:tr>
        <w:trPr/>
        <w:tc>
          <w:tcPr>
            <w:tcW w:w="1582" w:type="pct"/>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审批会签栏</w:t>
            </w:r>
          </w:p>
        </w:tc>
        <w:tc>
          <w:tcPr>
            <w:tcW w:w="34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成本管理部</w:t>
            </w:r>
          </w:p>
        </w:tc>
      </w:tr>
      <w:tr>
        <w:trPr/>
        <w:tc>
          <w:tcPr>
            <w:tcW w:w="1582"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34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成本副总经理</w:t>
            </w:r>
          </w:p>
        </w:tc>
      </w:tr>
      <w:tr>
        <w:trPr/>
        <w:tc>
          <w:tcPr>
            <w:tcW w:w="1582"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34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工程副总经理</w:t>
            </w:r>
          </w:p>
        </w:tc>
      </w:tr>
      <w:tr>
        <w:trPr/>
        <w:tc>
          <w:tcPr>
            <w:tcW w:w="1582"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34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项目公司总经理</w:t>
            </w:r>
          </w:p>
        </w:tc>
      </w:tr>
      <w:tr>
        <w:trPr/>
        <w:tc>
          <w:tcPr>
            <w:tcW w:w="1582"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34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股份公司成本管理部审批</w:t>
            </w:r>
          </w:p>
        </w:tc>
      </w:tr>
    </w:tbl>
    <w:p>
      <w:pPr>
        <w:pStyle w:val="NormalWeb"/>
        <w:rPr>
          <w:rFonts w:ascii="Simsun" w:hAnsi="Simsun" w:cs="Simsun"/>
          <w:color w:val="000000"/>
        </w:rPr>
      </w:pPr>
      <w:r>
        <w:rPr>
          <w:rFonts w:ascii="Simsun" w:hAnsi="Simsun" w:cs="Simsun"/>
          <w:color w:val="000000"/>
        </w:rPr>
        <w:t>说明：本表项目工程部和成本管理部各留存一份原件。</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第四章 设计变更管理原则</w:t>
      </w:r>
    </w:p>
    <w:p>
      <w:pPr>
        <w:pStyle w:val="Heading3"/>
        <w:rPr>
          <w:b w:val="true"/>
          <w:sz w:val="24"/>
        </w:rPr>
      </w:pPr>
      <w:r>
        <w:rPr>
          <w:b w:val="true"/>
          <w:sz w:val="24"/>
        </w:rPr>
        <w:t>一、总则</w:t>
      </w:r>
    </w:p>
    <w:p>
      <w:pPr>
        <w:pStyle w:val="NormalWeb"/>
        <w:rPr>
          <w:rFonts w:ascii="Simsun" w:hAnsi="Simsun" w:cs="Simsun"/>
          <w:color w:val="000000"/>
        </w:rPr>
      </w:pPr>
      <w:r>
        <w:rPr>
          <w:rFonts w:ascii="Simsun" w:hAnsi="Simsun" w:cs="Simsun"/>
          <w:color w:val="000000"/>
        </w:rPr>
        <w:t>1.在项目施工图发出后，设计单位根据建设单位要求，对设计图纸做出的变更，统称“设计变更”，包括设计修改、设计补充。</w:t>
      </w:r>
    </w:p>
    <w:p>
      <w:pPr>
        <w:pStyle w:val="NormalWeb"/>
        <w:rPr>
          <w:rFonts w:ascii="Simsun" w:hAnsi="Simsun" w:cs="Simsun"/>
          <w:color w:val="000000"/>
        </w:rPr>
      </w:pPr>
      <w:r>
        <w:rPr>
          <w:rFonts w:ascii="Simsun" w:hAnsi="Simsun" w:cs="Simsun"/>
          <w:color w:val="000000"/>
        </w:rPr>
        <w:t>2.因各类原因导致项目签批图纸及指标变化，参见第三节7.1条上报审批。</w:t>
      </w:r>
    </w:p>
    <w:p>
      <w:pPr>
        <w:pStyle w:val="NormalWeb"/>
        <w:rPr>
          <w:rFonts w:ascii="Simsun" w:hAnsi="Simsun" w:cs="Simsun"/>
          <w:color w:val="000000"/>
        </w:rPr>
      </w:pPr>
      <w:r>
        <w:rPr>
          <w:rFonts w:ascii="Simsun" w:hAnsi="Simsun" w:cs="Simsun"/>
          <w:color w:val="000000"/>
        </w:rPr>
        <w:t>3.相关部门，如商管总部、酒店公司等部门发出的设计修改要求，各自按照制度要求的审批流程完成设计变更申报、审批，审批通过的变更事项，移交项目公司发起设计变更审批流程。</w:t>
      </w:r>
    </w:p>
    <w:p>
      <w:pPr>
        <w:pStyle w:val="Heading3"/>
        <w:rPr>
          <w:b w:val="true"/>
          <w:sz w:val="24"/>
        </w:rPr>
      </w:pPr>
      <w:r>
        <w:rPr>
          <w:b w:val="true"/>
          <w:sz w:val="24"/>
        </w:rPr>
        <w:t>二、设计变更分类</w:t>
      </w:r>
    </w:p>
    <w:p>
      <w:pPr>
        <w:pStyle w:val="NormalWeb"/>
        <w:rPr>
          <w:rFonts w:ascii="Simsun" w:hAnsi="Simsun" w:cs="Simsun"/>
          <w:color w:val="000000"/>
        </w:rPr>
      </w:pPr>
      <w:r>
        <w:rPr>
          <w:rFonts w:ascii="Simsun" w:hAnsi="Simsun" w:cs="Simsun"/>
          <w:color w:val="000000"/>
        </w:rPr>
        <w:t>1.设计变更分为一类设计变更及二类设计变更。</w:t>
      </w:r>
    </w:p>
    <w:p>
      <w:pPr>
        <w:pStyle w:val="NormalWeb"/>
        <w:rPr>
          <w:rFonts w:ascii="Simsun" w:hAnsi="Simsun" w:cs="Simsun"/>
          <w:color w:val="000000"/>
        </w:rPr>
      </w:pPr>
      <w:r>
        <w:rPr>
          <w:rFonts w:ascii="Simsun" w:hAnsi="Simsun" w:cs="Simsun"/>
          <w:color w:val="000000"/>
        </w:rPr>
        <w:t>2.一类设计变更：包括规划指标、建筑方案、功能布局、面积指标、重大效果等的设计变更，以及可能引起法律纠纷（如与主力店的合作纠纷、可能导致购房业主法律纠纷）的设计变更。</w:t>
      </w:r>
    </w:p>
    <w:p>
      <w:pPr>
        <w:pStyle w:val="NormalWeb"/>
        <w:rPr>
          <w:rFonts w:ascii="Simsun" w:hAnsi="Simsun" w:cs="Simsun"/>
          <w:color w:val="000000"/>
        </w:rPr>
      </w:pPr>
      <w:r>
        <w:rPr>
          <w:rFonts w:ascii="Simsun" w:hAnsi="Simsun" w:cs="Simsun"/>
          <w:color w:val="000000"/>
        </w:rPr>
        <w:t>3.二类设计变更：一类设计变更以外的设计变更。包括但不限于：售楼协议文件、设计图纸错误（错、漏、碰、缺）、配合施工需要、配合设计优化、业态对接和专项设计分步实施、配合商家进场造成的设计修改或补充事项等。</w:t>
      </w:r>
    </w:p>
    <w:p>
      <w:pPr>
        <w:pStyle w:val="Heading3"/>
        <w:rPr>
          <w:b w:val="true"/>
          <w:sz w:val="24"/>
        </w:rPr>
      </w:pPr>
      <w:r>
        <w:rPr>
          <w:b w:val="true"/>
          <w:sz w:val="24"/>
        </w:rPr>
        <w:t>三、设计变更办理时间</w:t>
      </w:r>
    </w:p>
    <w:p>
      <w:pPr>
        <w:pStyle w:val="NormalWeb"/>
        <w:rPr>
          <w:rFonts w:ascii="Simsun" w:hAnsi="Simsun" w:cs="Simsun"/>
          <w:color w:val="000000"/>
        </w:rPr>
      </w:pPr>
      <w:r>
        <w:rPr>
          <w:rFonts w:ascii="Simsun" w:hAnsi="Simsun" w:cs="Simsun"/>
          <w:color w:val="000000"/>
        </w:rPr>
        <w:t>1.设计变更实施前，项目公司审批权限范围内的设计变更，办理时间为5个工作日。对需审批的各类设计变更，项目公司审批时间为5个工作日，各部门审批时间为5个工作日，实行一单一算，严禁事后补办。</w:t>
      </w:r>
    </w:p>
    <w:p>
      <w:pPr>
        <w:pStyle w:val="NormalWeb"/>
        <w:rPr>
          <w:rFonts w:ascii="Simsun" w:hAnsi="Simsun" w:cs="Simsun"/>
          <w:color w:val="000000"/>
        </w:rPr>
      </w:pPr>
      <w:r>
        <w:rPr>
          <w:rFonts w:ascii="Simsun" w:hAnsi="Simsun" w:cs="Simsun"/>
          <w:color w:val="000000"/>
        </w:rPr>
        <w:t>2.在紧急情况下（由项目公司设计、工程副总经理判断），对于不影响建筑质量和验收的二类设计变更，根据设计变更审批权限，在完成《设计变更审批单》，知会设计单位后，开发设计部编写《设计变更通知单》一式三份，开发设计部、成本管理部、施工单位各一份原件，工程（配套）部、监理单位留复印件。如果相关施工单位多于一家，则原件也需多出相应份数。施工单位接到《设计变更通知单》后可立即组织施工。</w:t>
      </w:r>
    </w:p>
    <w:p>
      <w:pPr>
        <w:pStyle w:val="NormalWeb"/>
        <w:rPr>
          <w:rFonts w:ascii="Simsun" w:hAnsi="Simsun" w:cs="Simsun"/>
          <w:color w:val="000000"/>
        </w:rPr>
      </w:pPr>
      <w:r>
        <w:rPr>
          <w:rFonts w:ascii="Simsun" w:hAnsi="Simsun" w:cs="Simsun"/>
          <w:color w:val="000000"/>
        </w:rPr>
        <w:t>3.设计变更实施后，工程（配套）部、成本管理部、监理公司、施工单位对每月25日前已实施完毕的设计变更进行确认。在设计变更实施完毕的7天内，施工单位填写《设计变更确认单》，10日内将该单及相关资料送至项目公司成本管理部。否则，结算时不予确认该部分增加的款项，若为减少的款项则双倍扣除。对于增加工程成本的设计变更，如果未经确认，在工程结算时将不予考虑；对于降低工程成本的设计变更，如果施工单位不配合确认工作，由监理单位及项目公司共同确认后生效，将作为工程结算的依据之一。</w:t>
      </w:r>
    </w:p>
    <w:p>
      <w:pPr>
        <w:pStyle w:val="Heading3"/>
        <w:rPr>
          <w:b w:val="true"/>
          <w:sz w:val="24"/>
        </w:rPr>
      </w:pPr>
      <w:r>
        <w:rPr>
          <w:b w:val="true"/>
          <w:sz w:val="24"/>
        </w:rPr>
        <w:t>四、设计变更办理程序</w:t>
      </w:r>
    </w:p>
    <w:p>
      <w:pPr>
        <w:pStyle w:val="NormalWeb"/>
        <w:rPr>
          <w:rFonts w:ascii="Simsun" w:hAnsi="Simsun" w:cs="Simsun"/>
          <w:color w:val="000000"/>
        </w:rPr>
      </w:pPr>
      <w:r>
        <w:rPr>
          <w:rFonts w:ascii="Simsun" w:hAnsi="Simsun" w:cs="Simsun"/>
          <w:color w:val="000000"/>
        </w:rPr>
        <w:t>1.发起变更：设计变更发起单位或部门（项目公司、施工单位、设计单位、监理单位等），填写《工程联系单（变更）》，通知工程（配套）部。</w:t>
      </w:r>
    </w:p>
    <w:p>
      <w:pPr>
        <w:pStyle w:val="NormalWeb"/>
        <w:rPr>
          <w:rFonts w:ascii="Simsun" w:hAnsi="Simsun" w:cs="Simsun"/>
          <w:color w:val="000000"/>
        </w:rPr>
      </w:pPr>
      <w:r>
        <w:rPr>
          <w:rFonts w:ascii="Simsun" w:hAnsi="Simsun" w:cs="Simsun"/>
          <w:color w:val="000000"/>
        </w:rPr>
        <w:t>2.变更影响评估：变更影响评估：项目公司工程（配套）部相关专业工程师在《工程联系单（变更）》上描述该设计变更部位的现状（是否已按原设计图纸实施完毕、部分实施或未实施）并说明图纸的版本和日期（以便后期结算）、分析该设计变更对工程质量和进度的影响后，提交开发设计部，工程（配套）部留存复印件。</w:t>
      </w:r>
    </w:p>
    <w:p>
      <w:pPr>
        <w:pStyle w:val="NormalWeb"/>
        <w:rPr>
          <w:rFonts w:ascii="Simsun" w:hAnsi="Simsun" w:cs="Simsun"/>
          <w:color w:val="000000"/>
        </w:rPr>
      </w:pPr>
      <w:r>
        <w:rPr>
          <w:rFonts w:ascii="Simsun" w:hAnsi="Simsun" w:cs="Simsun"/>
          <w:color w:val="000000"/>
        </w:rPr>
        <w:t>3.变更审批会签：开发设计部经办人负责办理变更的审批会签。开发设计部根据工程（配套）部提供的《工程联系单（变更）》，如变更可行，填写《设计变更审批单》，按照“设计变更审批流程”规定的流程和权限进行审批：工程（配套）部负责填写工程意见，成本管理部根据设计变更的内容估算成本变化。《设计变更审批单》通过审批后，开发设计部留存一份原件，成本管理部留存复印件。</w:t>
      </w:r>
    </w:p>
    <w:p>
      <w:pPr>
        <w:pStyle w:val="NormalWeb"/>
        <w:rPr>
          <w:rFonts w:ascii="Simsun" w:hAnsi="Simsun" w:cs="Simsun"/>
          <w:color w:val="000000"/>
        </w:rPr>
      </w:pPr>
      <w:r>
        <w:rPr>
          <w:rFonts w:ascii="Simsun" w:hAnsi="Simsun" w:cs="Simsun"/>
          <w:color w:val="000000"/>
        </w:rPr>
        <w:t>4.设计变更通知实施：设计变更审批通过后，开发设计部通知设计单位根据《设计变更审批单》中关于设计变更的要求，完成《设计变更通知单》一式三份，经规划副总经理进行确认、工程副总签字后，开发设计部负责下发，开发设计部、成本管理部、施工单位各一份原件，并报规划院和成本管理部备案。工程（配套）部、监理公司留复印件。当《设计变更通知单》如果由开发设计部编制时，按照附件的标准表格填报后，按照上述流程执行。</w:t>
      </w:r>
    </w:p>
    <w:p>
      <w:pPr>
        <w:pStyle w:val="NormalWeb"/>
        <w:rPr>
          <w:rFonts w:ascii="Simsun" w:hAnsi="Simsun" w:cs="Simsun"/>
          <w:color w:val="000000"/>
        </w:rPr>
      </w:pPr>
      <w:r>
        <w:rPr>
          <w:rFonts w:ascii="Simsun" w:hAnsi="Simsun" w:cs="Simsun"/>
          <w:color w:val="000000"/>
        </w:rPr>
        <w:t>5.设计变更实施确认：设计变更实施完毕，施工单位填写《设计变更确认单》一式二份，写明其实施情况，监理和工程（配套）部对表单中的事实进行确认，成本管理部对表单中的费用进行确认。经施工单位、监理单位、项目公司派驻现场的工程师（一般为主管工程的副总经理）签字确认后，成本管理部、工程（配套）部、施工单位、各一份原件，作为工程结算的依据之一。开发设计部、监理公司留复印件。无论有无发生，每份设计变更通知单均必须经确认。</w:t>
      </w:r>
    </w:p>
    <w:p>
      <w:pPr>
        <w:pStyle w:val="NormalWeb"/>
        <w:rPr>
          <w:rFonts w:ascii="Simsun" w:hAnsi="Simsun" w:cs="Simsun"/>
          <w:color w:val="000000"/>
        </w:rPr>
      </w:pPr>
      <w:r>
        <w:rPr>
          <w:rFonts w:ascii="Simsun" w:hAnsi="Simsun" w:cs="Simsun"/>
          <w:color w:val="000000"/>
        </w:rPr>
        <w:t>6.结算以《设计变更确认单》、《设计变更通知单》及相应的变更图纸作为依据。</w:t>
      </w:r>
    </w:p>
    <w:p>
      <w:pPr>
        <w:pStyle w:val="NormalWeb"/>
        <w:rPr>
          <w:rFonts w:ascii="Simsun" w:hAnsi="Simsun" w:cs="Simsun"/>
          <w:color w:val="000000"/>
        </w:rPr>
      </w:pPr>
      <w:r>
        <w:rPr>
          <w:rFonts w:ascii="Simsun" w:hAnsi="Simsun" w:cs="Simsun"/>
          <w:color w:val="000000"/>
        </w:rPr>
        <w:t>7.开发设计部负责对《设计变更审批单》、《设计变更通知单》进行编号，两个表单为同一编号，编号方法为：在设计变更归属的设计合同的编号后加“—bg—</w:t>
      </w:r>
      <w:r>
        <w:rPr>
          <w:rFonts w:ascii="Simsun" w:hAnsi="Simsun" w:cs="Simsun"/>
          <w:color w:val="000000"/>
          <w:u w:val="single"/>
        </w:rPr>
        <w:t xml:space="preserve">    </w:t>
      </w:r>
      <w:r>
        <w:rPr>
          <w:rFonts w:ascii="Simsun" w:hAnsi="Simsun" w:cs="Simsun"/>
          <w:color w:val="000000"/>
        </w:rPr>
        <w:t>”（</w:t>
      </w:r>
      <w:r>
        <w:rPr>
          <w:rFonts w:ascii="Simsun" w:hAnsi="Simsun" w:cs="Simsun"/>
          <w:color w:val="000000"/>
          <w:u w:val="single"/>
        </w:rPr>
        <w:t xml:space="preserve">    </w:t>
      </w:r>
      <w:r>
        <w:rPr>
          <w:rFonts w:ascii="Simsun" w:hAnsi="Simsun" w:cs="Simsun"/>
          <w:color w:val="000000"/>
        </w:rPr>
        <w:t>为序号）。</w:t>
      </w:r>
    </w:p>
    <w:p>
      <w:pPr>
        <w:pStyle w:val="NormalWeb"/>
        <w:rPr>
          <w:rFonts w:ascii="Simsun" w:hAnsi="Simsun" w:cs="Simsun"/>
          <w:color w:val="000000"/>
        </w:rPr>
      </w:pPr>
      <w:r>
        <w:rPr>
          <w:rFonts w:ascii="Simsun" w:hAnsi="Simsun" w:cs="Simsun"/>
          <w:color w:val="000000"/>
        </w:rPr>
        <w:t>8.成本管理部负责对《设计变更确认单》进行编号，编号方法为：在设计变更归属的工程承包合同的编号后加“—bg—</w:t>
      </w:r>
      <w:r>
        <w:rPr>
          <w:rFonts w:ascii="Simsun" w:hAnsi="Simsun" w:cs="Simsun"/>
          <w:color w:val="000000"/>
          <w:u w:val="single"/>
        </w:rPr>
        <w:t xml:space="preserve">    </w:t>
      </w:r>
      <w:r>
        <w:rPr>
          <w:rFonts w:ascii="Simsun" w:hAnsi="Simsun" w:cs="Simsun"/>
          <w:color w:val="000000"/>
        </w:rPr>
        <w:t>”（</w:t>
      </w:r>
      <w:r>
        <w:rPr>
          <w:rFonts w:ascii="Simsun" w:hAnsi="Simsun" w:cs="Simsun"/>
          <w:color w:val="000000"/>
          <w:u w:val="single"/>
        </w:rPr>
        <w:t xml:space="preserve">    </w:t>
      </w:r>
      <w:r>
        <w:rPr>
          <w:rFonts w:ascii="Simsun" w:hAnsi="Simsun" w:cs="Simsun"/>
          <w:color w:val="000000"/>
        </w:rPr>
        <w:t>为序号）。</w:t>
      </w:r>
    </w:p>
    <w:p>
      <w:pPr>
        <w:pStyle w:val="NormalWeb"/>
        <w:rPr>
          <w:rFonts w:ascii="Simsun" w:hAnsi="Simsun" w:cs="Simsun"/>
          <w:color w:val="000000"/>
        </w:rPr>
      </w:pPr>
      <w:r>
        <w:rPr>
          <w:rFonts w:ascii="Simsun" w:hAnsi="Simsun" w:cs="Simsun"/>
          <w:color w:val="000000"/>
        </w:rPr>
        <w:t>9.若涉及到已发布广告宣传、已签订售楼协议的规划及建筑设计变更，应首先通知营销部，并由公司法律顾问进行法律评估后，再决定是否进行设计变更。售楼协议引起的设计变更引起成本增加时，项目公司必须在办理设计变更之前同客户签订费用承担协议。</w:t>
      </w:r>
    </w:p>
    <w:p>
      <w:pPr>
        <w:pStyle w:val="Heading3"/>
        <w:rPr>
          <w:b w:val="true"/>
          <w:sz w:val="24"/>
        </w:rPr>
      </w:pPr>
      <w:r>
        <w:rPr>
          <w:b w:val="true"/>
          <w:sz w:val="24"/>
        </w:rPr>
        <w:t>五、设计变更审批流程</w:t>
      </w:r>
    </w:p>
    <w:p>
      <w:pPr>
        <w:pStyle w:val="NormalWeb"/>
        <w:rPr>
          <w:rFonts w:ascii="Simsun" w:hAnsi="Simsun" w:cs="Simsun"/>
          <w:color w:val="000000"/>
        </w:rPr>
      </w:pPr>
      <w:r>
        <w:rPr>
          <w:rFonts w:ascii="Simsun" w:hAnsi="Simsun" w:cs="Simsun"/>
          <w:color w:val="000000"/>
        </w:rPr>
        <w:t>详见</w:t>
      </w:r>
      <w:r>
        <w:rPr>
          <w:rFonts w:ascii="Simsun" w:hAnsi="Simsun" w:cs="Simsun"/>
          <w:color w:val="000000"/>
          <w:u w:val="single"/>
        </w:rPr>
        <w:t xml:space="preserve">        </w:t>
      </w:r>
      <w:r>
        <w:rPr>
          <w:rFonts w:ascii="Simsun" w:hAnsi="Simsun" w:cs="Simsun"/>
          <w:color w:val="000000"/>
        </w:rPr>
        <w:t>公司相关管理制度</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工程联系单（变更）</w:t>
      </w:r>
    </w:p>
    <w:p>
      <w:pPr>
        <w:pStyle w:val="NormalWeb"/>
        <w:rPr>
          <w:rFonts w:ascii="Simsun" w:hAnsi="Simsun" w:cs="Simsun"/>
          <w:color w:val="000000"/>
        </w:rPr>
      </w:pPr>
      <w:r>
        <w:rPr>
          <w:rFonts w:ascii="Simsun" w:hAnsi="Simsun" w:cs="Simsun"/>
          <w:color w:val="000000"/>
        </w:rPr>
        <w:t>编号：</w:t>
      </w:r>
      <w:r>
        <w:rPr>
          <w:rFonts w:ascii="Simsun" w:hAnsi="Simsun" w:cs="Simsun"/>
          <w:color w:val="000000"/>
          <w:u w:val="single"/>
        </w:rPr>
        <w:t xml:space="preserve">        </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259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工程名称</w:t>
            </w:r>
          </w:p>
        </w:tc>
        <w:tc>
          <w:tcPr>
            <w:tcW w:w="2342"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9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发出单位</w:t>
            </w:r>
          </w:p>
        </w:tc>
        <w:tc>
          <w:tcPr>
            <w:tcW w:w="2342"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9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变更名称</w:t>
            </w:r>
          </w:p>
        </w:tc>
        <w:tc>
          <w:tcPr>
            <w:tcW w:w="2342"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938"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联系事项及内容：</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经办人：</w:t>
            </w:r>
          </w:p>
          <w:p>
            <w:pPr>
              <w:pStyle w:val="NormalWeb"/>
              <w:rPr>
                <w:rFonts w:ascii="Simsun" w:hAnsi="Simsun" w:cs="Simsun"/>
                <w:color w:val="000000"/>
                <w:sz w:val="24"/>
              </w:rPr>
            </w:pPr>
            <w:r>
              <w:rPr>
                <w:rFonts w:ascii="Simsun" w:hAnsi="Simsun" w:cs="Simsun"/>
                <w:color w:val="000000"/>
                <w:sz w:val="24"/>
              </w:rPr>
              <w:t>负责人：</w:t>
            </w:r>
          </w:p>
        </w:tc>
      </w:tr>
      <w:tr>
        <w:trPr/>
        <w:tc>
          <w:tcPr>
            <w:tcW w:w="4938"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专业工程师意见（描述设计变更部位的现状：按原设计图纸实施完毕、部分实施、未实施；分析该设计变更对工程质量及工期的影响）</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相关专业工程师（签名）：</w:t>
            </w:r>
          </w:p>
        </w:tc>
      </w:tr>
      <w:tr>
        <w:trPr/>
        <w:tc>
          <w:tcPr>
            <w:tcW w:w="4938"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工程（配套）部经理：</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tc>
      </w:tr>
      <w:tr>
        <w:trPr/>
        <w:tc>
          <w:tcPr>
            <w:tcW w:w="4938"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工程（配套）部签收：</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tc>
      </w:tr>
    </w:tbl>
    <w:p>
      <w:pPr>
        <w:pStyle w:val="NormalWeb"/>
        <w:rPr>
          <w:rFonts w:ascii="Simsun" w:hAnsi="Simsun" w:cs="Simsun"/>
          <w:color w:val="000000"/>
        </w:rPr>
      </w:pPr>
      <w:r>
        <w:rPr>
          <w:rFonts w:ascii="Simsun" w:hAnsi="Simsun" w:cs="Simsun"/>
          <w:color w:val="000000"/>
        </w:rPr>
        <w:t>说明：本表作为《设计变更审批表》审批的支持文件。</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设计变更审批单</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rHeight w:val="390" w:hRule="atLeast"/>
        </w:trPr>
        <w:tc>
          <w:tcPr>
            <w:tcW w:w="270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工程名称</w:t>
            </w:r>
          </w:p>
        </w:tc>
        <w:tc>
          <w:tcPr>
            <w:tcW w:w="5640"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390" w:hRule="atLeast"/>
        </w:trPr>
        <w:tc>
          <w:tcPr>
            <w:tcW w:w="270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变更名称</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9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设计变更编号</w:t>
            </w:r>
          </w:p>
        </w:tc>
        <w:tc>
          <w:tcPr>
            <w:tcW w:w="162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780" w:hRule="atLeast"/>
        </w:trPr>
        <w:tc>
          <w:tcPr>
            <w:tcW w:w="270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归属设计合同名称及编号</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9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归属设计图</w:t>
            </w:r>
          </w:p>
          <w:p>
            <w:pPr>
              <w:pStyle w:val="NormalWeb"/>
              <w:rPr>
                <w:rFonts w:ascii="Simsun" w:hAnsi="Simsun" w:cs="Simsun"/>
                <w:color w:val="000000"/>
                <w:sz w:val="24"/>
              </w:rPr>
            </w:pPr>
            <w:r>
              <w:rPr>
                <w:rFonts w:ascii="Simsun" w:hAnsi="Simsun" w:cs="Simsun"/>
                <w:color w:val="000000"/>
                <w:sz w:val="24"/>
              </w:rPr>
              <w:t>纸编号</w:t>
            </w:r>
          </w:p>
        </w:tc>
        <w:tc>
          <w:tcPr>
            <w:tcW w:w="162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390" w:hRule="atLeast"/>
        </w:trPr>
        <w:tc>
          <w:tcPr>
            <w:tcW w:w="270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设计变更分类</w:t>
            </w:r>
          </w:p>
        </w:tc>
        <w:tc>
          <w:tcPr>
            <w:tcW w:w="5640"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□第一类</w:t>
            </w:r>
          </w:p>
          <w:p>
            <w:pPr>
              <w:pStyle w:val="NormalWeb"/>
              <w:rPr>
                <w:rFonts w:ascii="Simsun" w:hAnsi="Simsun" w:cs="Simsun"/>
                <w:color w:val="000000"/>
                <w:sz w:val="24"/>
              </w:rPr>
            </w:pPr>
            <w:r>
              <w:rPr>
                <w:rFonts w:ascii="Simsun" w:hAnsi="Simsun" w:cs="Simsun"/>
                <w:color w:val="000000"/>
                <w:sz w:val="24"/>
              </w:rPr>
              <w:t>□ 第二类</w:t>
            </w:r>
          </w:p>
          <w:p>
            <w:pPr>
              <w:pStyle w:val="NormalWeb"/>
              <w:rPr>
                <w:rFonts w:ascii="Simsun" w:hAnsi="Simsun" w:cs="Simsun"/>
                <w:color w:val="000000"/>
                <w:sz w:val="24"/>
              </w:rPr>
            </w:pPr>
            <w:r>
              <w:rPr>
                <w:rFonts w:ascii="Simsun" w:hAnsi="Simsun" w:cs="Simsun"/>
                <w:color w:val="000000"/>
                <w:sz w:val="24"/>
              </w:rPr>
              <w:t>□ 第三类</w:t>
            </w:r>
          </w:p>
        </w:tc>
      </w:tr>
      <w:tr>
        <w:trPr>
          <w:trHeight w:val="390" w:hRule="atLeast"/>
        </w:trPr>
        <w:tc>
          <w:tcPr>
            <w:tcW w:w="270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提出部门</w:t>
            </w:r>
          </w:p>
        </w:tc>
        <w:tc>
          <w:tcPr>
            <w:tcW w:w="5640"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1950" w:hRule="atLeast"/>
        </w:trPr>
        <w:tc>
          <w:tcPr>
            <w:tcW w:w="8340" w:type="dxa"/>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变更原因及变更意向：（开发设计部填写，变更意向可附图纸说明）</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rHeight w:val="1560" w:hRule="atLeast"/>
        </w:trPr>
        <w:tc>
          <w:tcPr>
            <w:tcW w:w="8340" w:type="dxa"/>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工程（配套）部意见：</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rHeight w:val="1950" w:hRule="atLeast"/>
        </w:trPr>
        <w:tc>
          <w:tcPr>
            <w:tcW w:w="8340" w:type="dxa"/>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成本管理部意见：（增加/减少）</w:t>
            </w:r>
            <w:r>
              <w:rPr>
                <w:rFonts w:ascii="Simsun" w:hAnsi="Simsun" w:cs="Simsun"/>
                <w:color w:val="000000"/>
                <w:sz w:val="24"/>
                <w:u w:val="single"/>
              </w:rPr>
              <w:t xml:space="preserve">    </w:t>
            </w:r>
            <w:r>
              <w:rPr>
                <w:rFonts w:ascii="Simsun" w:hAnsi="Simsun" w:cs="Simsun"/>
                <w:color w:val="000000"/>
                <w:sz w:val="24"/>
              </w:rPr>
              <w:t>万元，费用应由</w:t>
            </w:r>
            <w:r>
              <w:rPr>
                <w:rFonts w:ascii="Simsun" w:hAnsi="Simsun" w:cs="Simsun"/>
                <w:color w:val="000000"/>
                <w:sz w:val="24"/>
                <w:u w:val="single"/>
              </w:rPr>
              <w:t xml:space="preserve">        </w:t>
            </w:r>
            <w:r>
              <w:rPr>
                <w:rFonts w:ascii="Simsun" w:hAnsi="Simsun" w:cs="Simsun"/>
                <w:color w:val="000000"/>
                <w:sz w:val="24"/>
              </w:rPr>
              <w:t>承担</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rHeight w:val="1170" w:hRule="atLeast"/>
        </w:trPr>
        <w:tc>
          <w:tcPr>
            <w:tcW w:w="8340" w:type="dxa"/>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开发设计部意见：</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rHeight w:val="2250" w:hRule="atLeast"/>
        </w:trPr>
        <w:tc>
          <w:tcPr>
            <w:tcW w:w="474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项目公司领导审批</w:t>
            </w:r>
          </w:p>
        </w:tc>
        <w:tc>
          <w:tcPr>
            <w:tcW w:w="360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（第一类设计变更由项目公司经营管理委员会审批）</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rHeight w:val="630" w:hRule="atLeast"/>
        </w:trPr>
        <w:tc>
          <w:tcPr>
            <w:tcW w:w="474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股份公司规划院审批</w:t>
            </w:r>
          </w:p>
        </w:tc>
        <w:tc>
          <w:tcPr>
            <w:tcW w:w="360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742" w:hRule="atLeast"/>
        </w:trPr>
        <w:tc>
          <w:tcPr>
            <w:tcW w:w="474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股份公司成本管理部审批</w:t>
            </w:r>
          </w:p>
        </w:tc>
        <w:tc>
          <w:tcPr>
            <w:tcW w:w="360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注：此表单的审批按设计变更审批权限的规定执行。</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设计变更通知单</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rHeight w:val="390" w:hRule="atLeast"/>
        </w:trPr>
        <w:tc>
          <w:tcPr>
            <w:tcW w:w="7035"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工程名称</w:t>
            </w:r>
          </w:p>
        </w:tc>
        <w:tc>
          <w:tcPr>
            <w:tcW w:w="4875"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390" w:hRule="atLeast"/>
        </w:trPr>
        <w:tc>
          <w:tcPr>
            <w:tcW w:w="7035"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设计变更名称</w:t>
            </w:r>
          </w:p>
        </w:tc>
        <w:tc>
          <w:tcPr>
            <w:tcW w:w="13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942"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设计变更编号</w:t>
            </w:r>
          </w:p>
        </w:tc>
        <w:tc>
          <w:tcPr>
            <w:tcW w:w="1552"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780" w:hRule="atLeast"/>
        </w:trPr>
        <w:tc>
          <w:tcPr>
            <w:tcW w:w="7035"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归属设计合同</w:t>
            </w:r>
          </w:p>
          <w:p>
            <w:pPr>
              <w:pStyle w:val="NormalWeb"/>
              <w:rPr>
                <w:rFonts w:ascii="Simsun" w:hAnsi="Simsun" w:cs="Simsun"/>
                <w:color w:val="000000"/>
                <w:sz w:val="24"/>
              </w:rPr>
            </w:pPr>
            <w:r>
              <w:rPr>
                <w:rFonts w:ascii="Simsun" w:hAnsi="Simsun" w:cs="Simsun"/>
                <w:color w:val="000000"/>
                <w:sz w:val="24"/>
              </w:rPr>
              <w:t>名称及编号</w:t>
            </w:r>
          </w:p>
        </w:tc>
        <w:tc>
          <w:tcPr>
            <w:tcW w:w="13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942"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归属设计图纸编号</w:t>
            </w:r>
          </w:p>
        </w:tc>
        <w:tc>
          <w:tcPr>
            <w:tcW w:w="1552"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4290" w:hRule="atLeast"/>
        </w:trPr>
        <w:tc>
          <w:tcPr>
            <w:tcW w:w="349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变更内容</w:t>
            </w:r>
          </w:p>
        </w:tc>
        <w:tc>
          <w:tcPr>
            <w:tcW w:w="8415" w:type="dxa"/>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（文字或图纸，可附页）</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r>
      <w:tr>
        <w:trPr>
          <w:trHeight w:val="390" w:hRule="atLeast"/>
        </w:trPr>
        <w:tc>
          <w:tcPr>
            <w:tcW w:w="349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专业工程师会签</w:t>
            </w:r>
          </w:p>
        </w:tc>
        <w:tc>
          <w:tcPr>
            <w:tcW w:w="8415" w:type="dxa"/>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rHeight w:val="672" w:hRule="atLeast"/>
        </w:trPr>
        <w:tc>
          <w:tcPr>
            <w:tcW w:w="11910" w:type="dxa"/>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设计副总经理意见：</w:t>
            </w:r>
          </w:p>
        </w:tc>
      </w:tr>
      <w:tr>
        <w:trPr>
          <w:trHeight w:val="390" w:hRule="atLeast"/>
        </w:trPr>
        <w:tc>
          <w:tcPr>
            <w:tcW w:w="11910" w:type="dxa"/>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left"/>
              <w:rPr>
                <w:rFonts w:ascii="Simsun" w:hAnsi="Simsun" w:cs="Simsun"/>
                <w:b w:val="true"/>
                <w:color w:val="000000"/>
                <w:sz w:val="24"/>
              </w:rPr>
            </w:pPr>
            <w:r>
              <w:rPr>
                <w:rFonts w:ascii="Simsun" w:hAnsi="Simsun" w:cs="Simsun"/>
                <w:b w:val="true"/>
                <w:color w:val="000000"/>
                <w:sz w:val="24"/>
              </w:rPr>
              <w:t>签发人（日期）：</w:t>
            </w:r>
          </w:p>
        </w:tc>
      </w:tr>
      <w:tr>
        <w:trPr>
          <w:trHeight w:val="390" w:hRule="atLeast"/>
        </w:trPr>
        <w:tc>
          <w:tcPr>
            <w:tcW w:w="11910" w:type="dxa"/>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left"/>
              <w:rPr>
                <w:rFonts w:ascii="Simsun" w:hAnsi="Simsun" w:cs="Simsun"/>
                <w:b w:val="true"/>
                <w:color w:val="000000"/>
                <w:sz w:val="24"/>
              </w:rPr>
            </w:pPr>
            <w:r>
              <w:rPr>
                <w:rFonts w:ascii="Simsun" w:hAnsi="Simsun" w:cs="Simsun"/>
                <w:b w:val="true"/>
                <w:color w:val="000000"/>
                <w:sz w:val="24"/>
              </w:rPr>
              <w:t>接收人签字（日期）：</w:t>
            </w:r>
          </w:p>
        </w:tc>
      </w:tr>
    </w:tbl>
    <w:p>
      <w:pPr>
        <w:pStyle w:val="NormalWeb"/>
        <w:rPr>
          <w:rFonts w:ascii="Simsun" w:hAnsi="Simsun" w:cs="Simsun"/>
          <w:color w:val="000000"/>
        </w:rPr>
      </w:pPr>
      <w:r>
        <w:rPr>
          <w:rFonts w:ascii="Simsun" w:hAnsi="Simsun" w:cs="Simsun"/>
          <w:color w:val="000000"/>
        </w:rPr>
        <w:t>说明：</w:t>
      </w:r>
    </w:p>
    <w:p>
      <w:pPr>
        <w:pStyle w:val="NormalWeb"/>
        <w:rPr>
          <w:rFonts w:ascii="Simsun" w:hAnsi="Simsun" w:cs="Simsun"/>
          <w:color w:val="000000"/>
        </w:rPr>
      </w:pPr>
      <w:r>
        <w:rPr>
          <w:rFonts w:ascii="Simsun" w:hAnsi="Simsun" w:cs="Simsun"/>
          <w:color w:val="000000"/>
        </w:rPr>
        <w:t>1.本表用于开发设计部编制《设计变更通知单》的情况，此情况不需编制《设计修改意向单》；</w:t>
      </w:r>
    </w:p>
    <w:p>
      <w:pPr>
        <w:pStyle w:val="NormalWeb"/>
        <w:rPr>
          <w:rFonts w:ascii="Simsun" w:hAnsi="Simsun" w:cs="Simsun"/>
          <w:color w:val="000000"/>
        </w:rPr>
      </w:pPr>
      <w:r>
        <w:rPr>
          <w:rFonts w:ascii="Simsun" w:hAnsi="Simsun" w:cs="Simsun"/>
          <w:color w:val="000000"/>
        </w:rPr>
        <w:t>2.当设计单位编制《设计变更通知单》时，不用此表，设计、工程副总经理在设计单位编制的《设计变更通知单》上签署确认意见，开发设计部在设计单位编制的《设计变更通知单》上编号。</w:t>
      </w:r>
    </w:p>
    <w:p>
      <w:pPr>
        <w:pStyle w:val="Heading2"/>
        <w:rPr>
          <w:b w:val="true"/>
          <w:sz w:val="28"/>
        </w:rPr>
      </w:pPr>
      <w:r>
        <w:rPr>
          <w:b w:val="true"/>
          <w:sz w:val="28"/>
        </w:rPr>
        <w:t>设计变更确认单</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4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工程名称</w:t>
            </w:r>
          </w:p>
        </w:tc>
        <w:tc>
          <w:tcPr>
            <w:tcW w:w="3300"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4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设计变更名称</w:t>
            </w:r>
          </w:p>
        </w:tc>
        <w:tc>
          <w:tcPr>
            <w:tcW w:w="1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82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设计变更编号</w:t>
            </w:r>
          </w:p>
        </w:tc>
        <w:tc>
          <w:tcPr>
            <w:tcW w:w="132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4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施工单位名称</w:t>
            </w:r>
          </w:p>
        </w:tc>
        <w:tc>
          <w:tcPr>
            <w:tcW w:w="1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82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施工合同编号</w:t>
            </w:r>
          </w:p>
        </w:tc>
        <w:tc>
          <w:tcPr>
            <w:tcW w:w="132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4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设计变更确认单编号</w:t>
            </w:r>
          </w:p>
        </w:tc>
        <w:tc>
          <w:tcPr>
            <w:tcW w:w="1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82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费用承担单位</w:t>
            </w:r>
          </w:p>
        </w:tc>
        <w:tc>
          <w:tcPr>
            <w:tcW w:w="132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7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设计变更实施情况：（发生设计变更的单位工程名称及部位，实施的时间及质量等，实施工作描述，工程量及变更报价。需注明是增加或减少造价，及可能导致的费用分担。可附页）</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施工单位经办人：</w:t>
            </w:r>
          </w:p>
          <w:p>
            <w:pPr>
              <w:pStyle w:val="NormalWeb"/>
              <w:rPr>
                <w:rFonts w:ascii="Simsun" w:hAnsi="Simsun" w:cs="Simsun"/>
                <w:color w:val="000000"/>
                <w:sz w:val="24"/>
              </w:rPr>
            </w:pPr>
            <w:r>
              <w:rPr>
                <w:rFonts w:ascii="Simsun" w:hAnsi="Simsun" w:cs="Simsun"/>
                <w:b w:val="true"/>
                <w:color w:val="000000"/>
                <w:sz w:val="24"/>
              </w:rPr>
              <w:t>负责人：</w:t>
            </w:r>
          </w:p>
        </w:tc>
      </w:tr>
      <w:tr>
        <w:trPr/>
        <w:tc>
          <w:tcPr>
            <w:tcW w:w="47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监理单位确认的情况：（工期、质量、工程量等，可附页）</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经办人：</w:t>
            </w:r>
          </w:p>
          <w:p>
            <w:pPr>
              <w:pStyle w:val="NormalWeb"/>
              <w:rPr>
                <w:rFonts w:ascii="Simsun" w:hAnsi="Simsun" w:cs="Simsun"/>
                <w:color w:val="000000"/>
                <w:sz w:val="24"/>
              </w:rPr>
            </w:pPr>
            <w:r>
              <w:rPr>
                <w:rFonts w:ascii="Simsun" w:hAnsi="Simsun" w:cs="Simsun"/>
                <w:b w:val="true"/>
                <w:color w:val="000000"/>
                <w:sz w:val="24"/>
              </w:rPr>
              <w:t>总监或代表：</w:t>
            </w:r>
          </w:p>
        </w:tc>
      </w:tr>
      <w:tr>
        <w:trPr/>
        <w:tc>
          <w:tcPr>
            <w:tcW w:w="47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建设单位工程（配套）部确认的情况：</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经办人：</w:t>
            </w:r>
          </w:p>
          <w:p>
            <w:pPr>
              <w:pStyle w:val="NormalWeb"/>
              <w:rPr>
                <w:rFonts w:ascii="Simsun" w:hAnsi="Simsun" w:cs="Simsun"/>
                <w:color w:val="000000"/>
                <w:sz w:val="24"/>
              </w:rPr>
            </w:pPr>
            <w:r>
              <w:rPr>
                <w:rFonts w:ascii="Simsun" w:hAnsi="Simsun" w:cs="Simsun"/>
                <w:b w:val="true"/>
                <w:color w:val="000000"/>
                <w:sz w:val="24"/>
              </w:rPr>
              <w:t>负责人：</w:t>
            </w:r>
          </w:p>
        </w:tc>
      </w:tr>
      <w:tr>
        <w:trPr/>
        <w:tc>
          <w:tcPr>
            <w:tcW w:w="47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复核的情况（如果有）：</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经办人：</w:t>
            </w:r>
          </w:p>
          <w:p>
            <w:pPr>
              <w:pStyle w:val="NormalWeb"/>
              <w:rPr>
                <w:rFonts w:ascii="Simsun" w:hAnsi="Simsun" w:cs="Simsun"/>
                <w:color w:val="000000"/>
                <w:sz w:val="24"/>
              </w:rPr>
            </w:pPr>
            <w:r>
              <w:rPr>
                <w:rFonts w:ascii="Simsun" w:hAnsi="Simsun" w:cs="Simsun"/>
                <w:b w:val="true"/>
                <w:color w:val="000000"/>
                <w:sz w:val="24"/>
              </w:rPr>
              <w:t>负责人：</w:t>
            </w:r>
          </w:p>
        </w:tc>
      </w:tr>
      <w:tr>
        <w:trPr/>
        <w:tc>
          <w:tcPr>
            <w:tcW w:w="4700" w:type="pct"/>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双方确认的增加或减少的变更金额及费用分摊方案：</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签署时间：    年    月    日</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建设单位负责人：</w:t>
            </w:r>
          </w:p>
          <w:p>
            <w:pPr>
              <w:pStyle w:val="NormalWeb"/>
              <w:rPr>
                <w:rFonts w:ascii="Simsun" w:hAnsi="Simsun" w:cs="Simsun"/>
                <w:color w:val="000000"/>
                <w:sz w:val="24"/>
              </w:rPr>
            </w:pPr>
            <w:r>
              <w:rPr>
                <w:rFonts w:ascii="Simsun" w:hAnsi="Simsun" w:cs="Simsun"/>
                <w:color w:val="000000"/>
                <w:sz w:val="24"/>
              </w:rPr>
              <w:t>建设单位成本管理部经理：</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b w:val="true"/>
                <w:color w:val="000000"/>
                <w:sz w:val="24"/>
              </w:rPr>
              <w:t>施工单位（章）：</w:t>
            </w:r>
          </w:p>
          <w:p>
            <w:pPr>
              <w:pStyle w:val="NormalWeb"/>
              <w:rPr>
                <w:rFonts w:ascii="Simsun" w:hAnsi="Simsun" w:cs="Simsun"/>
                <w:color w:val="000000"/>
                <w:sz w:val="24"/>
              </w:rPr>
            </w:pPr>
            <w:r>
              <w:rPr>
                <w:rFonts w:ascii="Simsun" w:hAnsi="Simsun" w:cs="Simsun"/>
                <w:color w:val="000000"/>
                <w:sz w:val="24"/>
              </w:rPr>
              <w:t>施工单位代表：</w:t>
            </w:r>
          </w:p>
          <w:p>
            <w:pPr>
              <w:pStyle w:val="NormalWeb"/>
              <w:rPr>
                <w:rFonts w:ascii="Simsun" w:hAnsi="Simsun" w:cs="Simsun"/>
                <w:color w:val="000000"/>
                <w:sz w:val="24"/>
              </w:rPr>
            </w:pPr>
            <w:r>
              <w:rPr>
                <w:rFonts w:ascii="Simsun" w:hAnsi="Simsun" w:cs="Simsun"/>
                <w:color w:val="000000"/>
                <w:sz w:val="24"/>
              </w:rPr>
              <w:t>施工单位造价工程师：</w:t>
            </w:r>
          </w:p>
        </w:tc>
      </w:tr>
    </w:tbl>
    <w:p>
      <w:pPr>
        <w:pStyle w:val="Heading2"/>
        <w:rPr>
          <w:b w:val="true"/>
          <w:sz w:val="28"/>
        </w:rPr>
      </w:pPr>
      <w:r>
        <w:rPr>
          <w:b w:val="true"/>
          <w:sz w:val="28"/>
        </w:rPr>
        <w:t>第五章 工程建设管理规定</w:t>
      </w:r>
    </w:p>
    <w:p>
      <w:pPr>
        <w:pStyle w:val="NormalWeb"/>
        <w:rPr>
          <w:rFonts w:ascii="Simsun" w:hAnsi="Simsun" w:cs="Simsun"/>
          <w:color w:val="000000"/>
        </w:rPr>
      </w:pPr>
      <w:r>
        <w:rPr>
          <w:rFonts w:ascii="Simsun" w:hAnsi="Simsun" w:cs="Simsun"/>
          <w:color w:val="000000"/>
        </w:rPr>
        <w:t>为规范和强化工程建设现场管理，促进各参建单位有关工程进度、质量、内业资料以及安全生产、文明施工等各方面管理工作水平的提高，确保本项目投资、进度、质量等各项建设目标的顺利实现，不断提升</w:t>
      </w:r>
      <w:r>
        <w:rPr>
          <w:rFonts w:ascii="Simsun" w:hAnsi="Simsun" w:cs="Simsun"/>
          <w:color w:val="000000"/>
          <w:u w:val="single"/>
        </w:rPr>
        <w:t xml:space="preserve">        </w:t>
      </w:r>
      <w:r>
        <w:rPr>
          <w:rFonts w:ascii="Simsun" w:hAnsi="Simsun" w:cs="Simsun"/>
          <w:color w:val="000000"/>
        </w:rPr>
        <w:t>公司的品牌形象，结合</w:t>
      </w:r>
      <w:r>
        <w:rPr>
          <w:rFonts w:ascii="Simsun" w:hAnsi="Simsun" w:cs="Simsun"/>
          <w:color w:val="000000"/>
          <w:u w:val="single"/>
        </w:rPr>
        <w:t xml:space="preserve">        </w:t>
      </w:r>
      <w:r>
        <w:rPr>
          <w:rFonts w:ascii="Simsun" w:hAnsi="Simsun" w:cs="Simsun"/>
          <w:color w:val="000000"/>
        </w:rPr>
        <w:t>公司有关工程建设方面的规章制度，制定本工程管理条例，本条例自下发之日起实施。</w:t>
      </w:r>
    </w:p>
    <w:p>
      <w:pPr>
        <w:pStyle w:val="Heading3"/>
        <w:rPr>
          <w:b w:val="true"/>
          <w:sz w:val="24"/>
        </w:rPr>
      </w:pPr>
      <w:r>
        <w:rPr>
          <w:b w:val="true"/>
          <w:sz w:val="24"/>
        </w:rPr>
        <w:t>一、工程例会制度</w:t>
      </w:r>
    </w:p>
    <w:p>
      <w:pPr>
        <w:pStyle w:val="NormalWeb"/>
        <w:rPr>
          <w:rFonts w:ascii="Simsun" w:hAnsi="Simsun" w:cs="Simsun"/>
          <w:color w:val="000000"/>
        </w:rPr>
      </w:pPr>
      <w:r>
        <w:rPr>
          <w:rFonts w:ascii="Simsun" w:hAnsi="Simsun" w:cs="Simsun"/>
          <w:color w:val="000000"/>
        </w:rPr>
        <w:t>1.开会时间：每周按既定时间召开，以【业主代表】通知为准。</w:t>
      </w:r>
    </w:p>
    <w:p>
      <w:pPr>
        <w:pStyle w:val="NormalWeb"/>
        <w:rPr>
          <w:rFonts w:ascii="Simsun" w:hAnsi="Simsun" w:cs="Simsun"/>
          <w:color w:val="000000"/>
        </w:rPr>
      </w:pPr>
      <w:r>
        <w:rPr>
          <w:rFonts w:ascii="Simsun" w:hAnsi="Simsun" w:cs="Simsun"/>
          <w:color w:val="000000"/>
        </w:rPr>
        <w:t>2.参加人员：业主代表、监理单位、各承包商项目经理及专业技术人员。</w:t>
      </w:r>
    </w:p>
    <w:p>
      <w:pPr>
        <w:pStyle w:val="NormalWeb"/>
        <w:rPr>
          <w:rFonts w:ascii="Simsun" w:hAnsi="Simsun" w:cs="Simsun"/>
          <w:color w:val="000000"/>
        </w:rPr>
      </w:pPr>
      <w:r>
        <w:rPr>
          <w:rFonts w:ascii="Simsun" w:hAnsi="Simsun" w:cs="Simsun"/>
          <w:color w:val="000000"/>
        </w:rPr>
        <w:t>3.主持人员：总监理工程师。会议纪要由项目监理部整理并经与会代表会签同时报送业主。</w:t>
      </w:r>
    </w:p>
    <w:p>
      <w:pPr>
        <w:pStyle w:val="NormalWeb"/>
        <w:rPr>
          <w:rFonts w:ascii="Simsun" w:hAnsi="Simsun" w:cs="Simsun"/>
          <w:color w:val="000000"/>
        </w:rPr>
      </w:pPr>
      <w:r>
        <w:rPr>
          <w:rFonts w:ascii="Simsun" w:hAnsi="Simsun" w:cs="Simsun"/>
          <w:color w:val="000000"/>
        </w:rPr>
        <w:t>4.会议内容：汇报本周工作完成情况，安排下周工作计划及有关工程现场事宜。</w:t>
      </w:r>
    </w:p>
    <w:p>
      <w:pPr>
        <w:pStyle w:val="NormalWeb"/>
        <w:rPr>
          <w:rFonts w:ascii="Simsun" w:hAnsi="Simsun" w:cs="Simsun"/>
          <w:color w:val="000000"/>
        </w:rPr>
      </w:pPr>
      <w:r>
        <w:rPr>
          <w:rFonts w:ascii="Simsun" w:hAnsi="Simsun" w:cs="Simsun"/>
          <w:color w:val="000000"/>
        </w:rPr>
        <w:t>5.各施工单位项目经理必须到会不得迟到，迟到者扣管理费100元/人次，如有特殊情况不能参加要提前向总监和业主代表请假获准并委派其它人参加，否则扣管理费200元/人次。</w:t>
      </w:r>
    </w:p>
    <w:p>
      <w:pPr>
        <w:pStyle w:val="NormalWeb"/>
        <w:rPr>
          <w:rFonts w:ascii="Simsun" w:hAnsi="Simsun" w:cs="Simsun"/>
          <w:color w:val="000000"/>
        </w:rPr>
      </w:pPr>
      <w:r>
        <w:rPr>
          <w:rFonts w:ascii="Simsun" w:hAnsi="Simsun" w:cs="Simsun"/>
          <w:color w:val="000000"/>
        </w:rPr>
        <w:t>6.施工单位每周例会当日上午10：00前向监理呈交本周工作计划完成情况及下周工作计划。</w:t>
      </w:r>
    </w:p>
    <w:p>
      <w:pPr>
        <w:pStyle w:val="Heading3"/>
        <w:rPr>
          <w:b w:val="true"/>
          <w:sz w:val="24"/>
        </w:rPr>
      </w:pPr>
      <w:r>
        <w:rPr>
          <w:b w:val="true"/>
          <w:sz w:val="24"/>
        </w:rPr>
        <w:t>二、施工人员管理</w:t>
      </w:r>
    </w:p>
    <w:p>
      <w:pPr>
        <w:pStyle w:val="NormalWeb"/>
        <w:rPr>
          <w:rFonts w:ascii="Simsun" w:hAnsi="Simsun" w:cs="Simsun"/>
          <w:color w:val="000000"/>
        </w:rPr>
      </w:pPr>
      <w:r>
        <w:rPr>
          <w:rFonts w:ascii="Simsun" w:hAnsi="Simsun" w:cs="Simsun"/>
          <w:color w:val="000000"/>
        </w:rPr>
        <w:t>1.施工现场严格划分生产区与生活区，生产区内不许施工人员住宿，严禁在楼内开火做饭，违者扣工程管理费500元/次。</w:t>
      </w:r>
    </w:p>
    <w:p>
      <w:pPr>
        <w:pStyle w:val="NormalWeb"/>
        <w:rPr>
          <w:rFonts w:ascii="Simsun" w:hAnsi="Simsun" w:cs="Simsun"/>
          <w:color w:val="000000"/>
        </w:rPr>
      </w:pPr>
      <w:r>
        <w:rPr>
          <w:rFonts w:ascii="Simsun" w:hAnsi="Simsun" w:cs="Simsun"/>
          <w:color w:val="000000"/>
        </w:rPr>
        <w:t>2.施工人员在现场不许赤身、穿拖鞋等，违者扣管理费20元/人次。</w:t>
      </w:r>
    </w:p>
    <w:p>
      <w:pPr>
        <w:pStyle w:val="NormalWeb"/>
        <w:rPr>
          <w:rFonts w:ascii="Simsun" w:hAnsi="Simsun" w:cs="Simsun"/>
          <w:color w:val="000000"/>
        </w:rPr>
      </w:pPr>
      <w:r>
        <w:rPr>
          <w:rFonts w:ascii="Simsun" w:hAnsi="Simsun" w:cs="Simsun"/>
          <w:color w:val="000000"/>
        </w:rPr>
        <w:t>3.施工人员进入施工现场必须统一着装，佩戴安全帽及挂牌上岗，管理人员佩戴统一颜色安全帽，施工人员按工种佩戴其它颜色安全帽，违者扣除工程管理费50元/人次。</w:t>
      </w:r>
    </w:p>
    <w:p>
      <w:pPr>
        <w:pStyle w:val="NormalWeb"/>
        <w:rPr>
          <w:rFonts w:ascii="Simsun" w:hAnsi="Simsun" w:cs="Simsun"/>
          <w:color w:val="000000"/>
        </w:rPr>
      </w:pPr>
      <w:r>
        <w:rPr>
          <w:rFonts w:ascii="Simsun" w:hAnsi="Simsun" w:cs="Simsun"/>
          <w:color w:val="000000"/>
        </w:rPr>
        <w:t>4.严禁酒后上岗，违者扣除工程管理费100元/人次。</w:t>
      </w:r>
    </w:p>
    <w:p>
      <w:pPr>
        <w:pStyle w:val="NormalWeb"/>
        <w:rPr>
          <w:rFonts w:ascii="Simsun" w:hAnsi="Simsun" w:cs="Simsun"/>
          <w:color w:val="000000"/>
        </w:rPr>
      </w:pPr>
      <w:r>
        <w:rPr>
          <w:rFonts w:ascii="Simsun" w:hAnsi="Simsun" w:cs="Simsun"/>
          <w:color w:val="000000"/>
        </w:rPr>
        <w:t>5.特殊工种操作人员必须持证上岗，且在开工前将上岗证交监理审核并提供复印件备查，无上岗证者不准上岗，违者罚责任人50元/人次。</w:t>
      </w:r>
    </w:p>
    <w:p>
      <w:pPr>
        <w:pStyle w:val="NormalWeb"/>
        <w:rPr>
          <w:rFonts w:ascii="Simsun" w:hAnsi="Simsun" w:cs="Simsun"/>
          <w:color w:val="000000"/>
        </w:rPr>
      </w:pPr>
      <w:r>
        <w:rPr>
          <w:rFonts w:ascii="Simsun" w:hAnsi="Simsun" w:cs="Simsun"/>
          <w:color w:val="000000"/>
        </w:rPr>
        <w:t>6.禁止在施工现场内随意便溺，必须到指定的楼内和楼外厕所，违者对于小便扣工程管理费200元/人次，对于大便扣工程管理费500元/人次，无法确定责任人的由责任区域内的施工单位分别承担。</w:t>
      </w:r>
    </w:p>
    <w:p>
      <w:pPr>
        <w:pStyle w:val="NormalWeb"/>
        <w:rPr>
          <w:rFonts w:ascii="Simsun" w:hAnsi="Simsun" w:cs="Simsun"/>
          <w:color w:val="000000"/>
        </w:rPr>
      </w:pPr>
      <w:r>
        <w:rPr>
          <w:rFonts w:ascii="Simsun" w:hAnsi="Simsun" w:cs="Simsun"/>
          <w:color w:val="000000"/>
        </w:rPr>
        <w:t>7.高空作业必须佩戴安全带，违者扣除工程管理费50元/人次。</w:t>
      </w:r>
    </w:p>
    <w:p>
      <w:pPr>
        <w:pStyle w:val="NormalWeb"/>
        <w:rPr>
          <w:rFonts w:ascii="Simsun" w:hAnsi="Simsun" w:cs="Simsun"/>
          <w:color w:val="000000"/>
        </w:rPr>
      </w:pPr>
      <w:r>
        <w:rPr>
          <w:rFonts w:ascii="Simsun" w:hAnsi="Simsun" w:cs="Simsun"/>
          <w:color w:val="000000"/>
        </w:rPr>
        <w:t>8.工地现场不许随处乱扔烟头，作业区内禁止吸烟，违者扣工程管理费50元/人次。</w:t>
      </w:r>
    </w:p>
    <w:p>
      <w:pPr>
        <w:pStyle w:val="NormalWeb"/>
        <w:rPr>
          <w:rFonts w:ascii="Simsun" w:hAnsi="Simsun" w:cs="Simsun"/>
          <w:color w:val="000000"/>
        </w:rPr>
      </w:pPr>
      <w:r>
        <w:rPr>
          <w:rFonts w:ascii="Simsun" w:hAnsi="Simsun" w:cs="Simsun"/>
          <w:color w:val="000000"/>
        </w:rPr>
        <w:t>9.严禁在工地现场内进行打麻将等一系列游戏赌博活动，违者扣除工程管理费100元/人次。</w:t>
      </w:r>
    </w:p>
    <w:p>
      <w:pPr>
        <w:pStyle w:val="NormalWeb"/>
        <w:rPr>
          <w:rFonts w:ascii="Simsun" w:hAnsi="Simsun" w:cs="Simsun"/>
          <w:color w:val="000000"/>
        </w:rPr>
      </w:pPr>
      <w:r>
        <w:rPr>
          <w:rFonts w:ascii="Simsun" w:hAnsi="Simsun" w:cs="Simsun"/>
          <w:color w:val="000000"/>
        </w:rPr>
        <w:t>10.教育职工讲文明懂礼貌，杜绝粗言秽语及其它不文明举动，违者扣除工程管理费100元/人次；严禁打架斗殴，违者对所在单位通报批评，并扣管理费1000元/次，所在单位应将当事人调离本项目，情节严重者应交公安机关处理。</w:t>
      </w:r>
    </w:p>
    <w:p>
      <w:pPr>
        <w:pStyle w:val="NormalWeb"/>
        <w:rPr>
          <w:rFonts w:ascii="Simsun" w:hAnsi="Simsun" w:cs="Simsun"/>
          <w:color w:val="000000"/>
        </w:rPr>
      </w:pPr>
      <w:r>
        <w:rPr>
          <w:rFonts w:ascii="Simsun" w:hAnsi="Simsun" w:cs="Simsun"/>
          <w:color w:val="000000"/>
        </w:rPr>
        <w:t>11.施工单位需教育好职工不得偷盗，发现一次，以前所有丢失物品均由该职工所在单位赔偿。</w:t>
      </w:r>
    </w:p>
    <w:p>
      <w:pPr>
        <w:pStyle w:val="NormalWeb"/>
        <w:rPr>
          <w:rFonts w:ascii="Simsun" w:hAnsi="Simsun" w:cs="Simsun"/>
          <w:color w:val="000000"/>
        </w:rPr>
      </w:pPr>
      <w:r>
        <w:rPr>
          <w:rFonts w:ascii="Simsun" w:hAnsi="Simsun" w:cs="Simsun"/>
          <w:color w:val="000000"/>
        </w:rPr>
        <w:t>12.各单位应严格执行各级安全技术交底工作，各工种施工人员必须进行岗前安全培训，合格后方可上岗，否则不准上岗，违者扣工程管理费500元/工种。</w:t>
      </w:r>
    </w:p>
    <w:p>
      <w:pPr>
        <w:pStyle w:val="NormalWeb"/>
        <w:rPr>
          <w:rFonts w:ascii="Simsun" w:hAnsi="Simsun" w:cs="Simsun"/>
          <w:color w:val="000000"/>
        </w:rPr>
      </w:pPr>
      <w:r>
        <w:rPr>
          <w:rFonts w:ascii="Simsun" w:hAnsi="Simsun" w:cs="Simsun"/>
          <w:color w:val="000000"/>
        </w:rPr>
        <w:t>13.多次不服从管理的有关人员由业主或监理通知对方单位进行更换；素质差的单位，经多次帮助仍无提高时，正在或将要对本项目的质量、进度、现场文明等方面造成严重问题时，请示建设单位领导劝其退出本项目施工。</w:t>
      </w:r>
    </w:p>
    <w:p>
      <w:pPr>
        <w:pStyle w:val="NormalWeb"/>
        <w:rPr>
          <w:rFonts w:ascii="Simsun" w:hAnsi="Simsun" w:cs="Simsun"/>
          <w:color w:val="000000"/>
        </w:rPr>
      </w:pPr>
      <w:r>
        <w:rPr>
          <w:rFonts w:ascii="Simsun" w:hAnsi="Simsun" w:cs="Simsun"/>
          <w:color w:val="000000"/>
        </w:rPr>
        <w:t>14.所有施工单位由业主和监理全面协调。项目经理不服从协调者，以书面形式请其所在单位负责人（或法人代表）进行协调或更换。</w:t>
      </w:r>
    </w:p>
    <w:p>
      <w:pPr>
        <w:pStyle w:val="Heading3"/>
        <w:rPr>
          <w:b w:val="true"/>
          <w:sz w:val="24"/>
        </w:rPr>
      </w:pPr>
      <w:r>
        <w:rPr>
          <w:b w:val="true"/>
          <w:sz w:val="24"/>
        </w:rPr>
        <w:t>三、施工现场管理</w:t>
      </w:r>
    </w:p>
    <w:p>
      <w:pPr>
        <w:pStyle w:val="NormalWeb"/>
        <w:rPr>
          <w:rFonts w:ascii="Simsun" w:hAnsi="Simsun" w:cs="Simsun"/>
          <w:color w:val="000000"/>
        </w:rPr>
      </w:pPr>
      <w:r>
        <w:rPr>
          <w:rFonts w:ascii="Simsun" w:hAnsi="Simsun" w:cs="Simsun"/>
          <w:color w:val="000000"/>
        </w:rPr>
        <w:t>1.施工中各施工单位必须认真做好本单位所负责施工区段的现场卫生以及因施工造成的责任区域周边的环境卫生清理，必须做到随干随清，日干日清，违者扣工程管理费100元/处。</w:t>
      </w:r>
    </w:p>
    <w:p>
      <w:pPr>
        <w:pStyle w:val="NormalWeb"/>
        <w:rPr>
          <w:rFonts w:ascii="Simsun" w:hAnsi="Simsun" w:cs="Simsun"/>
          <w:color w:val="000000"/>
        </w:rPr>
      </w:pPr>
      <w:r>
        <w:rPr>
          <w:rFonts w:ascii="Simsun" w:hAnsi="Simsun" w:cs="Simsun"/>
          <w:color w:val="000000"/>
        </w:rPr>
        <w:t>2.楼内建筑垃圾要及时清理，不准从楼上直接向楼下抛扔石块垃圾等，每天收工前将楼内的垃圾统一收集并运到楼外指定堆放地点，违者扣除工程管理费100元/处次。</w:t>
      </w:r>
    </w:p>
    <w:p>
      <w:pPr>
        <w:pStyle w:val="NormalWeb"/>
        <w:rPr>
          <w:rFonts w:ascii="Simsun" w:hAnsi="Simsun" w:cs="Simsun"/>
          <w:color w:val="000000"/>
        </w:rPr>
      </w:pPr>
      <w:r>
        <w:rPr>
          <w:rFonts w:ascii="Simsun" w:hAnsi="Simsun" w:cs="Simsun"/>
          <w:color w:val="000000"/>
        </w:rPr>
        <w:t>3.安全网架设符合业主、监理的统一要求和规范要求，违者扣除工程管理费200元/处。</w:t>
      </w:r>
    </w:p>
    <w:p>
      <w:pPr>
        <w:pStyle w:val="NormalWeb"/>
        <w:rPr>
          <w:rFonts w:ascii="Simsun" w:hAnsi="Simsun" w:cs="Simsun"/>
          <w:color w:val="000000"/>
        </w:rPr>
      </w:pPr>
      <w:r>
        <w:rPr>
          <w:rFonts w:ascii="Simsun" w:hAnsi="Simsun" w:cs="Simsun"/>
          <w:color w:val="000000"/>
        </w:rPr>
        <w:t>4.临时电架设要符合规范和规程要求，电门箱上锁，且要有专人负责，一机一闸一保护且要有相应的配电系统图，违者扣除工程管理费500元/处。</w:t>
      </w:r>
    </w:p>
    <w:p>
      <w:pPr>
        <w:pStyle w:val="NormalWeb"/>
        <w:rPr>
          <w:rFonts w:ascii="Simsun" w:hAnsi="Simsun" w:cs="Simsun"/>
          <w:color w:val="000000"/>
        </w:rPr>
      </w:pPr>
      <w:r>
        <w:rPr>
          <w:rFonts w:ascii="Simsun" w:hAnsi="Simsun" w:cs="Simsun"/>
          <w:color w:val="000000"/>
        </w:rPr>
        <w:t>5.施工现场实行封闭管理，各主体承包单位要设置门卫，统一着装，不允许闲杂人员随便进入工地，外来人员出入现场要登记，有专人接待，必须佩戴安全帽，违者罚管理费50元/次。</w:t>
      </w:r>
    </w:p>
    <w:p>
      <w:pPr>
        <w:pStyle w:val="NormalWeb"/>
        <w:rPr>
          <w:rFonts w:ascii="Simsun" w:hAnsi="Simsun" w:cs="Simsun"/>
          <w:color w:val="000000"/>
        </w:rPr>
      </w:pPr>
      <w:r>
        <w:rPr>
          <w:rFonts w:ascii="Simsun" w:hAnsi="Simsun" w:cs="Simsun"/>
          <w:color w:val="000000"/>
        </w:rPr>
        <w:t>6.工地必须按规定悬挂有关标识牌，如设置广告牌，必须经过业主同意，由业主统一安排，违者扣除工程管理费1000元。</w:t>
      </w:r>
    </w:p>
    <w:p>
      <w:pPr>
        <w:pStyle w:val="NormalWeb"/>
        <w:rPr>
          <w:rFonts w:ascii="Simsun" w:hAnsi="Simsun" w:cs="Simsun"/>
          <w:color w:val="000000"/>
        </w:rPr>
      </w:pPr>
      <w:r>
        <w:rPr>
          <w:rFonts w:ascii="Simsun" w:hAnsi="Simsun" w:cs="Simsun"/>
          <w:color w:val="000000"/>
        </w:rPr>
        <w:t>7.楼梯口、电梯楼、预留洞口等易坠落部位要设围栏防护，否则扣除工管理费100元/处。</w:t>
      </w:r>
    </w:p>
    <w:p>
      <w:pPr>
        <w:pStyle w:val="NormalWeb"/>
        <w:rPr>
          <w:rFonts w:ascii="Simsun" w:hAnsi="Simsun" w:cs="Simsun"/>
          <w:color w:val="000000"/>
        </w:rPr>
      </w:pPr>
      <w:r>
        <w:rPr>
          <w:rFonts w:ascii="Simsun" w:hAnsi="Simsun" w:cs="Simsun"/>
          <w:color w:val="000000"/>
        </w:rPr>
        <w:t>8.危险部位要设警示牌或警示灯，违者扣除工管理费50元/处。</w:t>
      </w:r>
    </w:p>
    <w:p>
      <w:pPr>
        <w:pStyle w:val="NormalWeb"/>
        <w:rPr>
          <w:rFonts w:ascii="Simsun" w:hAnsi="Simsun" w:cs="Simsun"/>
          <w:color w:val="000000"/>
        </w:rPr>
      </w:pPr>
      <w:r>
        <w:rPr>
          <w:rFonts w:ascii="Simsun" w:hAnsi="Simsun" w:cs="Simsun"/>
          <w:color w:val="000000"/>
        </w:rPr>
        <w:t>9.施工现场生产区内不准晾晒衣服，违者扣除工程管理费20元/件。</w:t>
      </w:r>
    </w:p>
    <w:p>
      <w:pPr>
        <w:pStyle w:val="NormalWeb"/>
        <w:rPr>
          <w:rFonts w:ascii="Simsun" w:hAnsi="Simsun" w:cs="Simsun"/>
          <w:color w:val="000000"/>
        </w:rPr>
      </w:pPr>
      <w:r>
        <w:rPr>
          <w:rFonts w:ascii="Simsun" w:hAnsi="Simsun" w:cs="Simsun"/>
          <w:color w:val="000000"/>
        </w:rPr>
        <w:t>10.工地职工食堂应悬挂相关许可证，相关人员必须有身体健康证，否则不得进行生产和营业，违者扣管理费1000元。</w:t>
      </w:r>
    </w:p>
    <w:p>
      <w:pPr>
        <w:pStyle w:val="NormalWeb"/>
        <w:rPr>
          <w:rFonts w:ascii="Simsun" w:hAnsi="Simsun" w:cs="Simsun"/>
          <w:color w:val="000000"/>
        </w:rPr>
      </w:pPr>
      <w:r>
        <w:rPr>
          <w:rFonts w:ascii="Simsun" w:hAnsi="Simsun" w:cs="Simsun"/>
          <w:color w:val="000000"/>
        </w:rPr>
        <w:t>11.厕所必须为水冲厕所，每日早晚各冲洗不得少于1次，违者扣管理费50元/次。</w:t>
      </w:r>
    </w:p>
    <w:p>
      <w:pPr>
        <w:pStyle w:val="Heading3"/>
        <w:rPr>
          <w:b w:val="true"/>
          <w:sz w:val="24"/>
        </w:rPr>
      </w:pPr>
      <w:r>
        <w:rPr>
          <w:b w:val="true"/>
          <w:sz w:val="24"/>
        </w:rPr>
        <w:t>四、工程进度管理</w:t>
      </w:r>
    </w:p>
    <w:p>
      <w:pPr>
        <w:pStyle w:val="NormalWeb"/>
        <w:rPr>
          <w:rFonts w:ascii="Simsun" w:hAnsi="Simsun" w:cs="Simsun"/>
          <w:color w:val="000000"/>
        </w:rPr>
      </w:pPr>
      <w:r>
        <w:rPr>
          <w:rFonts w:ascii="Simsun" w:hAnsi="Simsun" w:cs="Simsun"/>
          <w:color w:val="000000"/>
        </w:rPr>
        <w:t>1.严格执行已经上报且经过监理、业主代表审核同意的进度计划，对于进度不执行建设单位总进度，对后续工作产生影响的，扣罚管理费1000元/次；</w:t>
      </w:r>
    </w:p>
    <w:p>
      <w:pPr>
        <w:pStyle w:val="NormalWeb"/>
        <w:rPr>
          <w:rFonts w:ascii="Simsun" w:hAnsi="Simsun" w:cs="Simsun"/>
          <w:color w:val="000000"/>
        </w:rPr>
      </w:pPr>
      <w:r>
        <w:rPr>
          <w:rFonts w:ascii="Simsun" w:hAnsi="Simsun" w:cs="Simsun"/>
          <w:color w:val="000000"/>
        </w:rPr>
        <w:t>2.按总进度计划各单位制定周作业计划，连续两周未完成周计划，影响到总工期时，按《施工合同》相关条款执行。</w:t>
      </w:r>
    </w:p>
    <w:p>
      <w:pPr>
        <w:pStyle w:val="NormalWeb"/>
        <w:rPr>
          <w:rFonts w:ascii="Simsun" w:hAnsi="Simsun" w:cs="Simsun"/>
          <w:color w:val="000000"/>
        </w:rPr>
      </w:pPr>
      <w:r>
        <w:rPr>
          <w:rFonts w:ascii="Simsun" w:hAnsi="Simsun" w:cs="Simsun"/>
          <w:color w:val="000000"/>
        </w:rPr>
        <w:t>3.因劳动人员组织不力，工程材料以及施工机具设备、周转材料等组织不到位，而影响工程进度或对其它施工单位的进度造成影响，扣罚管理费1000元/次。</w:t>
      </w:r>
    </w:p>
    <w:p>
      <w:pPr>
        <w:pStyle w:val="NormalWeb"/>
        <w:rPr>
          <w:rFonts w:ascii="Simsun" w:hAnsi="Simsun" w:cs="Simsun"/>
          <w:color w:val="000000"/>
        </w:rPr>
      </w:pPr>
      <w:r>
        <w:rPr>
          <w:rFonts w:ascii="Simsun" w:hAnsi="Simsun" w:cs="Simsun"/>
          <w:color w:val="000000"/>
        </w:rPr>
        <w:t>4.必须按建设单位统一部署，确保外协单位及时进场，提供合理的工作面，对故意不执行建设单位要求的单位扣罚管理费2000元/次；</w:t>
      </w:r>
    </w:p>
    <w:p>
      <w:pPr>
        <w:pStyle w:val="NormalWeb"/>
        <w:rPr>
          <w:rFonts w:ascii="Simsun" w:hAnsi="Simsun" w:cs="Simsun"/>
          <w:color w:val="000000"/>
        </w:rPr>
      </w:pPr>
      <w:r>
        <w:rPr>
          <w:rFonts w:ascii="Simsun" w:hAnsi="Simsun" w:cs="Simsun"/>
          <w:color w:val="000000"/>
        </w:rPr>
        <w:t>5.必须按照业主的相关要求按时上报月进度报表等有关资料，违者扣罚管理费100元/次。</w:t>
      </w:r>
    </w:p>
    <w:p>
      <w:pPr>
        <w:pStyle w:val="Heading3"/>
        <w:rPr>
          <w:b w:val="true"/>
          <w:sz w:val="24"/>
        </w:rPr>
      </w:pPr>
      <w:r>
        <w:rPr>
          <w:b w:val="true"/>
          <w:sz w:val="24"/>
        </w:rPr>
        <w:t>五、工程质量检验管理</w:t>
      </w:r>
    </w:p>
    <w:p>
      <w:pPr>
        <w:pStyle w:val="NormalWeb"/>
        <w:rPr>
          <w:rFonts w:ascii="Simsun" w:hAnsi="Simsun" w:cs="Simsun"/>
          <w:color w:val="000000"/>
        </w:rPr>
      </w:pPr>
      <w:r>
        <w:rPr>
          <w:rFonts w:ascii="Simsun" w:hAnsi="Simsun" w:cs="Simsun"/>
          <w:color w:val="000000"/>
        </w:rPr>
        <w:t>1.原材料（构配件）检验管理</w:t>
      </w:r>
    </w:p>
    <w:p>
      <w:pPr>
        <w:pStyle w:val="NormalWeb"/>
        <w:rPr>
          <w:rFonts w:ascii="Simsun" w:hAnsi="Simsun" w:cs="Simsun"/>
          <w:color w:val="000000"/>
        </w:rPr>
      </w:pPr>
      <w:r>
        <w:rPr>
          <w:rFonts w:ascii="Simsun" w:hAnsi="Simsun" w:cs="Simsun"/>
          <w:color w:val="000000"/>
        </w:rPr>
        <w:t>（1）原材料进场按工程进度必须提前两天向监理和业主申报材料进场计划，违者扣除工程管理费100元/次。</w:t>
      </w:r>
    </w:p>
    <w:p>
      <w:pPr>
        <w:pStyle w:val="NormalWeb"/>
        <w:rPr>
          <w:rFonts w:ascii="Simsun" w:hAnsi="Simsun" w:cs="Simsun"/>
          <w:color w:val="000000"/>
        </w:rPr>
      </w:pPr>
      <w:r>
        <w:rPr>
          <w:rFonts w:ascii="Simsun" w:hAnsi="Simsun" w:cs="Simsun"/>
          <w:color w:val="000000"/>
        </w:rPr>
        <w:t>（2）原材料（构配件）必须有出厂质量合格证明资料，质量证明资料必须由监理工程师、业主代表认可，无证不准进场，违者将材料清除现场，并扣除工程管理费1000元/次。</w:t>
      </w:r>
    </w:p>
    <w:p>
      <w:pPr>
        <w:pStyle w:val="NormalWeb"/>
        <w:rPr>
          <w:rFonts w:ascii="Simsun" w:hAnsi="Simsun" w:cs="Simsun"/>
          <w:color w:val="000000"/>
        </w:rPr>
      </w:pPr>
      <w:r>
        <w:rPr>
          <w:rFonts w:ascii="Simsun" w:hAnsi="Simsun" w:cs="Simsun"/>
          <w:color w:val="000000"/>
        </w:rPr>
        <w:t>（3）材料使用前，承包单位应填写建筑材料报验单，（附原材料出厂合格证及试验报告），报监理公司审查，未经核查认可的材料不准使用，违者扣除工程管理费1000元/次，并拆除擅自使用的材料。</w:t>
      </w:r>
    </w:p>
    <w:p>
      <w:pPr>
        <w:pStyle w:val="NormalWeb"/>
        <w:rPr>
          <w:rFonts w:ascii="Simsun" w:hAnsi="Simsun" w:cs="Simsun"/>
          <w:color w:val="000000"/>
        </w:rPr>
      </w:pPr>
      <w:r>
        <w:rPr>
          <w:rFonts w:ascii="Simsun" w:hAnsi="Simsun" w:cs="Simsun"/>
          <w:color w:val="000000"/>
        </w:rPr>
        <w:t>2.土建工程检验管理</w:t>
      </w:r>
    </w:p>
    <w:p>
      <w:pPr>
        <w:pStyle w:val="NormalWeb"/>
        <w:rPr>
          <w:rFonts w:ascii="Simsun" w:hAnsi="Simsun" w:cs="Simsun"/>
          <w:color w:val="000000"/>
        </w:rPr>
      </w:pPr>
      <w:r>
        <w:rPr>
          <w:rFonts w:ascii="Simsun" w:hAnsi="Simsun" w:cs="Simsun"/>
          <w:color w:val="000000"/>
        </w:rPr>
        <w:t>（1）承包单位底线放完后，须报监理验收，未经验收而进行下道工序施工的扣除工程管理费500元/次。</w:t>
      </w:r>
    </w:p>
    <w:p>
      <w:pPr>
        <w:pStyle w:val="NormalWeb"/>
        <w:rPr>
          <w:rFonts w:ascii="Simsun" w:hAnsi="Simsun" w:cs="Simsun"/>
          <w:color w:val="000000"/>
        </w:rPr>
      </w:pPr>
      <w:r>
        <w:rPr>
          <w:rFonts w:ascii="Simsun" w:hAnsi="Simsun" w:cs="Simsun"/>
          <w:color w:val="000000"/>
        </w:rPr>
        <w:t>（2）混凝土浇筑实行混凝土浇筑令制度，应在规定的时间内进行浇筑，各道工序责任落实到人，未经报批，扣工程管理费500元/次。</w:t>
      </w:r>
    </w:p>
    <w:p>
      <w:pPr>
        <w:pStyle w:val="NormalWeb"/>
        <w:rPr>
          <w:rFonts w:ascii="Simsun" w:hAnsi="Simsun" w:cs="Simsun"/>
          <w:color w:val="000000"/>
        </w:rPr>
      </w:pPr>
      <w:r>
        <w:rPr>
          <w:rFonts w:ascii="Simsun" w:hAnsi="Simsun" w:cs="Simsun"/>
          <w:color w:val="000000"/>
        </w:rPr>
        <w:t>（3）砼模板经拆除后，内墙、柱须标注平线，未标注平线的每处扣除工程管理费50元。</w:t>
      </w:r>
    </w:p>
    <w:p>
      <w:pPr>
        <w:pStyle w:val="NormalWeb"/>
        <w:rPr>
          <w:rFonts w:ascii="Simsun" w:hAnsi="Simsun" w:cs="Simsun"/>
          <w:color w:val="000000"/>
        </w:rPr>
      </w:pPr>
      <w:r>
        <w:rPr>
          <w:rFonts w:ascii="Simsun" w:hAnsi="Simsun" w:cs="Simsun"/>
          <w:color w:val="000000"/>
        </w:rPr>
        <w:t>（4）承包单位在钢筋制作过程中，若发现钢筋有异常，须向监理单位汇报，若隐瞒不报而被监理发现的，每次扣除工程管理费500元。</w:t>
      </w:r>
    </w:p>
    <w:p>
      <w:pPr>
        <w:pStyle w:val="NormalWeb"/>
        <w:rPr>
          <w:rFonts w:ascii="Simsun" w:hAnsi="Simsun" w:cs="Simsun"/>
          <w:color w:val="000000"/>
        </w:rPr>
      </w:pPr>
      <w:r>
        <w:rPr>
          <w:rFonts w:ascii="Simsun" w:hAnsi="Simsun" w:cs="Simsun"/>
          <w:color w:val="000000"/>
        </w:rPr>
        <w:t>（5）钢筋制作必须符合规范要求。若有变动，须经设计、监理和业主同意，未经设计、监理和业主同意而擅自变动的，每次扣除工程管理费500元。</w:t>
      </w:r>
    </w:p>
    <w:p>
      <w:pPr>
        <w:pStyle w:val="NormalWeb"/>
        <w:rPr>
          <w:rFonts w:ascii="Simsun" w:hAnsi="Simsun" w:cs="Simsun"/>
          <w:color w:val="000000"/>
        </w:rPr>
      </w:pPr>
      <w:r>
        <w:rPr>
          <w:rFonts w:ascii="Simsun" w:hAnsi="Simsun" w:cs="Simsun"/>
          <w:color w:val="000000"/>
        </w:rPr>
        <w:t>（6）钢筋制作前，如需焊接必须做焊接试验，进口钢材须做化学分析。若未做此试验的，每次扣除工程管理费500元并作试验。</w:t>
      </w:r>
    </w:p>
    <w:p>
      <w:pPr>
        <w:pStyle w:val="NormalWeb"/>
        <w:rPr>
          <w:rFonts w:ascii="Simsun" w:hAnsi="Simsun" w:cs="Simsun"/>
          <w:color w:val="000000"/>
        </w:rPr>
      </w:pPr>
      <w:r>
        <w:rPr>
          <w:rFonts w:ascii="Simsun" w:hAnsi="Simsun" w:cs="Simsun"/>
          <w:color w:val="000000"/>
        </w:rPr>
        <w:t>（7）钢筋绑扎、焊接，需符合规范要求。若经检查不符合要求而拒绝修改的，除按规定执行外，每个焊点扣付工程管理费100元，每个绑扎点扣付工程管理费50元。</w:t>
      </w:r>
    </w:p>
    <w:p>
      <w:pPr>
        <w:pStyle w:val="NormalWeb"/>
        <w:rPr>
          <w:rFonts w:ascii="Simsun" w:hAnsi="Simsun" w:cs="Simsun"/>
          <w:color w:val="000000"/>
        </w:rPr>
      </w:pPr>
      <w:r>
        <w:rPr>
          <w:rFonts w:ascii="Simsun" w:hAnsi="Simsun" w:cs="Simsun"/>
          <w:color w:val="000000"/>
        </w:rPr>
        <w:t>（8）经检查缺筋、锚固长度不够、保护层厚度不够或尺寸不对而不积极修改的每次扣除工程管理费100元。</w:t>
      </w:r>
    </w:p>
    <w:p>
      <w:pPr>
        <w:pStyle w:val="NormalWeb"/>
        <w:rPr>
          <w:rFonts w:ascii="Simsun" w:hAnsi="Simsun" w:cs="Simsun"/>
          <w:color w:val="000000"/>
        </w:rPr>
      </w:pPr>
      <w:r>
        <w:rPr>
          <w:rFonts w:ascii="Simsun" w:hAnsi="Simsun" w:cs="Simsun"/>
          <w:color w:val="000000"/>
        </w:rPr>
        <w:t>（9）模板经检查发现接缝不严或固定不牢靠而不积极修改的，每处扣除工程管理费200元。</w:t>
      </w:r>
    </w:p>
    <w:p>
      <w:pPr>
        <w:pStyle w:val="NormalWeb"/>
        <w:rPr>
          <w:rFonts w:ascii="Simsun" w:hAnsi="Simsun" w:cs="Simsun"/>
          <w:color w:val="000000"/>
        </w:rPr>
      </w:pPr>
      <w:r>
        <w:rPr>
          <w:rFonts w:ascii="Simsun" w:hAnsi="Simsun" w:cs="Simsun"/>
          <w:color w:val="000000"/>
        </w:rPr>
        <w:t>（10）模板经检查标高不符合要求而不积极修改的，每处扣除工程管理费100元。</w:t>
      </w:r>
    </w:p>
    <w:p>
      <w:pPr>
        <w:pStyle w:val="NormalWeb"/>
        <w:rPr>
          <w:rFonts w:ascii="Simsun" w:hAnsi="Simsun" w:cs="Simsun"/>
          <w:color w:val="000000"/>
        </w:rPr>
      </w:pPr>
      <w:r>
        <w:rPr>
          <w:rFonts w:ascii="Simsun" w:hAnsi="Simsun" w:cs="Simsun"/>
          <w:color w:val="000000"/>
        </w:rPr>
        <w:t>（11）模板表面油污较重污染钢筋的，经发现每处扣除工程管理费50元。</w:t>
      </w:r>
    </w:p>
    <w:p>
      <w:pPr>
        <w:pStyle w:val="NormalWeb"/>
        <w:rPr>
          <w:rFonts w:ascii="Simsun" w:hAnsi="Simsun" w:cs="Simsun"/>
          <w:color w:val="000000"/>
        </w:rPr>
      </w:pPr>
      <w:r>
        <w:rPr>
          <w:rFonts w:ascii="Simsun" w:hAnsi="Simsun" w:cs="Simsun"/>
          <w:color w:val="000000"/>
        </w:rPr>
        <w:t>（12）砼浇筑前须将砼配合比通知单、砼试配情况交监理审核，并且须经监理公司和业主签写砼浇筑令，若未经业主和监理公司签字而浇筑砼，每次扣除工程管理费1000元。</w:t>
      </w:r>
    </w:p>
    <w:p>
      <w:pPr>
        <w:pStyle w:val="NormalWeb"/>
        <w:rPr>
          <w:rFonts w:ascii="Simsun" w:hAnsi="Simsun" w:cs="Simsun"/>
          <w:color w:val="000000"/>
        </w:rPr>
      </w:pPr>
      <w:r>
        <w:rPr>
          <w:rFonts w:ascii="Simsun" w:hAnsi="Simsun" w:cs="Simsun"/>
          <w:color w:val="000000"/>
        </w:rPr>
        <w:t>（13）砼浇筑必须严格按照规范施工，漏振和振捣不实而引起蜂窝麻面、孔洞、漏筋等现象，每处扣除工程管理费200元。</w:t>
      </w:r>
    </w:p>
    <w:p>
      <w:pPr>
        <w:pStyle w:val="NormalWeb"/>
        <w:rPr>
          <w:rFonts w:ascii="Simsun" w:hAnsi="Simsun" w:cs="Simsun"/>
          <w:color w:val="000000"/>
        </w:rPr>
      </w:pPr>
      <w:r>
        <w:rPr>
          <w:rFonts w:ascii="Simsun" w:hAnsi="Simsun" w:cs="Simsun"/>
          <w:color w:val="000000"/>
        </w:rPr>
        <w:t>（14）砼浇筑厚度必须严格按规范施工，超过规范允许偏差，每处扣除工程管理费200元。</w:t>
      </w:r>
    </w:p>
    <w:p>
      <w:pPr>
        <w:pStyle w:val="NormalWeb"/>
        <w:rPr>
          <w:rFonts w:ascii="Simsun" w:hAnsi="Simsun" w:cs="Simsun"/>
          <w:color w:val="000000"/>
        </w:rPr>
      </w:pPr>
      <w:r>
        <w:rPr>
          <w:rFonts w:ascii="Simsun" w:hAnsi="Simsun" w:cs="Simsun"/>
          <w:color w:val="000000"/>
        </w:rPr>
        <w:t>（15）施工缝留置必须按规范施工，对违规施工的，每处扣除工程管理费200元。</w:t>
      </w:r>
    </w:p>
    <w:p>
      <w:pPr>
        <w:pStyle w:val="NormalWeb"/>
        <w:rPr>
          <w:rFonts w:ascii="Simsun" w:hAnsi="Simsun" w:cs="Simsun"/>
          <w:color w:val="000000"/>
        </w:rPr>
      </w:pPr>
      <w:r>
        <w:rPr>
          <w:rFonts w:ascii="Simsun" w:hAnsi="Simsun" w:cs="Simsun"/>
          <w:color w:val="000000"/>
        </w:rPr>
        <w:t>（16）不需设置施工缝的，砼必须连续浇筑，杜绝冷缝现象。违者每处扣除工程管理费500元。</w:t>
      </w:r>
    </w:p>
    <w:p>
      <w:pPr>
        <w:pStyle w:val="NormalWeb"/>
        <w:rPr>
          <w:rFonts w:ascii="Simsun" w:hAnsi="Simsun" w:cs="Simsun"/>
          <w:color w:val="000000"/>
        </w:rPr>
      </w:pPr>
      <w:r>
        <w:rPr>
          <w:rFonts w:ascii="Simsun" w:hAnsi="Simsun" w:cs="Simsun"/>
          <w:color w:val="000000"/>
        </w:rPr>
        <w:t>（17）砼浇筑前应将柱根、墙根的砼表面浮浆及松动石子等杂物清除干净，若报验后发现有未清除干净的，每处扣除工程管理费100元。</w:t>
      </w:r>
    </w:p>
    <w:p>
      <w:pPr>
        <w:pStyle w:val="NormalWeb"/>
        <w:rPr>
          <w:rFonts w:ascii="Simsun" w:hAnsi="Simsun" w:cs="Simsun"/>
          <w:color w:val="000000"/>
        </w:rPr>
      </w:pPr>
      <w:r>
        <w:rPr>
          <w:rFonts w:ascii="Simsun" w:hAnsi="Simsun" w:cs="Simsun"/>
          <w:color w:val="000000"/>
        </w:rPr>
        <w:t>（18）预留洞口漏设，每处扣除工程管理费100元。</w:t>
      </w:r>
    </w:p>
    <w:p>
      <w:pPr>
        <w:pStyle w:val="NormalWeb"/>
        <w:rPr>
          <w:rFonts w:ascii="Simsun" w:hAnsi="Simsun" w:cs="Simsun"/>
          <w:color w:val="000000"/>
        </w:rPr>
      </w:pPr>
      <w:r>
        <w:rPr>
          <w:rFonts w:ascii="Simsun" w:hAnsi="Simsun" w:cs="Simsun"/>
          <w:color w:val="000000"/>
        </w:rPr>
        <w:t>（19）所有分部、分项工程施工，承包单位应在自检合格后，填写工程报验申请表（附分部、分项工程质量检查评定表）报监理单位。</w:t>
      </w:r>
    </w:p>
    <w:p>
      <w:pPr>
        <w:pStyle w:val="NormalWeb"/>
        <w:rPr>
          <w:rFonts w:ascii="Simsun" w:hAnsi="Simsun" w:cs="Simsun"/>
          <w:color w:val="000000"/>
        </w:rPr>
      </w:pPr>
      <w:r>
        <w:rPr>
          <w:rFonts w:ascii="Simsun" w:hAnsi="Simsun" w:cs="Simsun"/>
          <w:color w:val="000000"/>
        </w:rPr>
        <w:t>（20）前道工序不经验收，后道工序不得施工。如未经检查擅自进行下道工序施工，则承包单位必须无条件拆除擅自施工的部位，并扣工程管理费500～1000元。</w:t>
      </w:r>
    </w:p>
    <w:p>
      <w:pPr>
        <w:pStyle w:val="NormalWeb"/>
        <w:rPr>
          <w:rFonts w:ascii="Simsun" w:hAnsi="Simsun" w:cs="Simsun"/>
          <w:color w:val="000000"/>
        </w:rPr>
      </w:pPr>
      <w:r>
        <w:rPr>
          <w:rFonts w:ascii="Simsun" w:hAnsi="Simsun" w:cs="Simsun"/>
          <w:color w:val="000000"/>
        </w:rPr>
        <w:t>（21）电、气焊应采取防火措施，下设接火盆，严禁火星四溅，违者扣工程管理费50元/次。</w:t>
      </w:r>
    </w:p>
    <w:p>
      <w:pPr>
        <w:pStyle w:val="NormalWeb"/>
        <w:rPr>
          <w:rFonts w:ascii="Simsun" w:hAnsi="Simsun" w:cs="Simsun"/>
          <w:color w:val="000000"/>
        </w:rPr>
      </w:pPr>
      <w:r>
        <w:rPr>
          <w:rFonts w:ascii="Simsun" w:hAnsi="Simsun" w:cs="Simsun"/>
          <w:color w:val="000000"/>
        </w:rPr>
        <w:t>（22）在砌筑过程中，若砖、加气块未提前润水而上墙或砌筑砂浆强度不够，该部分墙需全部拆除，并扣工程管理费100元/处。</w:t>
      </w:r>
    </w:p>
    <w:p>
      <w:pPr>
        <w:pStyle w:val="NormalWeb"/>
        <w:rPr>
          <w:rFonts w:ascii="Simsun" w:hAnsi="Simsun" w:cs="Simsun"/>
          <w:color w:val="000000"/>
        </w:rPr>
      </w:pPr>
      <w:r>
        <w:rPr>
          <w:rFonts w:ascii="Simsun" w:hAnsi="Simsun" w:cs="Simsun"/>
          <w:color w:val="000000"/>
        </w:rPr>
        <w:t>（23）砖、加气块墙砌筑时，若检查发现漏放或少放拉结筋，及存在其它质量通病而不积极修改的，每处扣工程管理费200元。</w:t>
      </w:r>
    </w:p>
    <w:p>
      <w:pPr>
        <w:pStyle w:val="NormalWeb"/>
        <w:rPr>
          <w:rFonts w:ascii="Simsun" w:hAnsi="Simsun" w:cs="Simsun"/>
          <w:color w:val="000000"/>
        </w:rPr>
      </w:pPr>
      <w:r>
        <w:rPr>
          <w:rFonts w:ascii="Simsun" w:hAnsi="Simsun" w:cs="Simsun"/>
          <w:color w:val="000000"/>
        </w:rPr>
        <w:t>3.给排水、通风空调工程检验管理</w:t>
      </w:r>
    </w:p>
    <w:p>
      <w:pPr>
        <w:pStyle w:val="NormalWeb"/>
        <w:rPr>
          <w:rFonts w:ascii="Simsun" w:hAnsi="Simsun" w:cs="Simsun"/>
          <w:color w:val="000000"/>
        </w:rPr>
      </w:pPr>
      <w:r>
        <w:rPr>
          <w:rFonts w:ascii="Simsun" w:hAnsi="Simsun" w:cs="Simsun"/>
          <w:color w:val="000000"/>
        </w:rPr>
        <w:t>（1）施工必须遵照施工验收技术规范及有关分规程规范和业主代表的相关要求进行，遵照工程施工工序施工，违者扣工程管理费500元/次。</w:t>
      </w:r>
    </w:p>
    <w:p>
      <w:pPr>
        <w:pStyle w:val="NormalWeb"/>
        <w:rPr>
          <w:rFonts w:ascii="Simsun" w:hAnsi="Simsun" w:cs="Simsun"/>
          <w:color w:val="000000"/>
        </w:rPr>
      </w:pPr>
      <w:r>
        <w:rPr>
          <w:rFonts w:ascii="Simsun" w:hAnsi="Simsun" w:cs="Simsun"/>
          <w:color w:val="000000"/>
        </w:rPr>
        <w:t>（2）设备安装，必须严格按规范施工。若设备基础复验未合格便进行设备就位加固，扣工程管理费200元/台件，并限期整改到满足要求为止。</w:t>
      </w:r>
    </w:p>
    <w:p>
      <w:pPr>
        <w:pStyle w:val="NormalWeb"/>
        <w:rPr>
          <w:rFonts w:ascii="Simsun" w:hAnsi="Simsun" w:cs="Simsun"/>
          <w:color w:val="000000"/>
        </w:rPr>
      </w:pPr>
      <w:r>
        <w:rPr>
          <w:rFonts w:ascii="Simsun" w:hAnsi="Simsun" w:cs="Simsun"/>
          <w:color w:val="000000"/>
        </w:rPr>
        <w:t>（3）所有管材、钢材、主要阀门、部件、电焊条等到货后，必须进行材料报验，否则扣工程管理费200元/次。</w:t>
      </w:r>
    </w:p>
    <w:p>
      <w:pPr>
        <w:pStyle w:val="NormalWeb"/>
        <w:rPr>
          <w:rFonts w:ascii="Simsun" w:hAnsi="Simsun" w:cs="Simsun"/>
          <w:color w:val="000000"/>
        </w:rPr>
      </w:pPr>
      <w:r>
        <w:rPr>
          <w:rFonts w:ascii="Simsun" w:hAnsi="Simsun" w:cs="Simsun"/>
          <w:color w:val="000000"/>
        </w:rPr>
        <w:t>（4）给水、中水、采暖、制冷、热水、消防、空调水等供水系统均按试压要求，严格作水压试验，违者扣工程管理费500元/次。</w:t>
      </w:r>
    </w:p>
    <w:p>
      <w:pPr>
        <w:pStyle w:val="NormalWeb"/>
        <w:rPr>
          <w:rFonts w:ascii="Simsun" w:hAnsi="Simsun" w:cs="Simsun"/>
          <w:color w:val="000000"/>
        </w:rPr>
      </w:pPr>
      <w:r>
        <w:rPr>
          <w:rFonts w:ascii="Simsun" w:hAnsi="Simsun" w:cs="Simsun"/>
          <w:color w:val="000000"/>
        </w:rPr>
        <w:t>（5）阀门必须按施工规范要求进行现场水压试验，不经试压不准进行安装，违者扣工程管理费50元/个。</w:t>
      </w:r>
    </w:p>
    <w:p>
      <w:pPr>
        <w:pStyle w:val="NormalWeb"/>
        <w:rPr>
          <w:rFonts w:ascii="Simsun" w:hAnsi="Simsun" w:cs="Simsun"/>
          <w:color w:val="000000"/>
        </w:rPr>
      </w:pPr>
      <w:r>
        <w:rPr>
          <w:rFonts w:ascii="Simsun" w:hAnsi="Simsun" w:cs="Simsun"/>
          <w:color w:val="000000"/>
        </w:rPr>
        <w:t>（6）在管道施工、设备安装时，不允许私自砸梁、凿洞等破坏主体结构的行为，违者扣工程管理费500元/次。</w:t>
      </w:r>
    </w:p>
    <w:p>
      <w:pPr>
        <w:pStyle w:val="NormalWeb"/>
        <w:rPr>
          <w:rFonts w:ascii="Simsun" w:hAnsi="Simsun" w:cs="Simsun"/>
          <w:color w:val="000000"/>
        </w:rPr>
      </w:pPr>
      <w:r>
        <w:rPr>
          <w:rFonts w:ascii="Simsun" w:hAnsi="Simsun" w:cs="Simsun"/>
          <w:color w:val="000000"/>
        </w:rPr>
        <w:t>（7）设备、管道系统，主控阀门安装前，必须严格按规范规定施工。违者扣工程管理费200元/个，并限期整改直到满足要求为止。</w:t>
      </w:r>
    </w:p>
    <w:p>
      <w:pPr>
        <w:pStyle w:val="NormalWeb"/>
        <w:rPr>
          <w:rFonts w:ascii="Simsun" w:hAnsi="Simsun" w:cs="Simsun"/>
          <w:color w:val="000000"/>
        </w:rPr>
      </w:pPr>
      <w:r>
        <w:rPr>
          <w:rFonts w:ascii="Simsun" w:hAnsi="Simsun" w:cs="Simsun"/>
          <w:color w:val="000000"/>
        </w:rPr>
        <w:t>（8）地热施工必须按规范规定试压，如不试压扣工程管理费100元/户，并限期整改达到规范要求为止。</w:t>
      </w:r>
    </w:p>
    <w:p>
      <w:pPr>
        <w:pStyle w:val="NormalWeb"/>
        <w:rPr>
          <w:rFonts w:ascii="Simsun" w:hAnsi="Simsun" w:cs="Simsun"/>
          <w:color w:val="000000"/>
        </w:rPr>
      </w:pPr>
      <w:r>
        <w:rPr>
          <w:rFonts w:ascii="Simsun" w:hAnsi="Simsun" w:cs="Simsun"/>
          <w:color w:val="000000"/>
        </w:rPr>
        <w:t>（9）通风和空调管、管件制作，经检查不符合设计及规范规定，而不积极整改，扣工程管理费500元/件，并限期整改直到满足要求为止。</w:t>
      </w:r>
    </w:p>
    <w:p>
      <w:pPr>
        <w:pStyle w:val="NormalWeb"/>
        <w:rPr>
          <w:rFonts w:ascii="Simsun" w:hAnsi="Simsun" w:cs="Simsun"/>
          <w:color w:val="000000"/>
        </w:rPr>
      </w:pPr>
      <w:r>
        <w:rPr>
          <w:rFonts w:ascii="Simsun" w:hAnsi="Simsun" w:cs="Simsun"/>
          <w:color w:val="000000"/>
        </w:rPr>
        <w:t>（10）各施工单位承包的工程项目，在竣工前出现漏项工程，每项以该工程造价的30％扣工程管理费，并限期完成该漏项工程，至到满足要求为止。</w:t>
      </w:r>
    </w:p>
    <w:p>
      <w:pPr>
        <w:pStyle w:val="NormalWeb"/>
        <w:rPr>
          <w:rFonts w:ascii="Simsun" w:hAnsi="Simsun" w:cs="Simsun"/>
          <w:color w:val="000000"/>
        </w:rPr>
      </w:pPr>
      <w:r>
        <w:rPr>
          <w:rFonts w:ascii="Simsun" w:hAnsi="Simsun" w:cs="Simsun"/>
          <w:color w:val="000000"/>
        </w:rPr>
        <w:t>（11）排水管道没按设计及规范要求做灌水、通水试验或试验不合格而进行下道工序施工，扣除工程管理费100元/10M，并限期整改直到满足要求为止。</w:t>
      </w:r>
    </w:p>
    <w:p>
      <w:pPr>
        <w:pStyle w:val="NormalWeb"/>
        <w:rPr>
          <w:rFonts w:ascii="Simsun" w:hAnsi="Simsun" w:cs="Simsun"/>
          <w:color w:val="000000"/>
        </w:rPr>
      </w:pPr>
      <w:r>
        <w:rPr>
          <w:rFonts w:ascii="Simsun" w:hAnsi="Simsun" w:cs="Simsun"/>
          <w:color w:val="000000"/>
        </w:rPr>
        <w:t>（12）凡经射线或超声波探伤的焊缝，应在竣工图上标明位置、编号和焊工代号，违者扣工程管理费500元/焊缝，并限期整改直到满足要求为止。</w:t>
      </w:r>
    </w:p>
    <w:p>
      <w:pPr>
        <w:pStyle w:val="NormalWeb"/>
        <w:rPr>
          <w:rFonts w:ascii="Simsun" w:hAnsi="Simsun" w:cs="Simsun"/>
          <w:color w:val="000000"/>
        </w:rPr>
      </w:pPr>
      <w:r>
        <w:rPr>
          <w:rFonts w:ascii="Simsun" w:hAnsi="Simsun" w:cs="Simsun"/>
          <w:color w:val="000000"/>
        </w:rPr>
        <w:t>4.电气安装工程检验管理</w:t>
      </w:r>
    </w:p>
    <w:p>
      <w:pPr>
        <w:pStyle w:val="NormalWeb"/>
        <w:rPr>
          <w:rFonts w:ascii="Simsun" w:hAnsi="Simsun" w:cs="Simsun"/>
          <w:color w:val="000000"/>
        </w:rPr>
      </w:pPr>
      <w:r>
        <w:rPr>
          <w:rFonts w:ascii="Simsun" w:hAnsi="Simsun" w:cs="Simsun"/>
          <w:color w:val="000000"/>
        </w:rPr>
        <w:t>（1）各专业严格按照施工设计图纸施工。未经业主、设计单位和监理的认可，私自改变图纸进行盲目施工，发现后除令其整改外，并扣工程管理费1000元。</w:t>
      </w:r>
    </w:p>
    <w:p>
      <w:pPr>
        <w:pStyle w:val="NormalWeb"/>
        <w:rPr>
          <w:rFonts w:ascii="Simsun" w:hAnsi="Simsun" w:cs="Simsun"/>
          <w:color w:val="000000"/>
        </w:rPr>
      </w:pPr>
      <w:r>
        <w:rPr>
          <w:rFonts w:ascii="Simsun" w:hAnsi="Simsun" w:cs="Simsun"/>
          <w:color w:val="000000"/>
        </w:rPr>
        <w:t>（2）设备安装：</w:t>
      </w:r>
    </w:p>
    <w:p>
      <w:pPr>
        <w:pStyle w:val="NormalWeb"/>
        <w:rPr>
          <w:rFonts w:ascii="Simsun" w:hAnsi="Simsun" w:cs="Simsun"/>
          <w:color w:val="000000"/>
        </w:rPr>
      </w:pPr>
      <w:r>
        <w:rPr>
          <w:rFonts w:ascii="Simsun" w:hAnsi="Simsun" w:cs="Simsun"/>
          <w:color w:val="000000"/>
        </w:rPr>
        <w:t>A：配电盘成套柜安装：盘柜安装工程施工应按图纸及施工验收规范要求进行，并做好安装记录、试验记录，如不符合验收规范要求必须返工，如没有做好记录，必须补做并扣工程管理费500元。</w:t>
      </w:r>
    </w:p>
    <w:p>
      <w:pPr>
        <w:pStyle w:val="NormalWeb"/>
        <w:rPr>
          <w:rFonts w:ascii="Simsun" w:hAnsi="Simsun" w:cs="Simsun"/>
          <w:color w:val="000000"/>
        </w:rPr>
      </w:pPr>
      <w:r>
        <w:rPr>
          <w:rFonts w:ascii="Simsun" w:hAnsi="Simsun" w:cs="Simsun"/>
          <w:color w:val="000000"/>
        </w:rPr>
        <w:t>B：设备验收资料不全除补交外，扣工程管理费1000元。</w:t>
      </w:r>
    </w:p>
    <w:p>
      <w:pPr>
        <w:pStyle w:val="NormalWeb"/>
        <w:rPr>
          <w:rFonts w:ascii="Simsun" w:hAnsi="Simsun" w:cs="Simsun"/>
          <w:color w:val="000000"/>
        </w:rPr>
      </w:pPr>
      <w:r>
        <w:rPr>
          <w:rFonts w:ascii="Simsun" w:hAnsi="Simsun" w:cs="Simsun"/>
          <w:color w:val="000000"/>
        </w:rPr>
        <w:t>（3）母线安装（母线排和保护式母线）：</w:t>
      </w:r>
    </w:p>
    <w:p>
      <w:pPr>
        <w:pStyle w:val="NormalWeb"/>
        <w:rPr>
          <w:rFonts w:ascii="Simsun" w:hAnsi="Simsun" w:cs="Simsun"/>
          <w:color w:val="000000"/>
        </w:rPr>
      </w:pPr>
      <w:r>
        <w:rPr>
          <w:rFonts w:ascii="Simsun" w:hAnsi="Simsun" w:cs="Simsun"/>
          <w:color w:val="000000"/>
        </w:rPr>
        <w:t>A：母线安装前，应认真检查运输和保管过程中有无腐蚀和损伤、裂纹等，并做好记录，报送监理。如安装后发现上述情形之一者，扣付工程管理费300元/处，并令其补救。</w:t>
      </w:r>
    </w:p>
    <w:p>
      <w:pPr>
        <w:pStyle w:val="NormalWeb"/>
        <w:rPr>
          <w:rFonts w:ascii="Simsun" w:hAnsi="Simsun" w:cs="Simsun"/>
          <w:color w:val="000000"/>
        </w:rPr>
      </w:pPr>
      <w:r>
        <w:rPr>
          <w:rFonts w:ascii="Simsun" w:hAnsi="Simsun" w:cs="Simsun"/>
          <w:color w:val="000000"/>
        </w:rPr>
        <w:t>B：母线及其金属构件应按施工规范安装。如发现不按规范施工，且不积极整改者，扣工程管理费500元/次。</w:t>
      </w:r>
    </w:p>
    <w:p>
      <w:pPr>
        <w:pStyle w:val="NormalWeb"/>
        <w:rPr>
          <w:rFonts w:ascii="Simsun" w:hAnsi="Simsun" w:cs="Simsun"/>
          <w:color w:val="000000"/>
        </w:rPr>
      </w:pPr>
      <w:r>
        <w:rPr>
          <w:rFonts w:ascii="Simsun" w:hAnsi="Simsun" w:cs="Simsun"/>
          <w:color w:val="000000"/>
        </w:rPr>
        <w:t>（4）电缆敷设：</w:t>
      </w:r>
    </w:p>
    <w:p>
      <w:pPr>
        <w:pStyle w:val="NormalWeb"/>
        <w:rPr>
          <w:rFonts w:ascii="Simsun" w:hAnsi="Simsun" w:cs="Simsun"/>
          <w:color w:val="000000"/>
        </w:rPr>
      </w:pPr>
      <w:r>
        <w:rPr>
          <w:rFonts w:ascii="Simsun" w:hAnsi="Simsun" w:cs="Simsun"/>
          <w:color w:val="000000"/>
        </w:rPr>
        <w:t>A：电缆敷设与电缆头制作，应按图纸标注的路径和标高敷设，严格执行施工和验收规范和各项规定，并做好安装记录。如发现不按规范施工且不积极整改者，除限期整改外扣工程管理费500元/次。</w:t>
      </w:r>
    </w:p>
    <w:p>
      <w:pPr>
        <w:pStyle w:val="NormalWeb"/>
        <w:rPr>
          <w:rFonts w:ascii="Simsun" w:hAnsi="Simsun" w:cs="Simsun"/>
          <w:color w:val="000000"/>
        </w:rPr>
      </w:pPr>
      <w:r>
        <w:rPr>
          <w:rFonts w:ascii="Simsun" w:hAnsi="Simsun" w:cs="Simsun"/>
          <w:color w:val="000000"/>
        </w:rPr>
        <w:t>B：工程验收时，应交齐必要的技术资料和文件。如在验收时缺少必要的文件资料，除应补交外，扣工程管理费1000元。</w:t>
      </w:r>
    </w:p>
    <w:p>
      <w:pPr>
        <w:pStyle w:val="NormalWeb"/>
        <w:rPr>
          <w:rFonts w:ascii="Simsun" w:hAnsi="Simsun" w:cs="Simsun"/>
          <w:color w:val="000000"/>
        </w:rPr>
      </w:pPr>
      <w:r>
        <w:rPr>
          <w:rFonts w:ascii="Simsun" w:hAnsi="Simsun" w:cs="Simsun"/>
          <w:color w:val="000000"/>
        </w:rPr>
        <w:t>（5）配线工程</w:t>
      </w:r>
    </w:p>
    <w:p>
      <w:pPr>
        <w:pStyle w:val="NormalWeb"/>
        <w:rPr>
          <w:rFonts w:ascii="Simsun" w:hAnsi="Simsun" w:cs="Simsun"/>
          <w:color w:val="000000"/>
        </w:rPr>
      </w:pPr>
      <w:r>
        <w:rPr>
          <w:rFonts w:ascii="Simsun" w:hAnsi="Simsun" w:cs="Simsun"/>
          <w:color w:val="000000"/>
        </w:rPr>
        <w:t>A：明、暗配管应按施工规范的各项标准实施。施工人员认真检查，管线敷设后发现违反规范标准，除限期整改外，根据情节扣工程管理费50～300元/处。</w:t>
      </w:r>
    </w:p>
    <w:p>
      <w:pPr>
        <w:pStyle w:val="NormalWeb"/>
        <w:rPr>
          <w:rFonts w:ascii="Simsun" w:hAnsi="Simsun" w:cs="Simsun"/>
          <w:color w:val="000000"/>
        </w:rPr>
      </w:pPr>
      <w:r>
        <w:rPr>
          <w:rFonts w:ascii="Simsun" w:hAnsi="Simsun" w:cs="Simsun"/>
          <w:color w:val="000000"/>
        </w:rPr>
        <w:t>B：预埋管除按规范施工外，应按要求做好隐蔽记录并做好工程报验单提交监理，经检查合格后才能隐蔽，如未报验、检查就隐蔽，扣工程管理费500元/次。</w:t>
      </w:r>
    </w:p>
    <w:p>
      <w:pPr>
        <w:pStyle w:val="NormalWeb"/>
        <w:rPr>
          <w:rFonts w:ascii="Simsun" w:hAnsi="Simsun" w:cs="Simsun"/>
          <w:color w:val="000000"/>
        </w:rPr>
      </w:pPr>
      <w:r>
        <w:rPr>
          <w:rFonts w:ascii="Simsun" w:hAnsi="Simsun" w:cs="Simsun"/>
          <w:color w:val="000000"/>
        </w:rPr>
        <w:t>C：管内穿线后必须做绝缘电阻测试并做好记录，报监理验核，否则不准安装，扣工程管理费500元。</w:t>
      </w:r>
    </w:p>
    <w:p>
      <w:pPr>
        <w:pStyle w:val="NormalWeb"/>
        <w:rPr>
          <w:rFonts w:ascii="Simsun" w:hAnsi="Simsun" w:cs="Simsun"/>
          <w:color w:val="000000"/>
        </w:rPr>
      </w:pPr>
      <w:r>
        <w:rPr>
          <w:rFonts w:ascii="Simsun" w:hAnsi="Simsun" w:cs="Simsun"/>
          <w:color w:val="000000"/>
        </w:rPr>
        <w:t>（6）桥架安装</w:t>
      </w:r>
    </w:p>
    <w:p>
      <w:pPr>
        <w:pStyle w:val="NormalWeb"/>
        <w:rPr>
          <w:rFonts w:ascii="Simsun" w:hAnsi="Simsun" w:cs="Simsun"/>
          <w:color w:val="000000"/>
        </w:rPr>
      </w:pPr>
      <w:r>
        <w:rPr>
          <w:rFonts w:ascii="Simsun" w:hAnsi="Simsun" w:cs="Simsun"/>
          <w:color w:val="000000"/>
        </w:rPr>
        <w:t>A：桥架进场后，应通知监理、业主对桥架进行外观检查，未经监理验核，不准安装。违者扣工程管理费500元。</w:t>
      </w:r>
    </w:p>
    <w:p>
      <w:pPr>
        <w:pStyle w:val="NormalWeb"/>
        <w:rPr>
          <w:rFonts w:ascii="Simsun" w:hAnsi="Simsun" w:cs="Simsun"/>
          <w:color w:val="000000"/>
        </w:rPr>
      </w:pPr>
      <w:r>
        <w:rPr>
          <w:rFonts w:ascii="Simsun" w:hAnsi="Simsun" w:cs="Simsun"/>
          <w:color w:val="000000"/>
        </w:rPr>
        <w:t>B：桥架安装必须按施工设计图纸标注标高和路径施工，如因与其它专业有冲突时，需通知业主专业负责人，设计院和监理确定方案后，接到技术联系单方可施工。如发现施工单位不按施工图纸安装，扣工程管理费500元。并令其调整。</w:t>
      </w:r>
    </w:p>
    <w:p>
      <w:pPr>
        <w:pStyle w:val="NormalWeb"/>
        <w:rPr>
          <w:rFonts w:ascii="Simsun" w:hAnsi="Simsun" w:cs="Simsun"/>
          <w:color w:val="000000"/>
        </w:rPr>
      </w:pPr>
      <w:r>
        <w:rPr>
          <w:rFonts w:ascii="Simsun" w:hAnsi="Simsun" w:cs="Simsun"/>
          <w:color w:val="000000"/>
        </w:rPr>
        <w:t>（7）开关和插座安装</w:t>
      </w:r>
    </w:p>
    <w:p>
      <w:pPr>
        <w:pStyle w:val="NormalWeb"/>
        <w:rPr>
          <w:rFonts w:ascii="Simsun" w:hAnsi="Simsun" w:cs="Simsun"/>
          <w:color w:val="000000"/>
        </w:rPr>
      </w:pPr>
      <w:r>
        <w:rPr>
          <w:rFonts w:ascii="Simsun" w:hAnsi="Simsun" w:cs="Simsun"/>
          <w:color w:val="000000"/>
        </w:rPr>
        <w:t>开关插座位置及标高必须符合施工设计图纸及规范的评定标准。如超出标准，且不积极整改者，视数量和程度扣工程管理费50～500元/处，并令其调整。</w:t>
      </w:r>
    </w:p>
    <w:p>
      <w:pPr>
        <w:pStyle w:val="NormalWeb"/>
        <w:rPr>
          <w:rFonts w:ascii="Simsun" w:hAnsi="Simsun" w:cs="Simsun"/>
          <w:color w:val="000000"/>
        </w:rPr>
      </w:pPr>
      <w:r>
        <w:rPr>
          <w:rFonts w:ascii="Simsun" w:hAnsi="Simsun" w:cs="Simsun"/>
          <w:color w:val="000000"/>
        </w:rPr>
        <w:t>（8）电梯电气装置安装</w:t>
      </w:r>
    </w:p>
    <w:p>
      <w:pPr>
        <w:pStyle w:val="NormalWeb"/>
        <w:rPr>
          <w:rFonts w:ascii="Simsun" w:hAnsi="Simsun" w:cs="Simsun"/>
          <w:color w:val="000000"/>
        </w:rPr>
      </w:pPr>
      <w:r>
        <w:rPr>
          <w:rFonts w:ascii="Simsun" w:hAnsi="Simsun" w:cs="Simsun"/>
          <w:color w:val="000000"/>
        </w:rPr>
        <w:t>A：在电梯安装前提交各种必要的技术资料和文件，业主和监理确认后，方可安装。未经确认即行安装，扣工程管理费1000元。</w:t>
      </w:r>
    </w:p>
    <w:p>
      <w:pPr>
        <w:pStyle w:val="NormalWeb"/>
        <w:rPr>
          <w:rFonts w:ascii="Simsun" w:hAnsi="Simsun" w:cs="Simsun"/>
          <w:color w:val="000000"/>
        </w:rPr>
      </w:pPr>
      <w:r>
        <w:rPr>
          <w:rFonts w:ascii="Simsun" w:hAnsi="Simsun" w:cs="Simsun"/>
          <w:color w:val="000000"/>
        </w:rPr>
        <w:t>B：电梯进场后业主、供货单位、监理及安装施工单位共同安装箱明细单开箱检查，四方认定无误，方可安装。不按上述程序办理即开始安装，扣工程管理费1000元。</w:t>
      </w:r>
    </w:p>
    <w:p>
      <w:pPr>
        <w:pStyle w:val="NormalWeb"/>
        <w:rPr>
          <w:rFonts w:ascii="Simsun" w:hAnsi="Simsun" w:cs="Simsun"/>
          <w:color w:val="000000"/>
        </w:rPr>
      </w:pPr>
      <w:r>
        <w:rPr>
          <w:rFonts w:ascii="Simsun" w:hAnsi="Simsun" w:cs="Simsun"/>
          <w:color w:val="000000"/>
        </w:rPr>
        <w:t>（9）电梯安装施工必须有当地劳动部门批准的资质证明，没有资质证明的单位，不准进场施工安装。</w:t>
      </w:r>
    </w:p>
    <w:p>
      <w:pPr>
        <w:pStyle w:val="NormalWeb"/>
        <w:rPr>
          <w:rFonts w:ascii="Simsun" w:hAnsi="Simsun" w:cs="Simsun"/>
          <w:color w:val="000000"/>
        </w:rPr>
      </w:pPr>
      <w:r>
        <w:rPr>
          <w:rFonts w:ascii="Simsun" w:hAnsi="Simsun" w:cs="Simsun"/>
          <w:color w:val="000000"/>
        </w:rPr>
        <w:t>（10）动力箱、照明配电箱：动力、照明箱应按设计图纸安装。施工单位不按施工图纸和规范安装，发现后通知整改而不彻底者，扣工程管理费500元/个。</w:t>
      </w:r>
    </w:p>
    <w:p>
      <w:pPr>
        <w:pStyle w:val="NormalWeb"/>
        <w:rPr>
          <w:rFonts w:ascii="Simsun" w:hAnsi="Simsun" w:cs="Simsun"/>
          <w:color w:val="000000"/>
        </w:rPr>
      </w:pPr>
      <w:r>
        <w:rPr>
          <w:rFonts w:ascii="Simsun" w:hAnsi="Simsun" w:cs="Simsun"/>
          <w:color w:val="000000"/>
        </w:rPr>
        <w:t>5.内外装饰工程检验管理</w:t>
      </w:r>
    </w:p>
    <w:p>
      <w:pPr>
        <w:pStyle w:val="NormalWeb"/>
        <w:rPr>
          <w:rFonts w:ascii="Simsun" w:hAnsi="Simsun" w:cs="Simsun"/>
          <w:color w:val="000000"/>
        </w:rPr>
      </w:pPr>
      <w:r>
        <w:rPr>
          <w:rFonts w:ascii="Simsun" w:hAnsi="Simsun" w:cs="Simsun"/>
          <w:color w:val="000000"/>
        </w:rPr>
        <w:t>（1）装饰材料实行报送“封样”制度，进场材料必须符合“封样”产品的质量标准，否则不得使用并扣管理费500元/次；</w:t>
      </w:r>
    </w:p>
    <w:p>
      <w:pPr>
        <w:pStyle w:val="NormalWeb"/>
        <w:rPr>
          <w:rFonts w:ascii="Simsun" w:hAnsi="Simsun" w:cs="Simsun"/>
          <w:color w:val="000000"/>
        </w:rPr>
      </w:pPr>
      <w:r>
        <w:rPr>
          <w:rFonts w:ascii="Simsun" w:hAnsi="Simsun" w:cs="Simsun"/>
          <w:color w:val="000000"/>
        </w:rPr>
        <w:t>（2）内外墙装饰材料报验、工程报验不及时每次扣管理费200元。</w:t>
      </w:r>
    </w:p>
    <w:p>
      <w:pPr>
        <w:pStyle w:val="NormalWeb"/>
        <w:rPr>
          <w:rFonts w:ascii="Simsun" w:hAnsi="Simsun" w:cs="Simsun"/>
          <w:color w:val="000000"/>
        </w:rPr>
      </w:pPr>
      <w:r>
        <w:rPr>
          <w:rFonts w:ascii="Simsun" w:hAnsi="Simsun" w:cs="Simsun"/>
          <w:color w:val="000000"/>
        </w:rPr>
        <w:t>（3）必须严格按照设计图纸和业主的要求进行施工，违反验评标准施工不积极整改的扣管理费200元/处。</w:t>
      </w:r>
    </w:p>
    <w:p>
      <w:pPr>
        <w:pStyle w:val="NormalWeb"/>
        <w:rPr>
          <w:rFonts w:ascii="Simsun" w:hAnsi="Simsun" w:cs="Simsun"/>
          <w:color w:val="000000"/>
        </w:rPr>
      </w:pPr>
      <w:r>
        <w:rPr>
          <w:rFonts w:ascii="Simsun" w:hAnsi="Simsun" w:cs="Simsun"/>
          <w:color w:val="000000"/>
        </w:rPr>
        <w:t>6.防水和保温隔热施工管理</w:t>
      </w:r>
    </w:p>
    <w:p>
      <w:pPr>
        <w:pStyle w:val="NormalWeb"/>
        <w:rPr>
          <w:rFonts w:ascii="Simsun" w:hAnsi="Simsun" w:cs="Simsun"/>
          <w:color w:val="000000"/>
        </w:rPr>
      </w:pPr>
      <w:r>
        <w:rPr>
          <w:rFonts w:ascii="Simsun" w:hAnsi="Simsun" w:cs="Simsun"/>
          <w:color w:val="000000"/>
        </w:rPr>
        <w:t>（1）防水材料必须符合设计图纸及材料规范的要求，进场时必须报监理验核并附质量证明文件和复试报告，否则不得使用并扣管理费500元；</w:t>
      </w:r>
    </w:p>
    <w:p>
      <w:pPr>
        <w:pStyle w:val="NormalWeb"/>
        <w:rPr>
          <w:rFonts w:ascii="Simsun" w:hAnsi="Simsun" w:cs="Simsun"/>
          <w:color w:val="000000"/>
        </w:rPr>
      </w:pPr>
      <w:r>
        <w:rPr>
          <w:rFonts w:ascii="Simsun" w:hAnsi="Simsun" w:cs="Simsun"/>
          <w:color w:val="000000"/>
        </w:rPr>
        <w:t>（2）防水施工必须严格按照施工规范和产品使用说明书的要求进行，施工队伍必须是专业防水队伍，施工中对其基层处理、搭接、边角处理、管根和泛水等细部处理、防水厚度等要认真细致，防水完成后要按照要求进行蓄水试验，每道工序完成并经自检合格后报监理公司核查，若经监理公司检查发现渗漏，扣工程管理费500元/处。</w:t>
      </w:r>
    </w:p>
    <w:p>
      <w:pPr>
        <w:pStyle w:val="NormalWeb"/>
        <w:rPr>
          <w:rFonts w:ascii="Simsun" w:hAnsi="Simsun" w:cs="Simsun"/>
          <w:color w:val="000000"/>
        </w:rPr>
      </w:pPr>
      <w:r>
        <w:rPr>
          <w:rFonts w:ascii="Simsun" w:hAnsi="Simsun" w:cs="Simsun"/>
          <w:color w:val="000000"/>
        </w:rPr>
        <w:t>（3）保温隔热材料必须符合设计图纸的要求，材料进场必须报监理验核并附质量证明文件（和复试报告），否则不得使用并扣管理费500元；</w:t>
      </w:r>
    </w:p>
    <w:p>
      <w:pPr>
        <w:pStyle w:val="NormalWeb"/>
        <w:rPr>
          <w:rFonts w:ascii="Simsun" w:hAnsi="Simsun" w:cs="Simsun"/>
          <w:color w:val="000000"/>
        </w:rPr>
      </w:pPr>
      <w:r>
        <w:rPr>
          <w:rFonts w:ascii="Simsun" w:hAnsi="Simsun" w:cs="Simsun"/>
          <w:color w:val="000000"/>
        </w:rPr>
        <w:t>（4）保温隔热施工必须按照施工规范（或行业标准）的要求进行，施工中对基层交验、拼接、粘贴、锚固、加强网布设置、聚合物砂浆施工、门窗缝隙的发泡和打胶等要认真细致进行，每道工序完成并经自检合格后报监理公司核查，若经监理公司检查发现不符合质量标准，扣工程管理费500元/处。</w:t>
      </w:r>
    </w:p>
    <w:p>
      <w:pPr>
        <w:pStyle w:val="NormalWeb"/>
        <w:rPr>
          <w:rFonts w:ascii="Simsun" w:hAnsi="Simsun" w:cs="Simsun"/>
          <w:color w:val="000000"/>
        </w:rPr>
      </w:pPr>
      <w:r>
        <w:rPr>
          <w:rFonts w:ascii="Simsun" w:hAnsi="Simsun" w:cs="Simsun"/>
          <w:color w:val="000000"/>
        </w:rPr>
        <w:t>7.样板施工制度</w:t>
      </w:r>
    </w:p>
    <w:p>
      <w:pPr>
        <w:pStyle w:val="NormalWeb"/>
        <w:rPr>
          <w:rFonts w:ascii="Simsun" w:hAnsi="Simsun" w:cs="Simsun"/>
          <w:color w:val="000000"/>
        </w:rPr>
      </w:pPr>
      <w:r>
        <w:rPr>
          <w:rFonts w:ascii="Simsun" w:hAnsi="Simsun" w:cs="Simsun"/>
          <w:color w:val="000000"/>
        </w:rPr>
        <w:t>所有的分项工程必须事先进行样板施工，对不进行样板施工的，或样板施工验收不合格而擅自进行施工的，且工程达不到质量要求的，将扣罚管理费1000元。</w:t>
      </w:r>
    </w:p>
    <w:p>
      <w:pPr>
        <w:pStyle w:val="NormalWeb"/>
        <w:rPr>
          <w:rFonts w:ascii="Simsun" w:hAnsi="Simsun" w:cs="Simsun"/>
          <w:color w:val="000000"/>
        </w:rPr>
      </w:pPr>
      <w:r>
        <w:rPr>
          <w:rFonts w:ascii="Simsun" w:hAnsi="Simsun" w:cs="Simsun"/>
          <w:color w:val="000000"/>
        </w:rPr>
        <w:t>8.成品保护管理</w:t>
      </w:r>
    </w:p>
    <w:p>
      <w:pPr>
        <w:pStyle w:val="NormalWeb"/>
        <w:rPr>
          <w:rFonts w:ascii="Simsun" w:hAnsi="Simsun" w:cs="Simsun"/>
          <w:color w:val="000000"/>
        </w:rPr>
      </w:pPr>
      <w:r>
        <w:rPr>
          <w:rFonts w:ascii="Simsun" w:hAnsi="Simsun" w:cs="Simsun"/>
          <w:color w:val="000000"/>
        </w:rPr>
        <w:t>杜绝野蛮操作，做好对本单位和兄弟单位的成品、半成品保护工作，对保护不好者除对被破坏的成品、半成品恢复外，视情节轻重扣责任单位管理费100~500元/处及所造成的全部损失。造成重大经济损失的交司法部门处理。</w:t>
      </w:r>
    </w:p>
    <w:p>
      <w:pPr>
        <w:pStyle w:val="Heading3"/>
        <w:rPr>
          <w:b w:val="true"/>
          <w:sz w:val="24"/>
        </w:rPr>
      </w:pPr>
      <w:r>
        <w:rPr>
          <w:b w:val="true"/>
          <w:sz w:val="24"/>
        </w:rPr>
        <w:t>六、工程内业资料管理</w:t>
      </w:r>
    </w:p>
    <w:p>
      <w:pPr>
        <w:pStyle w:val="NormalWeb"/>
        <w:rPr>
          <w:rFonts w:ascii="Simsun" w:hAnsi="Simsun" w:cs="Simsun"/>
          <w:color w:val="000000"/>
        </w:rPr>
      </w:pPr>
      <w:r>
        <w:rPr>
          <w:rFonts w:ascii="Simsun" w:hAnsi="Simsun" w:cs="Simsun"/>
          <w:color w:val="000000"/>
        </w:rPr>
        <w:t>1.工程内业资料按照“同步、齐全、真实”的原则进行，违反上述原则之一，扣罚管理费200元/次；</w:t>
      </w:r>
    </w:p>
    <w:p>
      <w:pPr>
        <w:pStyle w:val="NormalWeb"/>
        <w:rPr>
          <w:rFonts w:ascii="Simsun" w:hAnsi="Simsun" w:cs="Simsun"/>
          <w:color w:val="000000"/>
        </w:rPr>
      </w:pPr>
      <w:r>
        <w:rPr>
          <w:rFonts w:ascii="Simsun" w:hAnsi="Simsun" w:cs="Simsun"/>
          <w:color w:val="000000"/>
        </w:rPr>
        <w:t>2.施工过程中各类内页资料如工程档案、安全内页、工程签证资料、工程日志、照录相声光资料等和工程竣工验收档案资料必须按照业主、监理和相关档案编制要求及时进行收集整理，分类归档，分盒保存，按时报送有关部门，违反上述规定的扣管理费500元/次；经业主、监理检查不到位，除限期整改外扣管理费200元/次。</w:t>
      </w:r>
    </w:p>
    <w:p>
      <w:pPr>
        <w:pStyle w:val="Heading3"/>
        <w:rPr>
          <w:b w:val="true"/>
          <w:sz w:val="24"/>
        </w:rPr>
      </w:pPr>
      <w:r>
        <w:rPr>
          <w:b w:val="true"/>
          <w:sz w:val="24"/>
        </w:rPr>
        <w:t>七、安全生产和文明施工管理</w:t>
      </w:r>
    </w:p>
    <w:p>
      <w:pPr>
        <w:pStyle w:val="NormalWeb"/>
        <w:rPr>
          <w:rFonts w:ascii="Simsun" w:hAnsi="Simsun" w:cs="Simsun"/>
          <w:color w:val="000000"/>
        </w:rPr>
      </w:pPr>
      <w:r>
        <w:rPr>
          <w:rFonts w:ascii="Simsun" w:hAnsi="Simsun" w:cs="Simsun"/>
          <w:color w:val="000000"/>
        </w:rPr>
        <w:t>1.安全生产是工程建设的重中之重，必须按照安全生产的有关安全操作规章制度组织各项工作，建立健全安全保障体系和各项安全操作制度，制定并执行相关工程的安全专项施工方案，对各类职工认真作好各级安全教育和安全技术交底；加强对本单位和兄弟单位施工人员安全保护，原则上不进行立体交叉作业，当必须进行时，按上保护下的原则进行工作，违反安全生产的有关规定或疏忽管理造成重伤事故以上的扣管理费10000元/次；造成轻伤事故的扣1000元/次。</w:t>
      </w:r>
    </w:p>
    <w:p>
      <w:pPr>
        <w:pStyle w:val="NormalWeb"/>
        <w:rPr>
          <w:rFonts w:ascii="Simsun" w:hAnsi="Simsun" w:cs="Simsun"/>
          <w:color w:val="000000"/>
        </w:rPr>
      </w:pPr>
      <w:r>
        <w:rPr>
          <w:rFonts w:ascii="Simsun" w:hAnsi="Simsun" w:cs="Simsun"/>
          <w:color w:val="000000"/>
        </w:rPr>
        <w:t>2.文明施工方面必须按照有关规定和业主、监理的统一要求对施工场地进行统筹管理，生产作业区域内要做到工完场清、日干日清；材料区域内要做到各类材料堆放整齐，现场和谐美观不凌乱，标示牌清晰式样统一；外脚手架、安全网色泽统一，系挂整齐、美观、牢固；生活区域内道路清洁、平整，暂舍卫生清洁、通风采光良好，各类生活设施、用品归放整齐等等，违反上述规定扣管理费100元/处。</w:t>
      </w:r>
    </w:p>
    <w:p>
      <w:pPr>
        <w:pStyle w:val="Heading3"/>
        <w:rPr>
          <w:b w:val="true"/>
          <w:sz w:val="24"/>
        </w:rPr>
      </w:pPr>
      <w:r>
        <w:rPr>
          <w:b w:val="true"/>
          <w:sz w:val="24"/>
        </w:rPr>
        <w:t>八、检查方法、时间</w:t>
      </w:r>
    </w:p>
    <w:p>
      <w:pPr>
        <w:pStyle w:val="NormalWeb"/>
        <w:rPr>
          <w:rFonts w:ascii="Simsun" w:hAnsi="Simsun" w:cs="Simsun"/>
          <w:color w:val="000000"/>
        </w:rPr>
      </w:pPr>
      <w:r>
        <w:rPr>
          <w:rFonts w:ascii="Simsun" w:hAnsi="Simsun" w:cs="Simsun"/>
          <w:color w:val="000000"/>
        </w:rPr>
        <w:t>1.监理公司作为本工程管理规定的监督执行人，负责每日做好巡视检查及记录工作，发现有违反本管理规定的行为即可以按章处理，每周工程例会前进行总结汇总并将处理单证上报业主代表；</w:t>
      </w:r>
    </w:p>
    <w:p>
      <w:pPr>
        <w:pStyle w:val="NormalWeb"/>
        <w:rPr>
          <w:rFonts w:ascii="Simsun" w:hAnsi="Simsun" w:cs="Simsun"/>
          <w:color w:val="000000"/>
        </w:rPr>
      </w:pPr>
      <w:r>
        <w:rPr>
          <w:rFonts w:ascii="Simsun" w:hAnsi="Simsun" w:cs="Simsun"/>
          <w:color w:val="000000"/>
        </w:rPr>
        <w:t>2.业主代表定期组织监理公司进行全面（或专项）检查，或组织监理公司、施工单位进行联检，并将检查结果形成情况通报；</w:t>
      </w:r>
    </w:p>
    <w:p>
      <w:pPr>
        <w:pStyle w:val="NormalWeb"/>
        <w:rPr>
          <w:rFonts w:ascii="Simsun" w:hAnsi="Simsun" w:cs="Simsun"/>
          <w:color w:val="000000"/>
        </w:rPr>
      </w:pPr>
      <w:r>
        <w:rPr>
          <w:rFonts w:ascii="Simsun" w:hAnsi="Simsun" w:cs="Simsun"/>
          <w:color w:val="000000"/>
        </w:rPr>
        <w:t>3.本工程管理条例要求所有进场施工单位全力配合、严格执行，对于执行不力的单位，业主代表、监理公司要严格按照本管理规定进行处理。凡被建设行政主管部门或其他政府部门检查提出批评的，在本规定的基础上加重处罚，若对工程造成不良影响或记录不良行为的，在加重处罚的基础上再次重罚。</w:t>
      </w:r>
    </w:p>
    <w:p>
      <w:pPr>
        <w:pStyle w:val="NormalWeb"/>
        <w:rPr>
          <w:rFonts w:ascii="Simsun" w:hAnsi="Simsun" w:cs="Simsun"/>
          <w:color w:val="000000"/>
        </w:rPr>
      </w:pPr>
      <w:r>
        <w:rPr>
          <w:rFonts w:ascii="Simsun" w:hAnsi="Simsun" w:cs="Simsun"/>
          <w:color w:val="000000"/>
        </w:rPr>
        <w:t>以上规定未尽之处，随工程推进由业主组织进行修改和完善。</w:t>
      </w:r>
    </w:p>
    <w:p>
      <w:pPr>
        <w:pStyle w:val="Heading2"/>
        <w:rPr>
          <w:b w:val="true"/>
          <w:sz w:val="28"/>
        </w:rPr>
      </w:pPr>
      <w:r>
        <w:rPr>
          <w:b w:val="true"/>
          <w:sz w:val="28"/>
        </w:rPr>
        <w:t>第六章 总承包服务评价表</w:t>
      </w:r>
    </w:p>
    <w:p>
      <w:pPr>
        <w:pStyle w:val="NormalWeb"/>
        <w:rPr>
          <w:rFonts w:ascii="Simsun" w:hAnsi="Simsun" w:cs="Simsun"/>
          <w:color w:val="000000"/>
        </w:rPr>
      </w:pPr>
      <w:r>
        <w:rPr>
          <w:rFonts w:ascii="Simsun" w:hAnsi="Simsun" w:cs="Simsun"/>
          <w:color w:val="000000"/>
        </w:rPr>
        <w:t>1.分值评定总表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总承包服务评价标准</w:t>
            </w:r>
          </w:p>
        </w:tc>
      </w:tr>
      <w:tr>
        <w:trPr/>
        <w:tc>
          <w:tcPr>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分值评定总表</w:t>
            </w:r>
          </w:p>
        </w:tc>
      </w:tr>
      <w:tr>
        <w:trPr/>
        <w:tc>
          <w:tcPr>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项目名称：</w:t>
            </w:r>
          </w:p>
        </w:tc>
      </w:tr>
      <w:tr>
        <w:trPr/>
        <w:tc>
          <w:tcPr>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评定对象单位名称：</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评估单位、评估人员</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评估人员权重</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人员评定得分</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权重后得分</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评估单位及占权重</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评估人员</w:t>
            </w: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业主\40%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主管工程副总</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工程部经理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专业工程师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监理\20%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总监或总监代表</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土建监理工程师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安装监理工程师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分包商\40%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内装分包商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外装分包商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泛光分包商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合计分值</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100%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vAlign w:val="bottom"/>
          </w:tcPr>
          <w:p>
            <w:pPr>
              <w:pStyle w:val="NormalWeb"/>
              <w:rPr>
                <w:rFonts w:ascii="Simsun" w:hAnsi="Simsun" w:cs="Simsun"/>
                <w:color w:val="000000"/>
                <w:sz w:val="24"/>
              </w:rPr>
            </w:pPr>
            <w:r>
              <w:rPr>
                <w:rFonts w:ascii="Simsun" w:hAnsi="Simsun" w:cs="Simsun"/>
                <w:color w:val="000000"/>
                <w:sz w:val="24"/>
              </w:rPr>
              <w:t>注：</w:t>
            </w:r>
          </w:p>
          <w:p>
            <w:pPr>
              <w:pStyle w:val="NormalWeb"/>
              <w:rPr>
                <w:rFonts w:ascii="Simsun" w:hAnsi="Simsun" w:cs="Simsun"/>
                <w:color w:val="000000"/>
                <w:sz w:val="24"/>
              </w:rPr>
            </w:pPr>
            <w:r>
              <w:rPr>
                <w:rFonts w:ascii="Simsun" w:hAnsi="Simsun" w:cs="Simsun"/>
                <w:color w:val="000000"/>
                <w:sz w:val="24"/>
              </w:rPr>
              <w:t>1.得分对付款的影响详见通用条款；</w:t>
            </w:r>
          </w:p>
          <w:p>
            <w:pPr>
              <w:pStyle w:val="NormalWeb"/>
              <w:rPr>
                <w:rFonts w:ascii="Simsun" w:hAnsi="Simsun" w:cs="Simsun"/>
                <w:color w:val="000000"/>
                <w:sz w:val="24"/>
              </w:rPr>
            </w:pPr>
            <w:r>
              <w:rPr>
                <w:rFonts w:ascii="Simsun" w:hAnsi="Simsun" w:cs="Simsun"/>
                <w:color w:val="000000"/>
                <w:sz w:val="24"/>
              </w:rPr>
              <w:t>2.总体评估权重可根据项目情况调整；</w:t>
            </w:r>
          </w:p>
          <w:p>
            <w:pPr>
              <w:pStyle w:val="NormalWeb"/>
              <w:rPr>
                <w:rFonts w:ascii="Simsun" w:hAnsi="Simsun" w:cs="Simsun"/>
                <w:color w:val="000000"/>
                <w:sz w:val="24"/>
              </w:rPr>
            </w:pPr>
            <w:r>
              <w:rPr>
                <w:rFonts w:ascii="Simsun" w:hAnsi="Simsun" w:cs="Simsun"/>
                <w:color w:val="000000"/>
                <w:sz w:val="24"/>
              </w:rPr>
              <w:t>3.分包商的评估权重可根据分包工程情况调整。</w:t>
            </w:r>
          </w:p>
          <w:p>
            <w:pPr>
              <w:pStyle w:val="NormalWeb"/>
              <w:rPr>
                <w:rFonts w:ascii="Simsun" w:hAnsi="Simsun" w:cs="Simsun"/>
                <w:color w:val="000000"/>
                <w:sz w:val="24"/>
              </w:rPr>
            </w:pPr>
            <w:r>
              <w:rPr>
                <w:rFonts w:ascii="Simsun" w:hAnsi="Simsun" w:cs="Simsun"/>
                <w:color w:val="000000"/>
                <w:sz w:val="24"/>
              </w:rPr>
              <w:t xml:space="preserve"> </w:t>
            </w:r>
          </w:p>
        </w:tc>
        <w:tc>
          <w:tcPr>
            <w:gridSpan w:val="4"/>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业主工程副总及经办人签字：</w:t>
            </w:r>
          </w:p>
        </w:tc>
      </w:tr>
      <w:tr>
        <w:trPr/>
        <w:tc>
          <w:tcPr>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承包商项目经理签字：</w:t>
            </w:r>
          </w:p>
        </w:tc>
      </w:tr>
      <w:tr>
        <w:trPr/>
        <w:tc>
          <w:tcPr>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b w:val="true"/>
                <w:color w:val="000000"/>
                <w:sz w:val="24"/>
              </w:rPr>
              <w:t>编制单位：</w:t>
            </w:r>
          </w:p>
          <w:p>
            <w:pPr>
              <w:pStyle w:val="NormalWeb"/>
              <w:rPr>
                <w:rFonts w:ascii="Simsun" w:hAnsi="Simsun" w:cs="Simsun"/>
                <w:color w:val="000000"/>
                <w:sz w:val="24"/>
              </w:rPr>
            </w:pPr>
            <w:r>
              <w:rPr>
                <w:rFonts w:ascii="Simsun" w:hAnsi="Simsun" w:cs="Simsun"/>
                <w:color w:val="000000"/>
                <w:sz w:val="24"/>
              </w:rPr>
              <w:t>评定日期：</w:t>
            </w:r>
          </w:p>
        </w:tc>
      </w:tr>
    </w:tbl>
    <w:p>
      <w:pPr>
        <w:pStyle w:val="NormalWeb"/>
        <w:rPr>
          <w:rFonts w:ascii="Simsun" w:hAnsi="Simsun" w:cs="Simsun"/>
          <w:color w:val="000000"/>
        </w:rPr>
      </w:pPr>
      <w:r>
        <w:rPr>
          <w:rFonts w:ascii="Simsun" w:hAnsi="Simsun" w:cs="Simsun"/>
          <w:color w:val="000000"/>
        </w:rPr>
        <w:t>2.分项评分表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8580" w:type="dxa"/>
            <w:gridSpan w:val="6"/>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center"/>
              <w:rPr>
                <w:rFonts w:ascii="Simsun" w:hAnsi="Simsun" w:cs="Simsun"/>
                <w:b w:val="true"/>
                <w:color w:val="000000"/>
                <w:sz w:val="24"/>
              </w:rPr>
            </w:pPr>
            <w:r>
              <w:rPr>
                <w:rFonts w:ascii="Simsun" w:hAnsi="Simsun" w:cs="Simsun"/>
                <w:b w:val="true"/>
                <w:color w:val="000000"/>
                <w:sz w:val="24"/>
              </w:rPr>
              <w:t>附表一</w:t>
            </w:r>
          </w:p>
        </w:tc>
      </w:tr>
      <w:tr>
        <w:trPr/>
        <w:tc>
          <w:tcPr>
            <w:tcW w:w="8580" w:type="dxa"/>
            <w:gridSpan w:val="6"/>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总承包服务评价标准</w:t>
            </w:r>
          </w:p>
        </w:tc>
      </w:tr>
      <w:tr>
        <w:trPr/>
        <w:tc>
          <w:tcPr>
            <w:tcW w:w="8580" w:type="dxa"/>
            <w:gridSpan w:val="6"/>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分项评分表</w:t>
            </w:r>
          </w:p>
        </w:tc>
      </w:tr>
      <w:tr>
        <w:trPr/>
        <w:tc>
          <w:tcPr>
            <w:tcW w:w="39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分包工程：</w:t>
            </w:r>
          </w:p>
        </w:tc>
        <w:tc>
          <w:tcPr>
            <w:tcW w:w="537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评估日期</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39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合同名称：</w:t>
            </w:r>
          </w:p>
        </w:tc>
        <w:tc>
          <w:tcPr>
            <w:tcW w:w="537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合同编号</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39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施工单位：</w:t>
            </w:r>
          </w:p>
        </w:tc>
        <w:tc>
          <w:tcPr>
            <w:tcW w:w="537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资质等级</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编号</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评估内容</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分值标准</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得分</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情况说明</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配合业主负责本项目的总体进度。主动要求分包商提供施工进度计划，协调不同分包工程呈矛盾地方，并解决，以确保各分包单位的施工情况能够满足及遵循总体施工进度计划表要求。</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总承包商应为现场提供24小时的保安保卫服务。对每个进出的分包商宣传工地的各种规章制度，并负责处理工地事故（如发生的话）。负责整个工地的施工安全通道并确保在任何时候都是干净及安全的。</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对各分包商所完成的分包工程进行竣工验收，并对其质量负责；同时督促各分包商所完成分包工程竣工图纸的绘制。指定分包商所完成的分包工程接受政府质量监督站或其它政府部门的竣工验收，总承包商须予以总体协调并协助妥善安排。</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向分包商提供及安排场地让其建造自己的办公室、辅助设施及贮存库房。</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10</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提供工地上现有装置临时机械供分包单位作卸货、垂直运输之用；利用现有的机械设备帮助指定分包人将其材料，设备等吊放至作业现场。</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6</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让分包商合理使用总承包商在工地内现有的爬梯、脚手架等附助设施。</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7</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总承包商安排及指定分包商垃圾、废料堆放地点并负责清理由分包商堆放到指定地点的垃圾与废料。</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4830" w:type="dxa"/>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得分</w:t>
            </w:r>
          </w:p>
        </w:tc>
        <w:tc>
          <w:tcPr>
            <w:tcW w:w="69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100</w:t>
            </w:r>
          </w:p>
        </w:tc>
        <w:tc>
          <w:tcPr>
            <w:tcW w:w="100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8580" w:type="dxa"/>
            <w:gridSpan w:val="6"/>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评分人员签字：</w:t>
            </w:r>
          </w:p>
        </w:tc>
      </w:tr>
      <w:tr>
        <w:trPr/>
        <w:tc>
          <w:tcPr>
            <w:tcW w:w="8580" w:type="dxa"/>
            <w:gridSpan w:val="6"/>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b w:val="true"/>
                <w:color w:val="000000"/>
                <w:sz w:val="24"/>
              </w:rPr>
              <w:t>单位签章：</w:t>
            </w:r>
          </w:p>
          <w:p>
            <w:pPr>
              <w:pStyle w:val="NormalWeb"/>
              <w:rPr>
                <w:rFonts w:ascii="Simsun" w:hAnsi="Simsun" w:cs="Simsun"/>
                <w:color w:val="000000"/>
                <w:sz w:val="24"/>
              </w:rPr>
            </w:pPr>
            <w:r>
              <w:rPr>
                <w:rFonts w:ascii="Simsun" w:hAnsi="Simsun" w:cs="Simsun"/>
                <w:color w:val="000000"/>
                <w:sz w:val="24"/>
              </w:rPr>
              <w:t>评定日期：</w:t>
            </w:r>
          </w:p>
        </w:tc>
      </w:tr>
      <w:tr>
        <w:trPr/>
        <w:tc>
          <w:tcPr>
            <w:tcW w:w="8580" w:type="dxa"/>
            <w:gridSpan w:val="6"/>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注：</w:t>
            </w:r>
          </w:p>
          <w:p>
            <w:pPr>
              <w:pStyle w:val="NormalWeb"/>
              <w:rPr>
                <w:rFonts w:ascii="Simsun" w:hAnsi="Simsun" w:cs="Simsun"/>
                <w:color w:val="000000"/>
                <w:sz w:val="24"/>
              </w:rPr>
            </w:pPr>
            <w:r>
              <w:rPr>
                <w:rFonts w:ascii="Simsun" w:hAnsi="Simsun" w:cs="Simsun"/>
                <w:color w:val="000000"/>
                <w:sz w:val="24"/>
              </w:rPr>
              <w:t>1.此表用于各单位人员评分。</w:t>
            </w:r>
          </w:p>
          <w:p>
            <w:pPr>
              <w:pStyle w:val="NormalWeb"/>
              <w:rPr>
                <w:rFonts w:ascii="Simsun" w:hAnsi="Simsun" w:cs="Simsun"/>
                <w:color w:val="000000"/>
                <w:sz w:val="24"/>
              </w:rPr>
            </w:pPr>
            <w:r>
              <w:rPr>
                <w:rFonts w:ascii="Simsun" w:hAnsi="Simsun" w:cs="Simsun"/>
                <w:color w:val="000000"/>
                <w:sz w:val="24"/>
              </w:rPr>
              <w:t>2.此表中的项目及分值由业主代表设定。</w:t>
            </w:r>
          </w:p>
        </w:tc>
      </w:tr>
    </w:tbl>
    <w:p>
      <w:pPr>
        <w:pStyle w:val="Heading2"/>
        <w:rPr>
          <w:b w:val="true"/>
          <w:sz w:val="28"/>
        </w:rPr>
      </w:pPr>
      <w:r>
        <w:rPr>
          <w:b w:val="true"/>
          <w:sz w:val="28"/>
        </w:rPr>
        <w:t>第七章 建筑施工安全管理规定</w:t>
      </w:r>
    </w:p>
    <w:p>
      <w:pPr>
        <w:pStyle w:val="Heading3"/>
        <w:rPr>
          <w:b w:val="true"/>
          <w:sz w:val="24"/>
        </w:rPr>
      </w:pPr>
      <w:r>
        <w:rPr>
          <w:b w:val="true"/>
          <w:sz w:val="24"/>
        </w:rPr>
        <w:t>第一节 建筑施工安全生产责任书</w:t>
      </w:r>
    </w:p>
    <w:p>
      <w:pPr>
        <w:pStyle w:val="NormalWeb"/>
        <w:rPr>
          <w:rFonts w:ascii="Simsun" w:hAnsi="Simsun" w:cs="Simsun"/>
          <w:color w:val="000000"/>
        </w:rPr>
      </w:pPr>
      <w:r>
        <w:rPr>
          <w:rFonts w:ascii="Simsun" w:hAnsi="Simsun" w:cs="Simsun"/>
          <w:color w:val="000000"/>
        </w:rPr>
        <w:t>为规范和加强</w:t>
      </w:r>
      <w:r>
        <w:rPr>
          <w:rFonts w:ascii="Simsun" w:hAnsi="Simsun" w:cs="Simsun"/>
          <w:color w:val="000000"/>
          <w:u w:val="single"/>
        </w:rPr>
        <w:t xml:space="preserve">        </w:t>
      </w:r>
      <w:r>
        <w:rPr>
          <w:rFonts w:ascii="Simsun" w:hAnsi="Simsun" w:cs="Simsun"/>
          <w:color w:val="000000"/>
        </w:rPr>
        <w:t>工程（下称“工程”）建筑施工安全管理，防控建筑施工生产安全事故，确保工程施工安全顺利实施，根据《中华人民共和国安全生产法》、《建设工程安全生产管理条例》、《</w:t>
      </w:r>
      <w:r>
        <w:rPr>
          <w:rFonts w:ascii="Simsun" w:hAnsi="Simsun" w:cs="Simsun"/>
          <w:color w:val="000000"/>
          <w:u w:val="single"/>
        </w:rPr>
        <w:t xml:space="preserve">        </w:t>
      </w:r>
      <w:r>
        <w:rPr>
          <w:rFonts w:ascii="Simsun" w:hAnsi="Simsun" w:cs="Simsun"/>
          <w:color w:val="000000"/>
        </w:rPr>
        <w:t>公司安全管理制度》等规定，现由</w:t>
      </w:r>
      <w:r>
        <w:rPr>
          <w:rFonts w:ascii="Simsun" w:hAnsi="Simsun" w:cs="Simsun"/>
          <w:color w:val="000000"/>
          <w:u w:val="single"/>
        </w:rPr>
        <w:t xml:space="preserve">        </w:t>
      </w:r>
      <w:r>
        <w:rPr>
          <w:rFonts w:ascii="Simsun" w:hAnsi="Simsun" w:cs="Simsun"/>
          <w:color w:val="000000"/>
        </w:rPr>
        <w:t>（下称“业主”）与</w:t>
      </w:r>
      <w:r>
        <w:rPr>
          <w:rFonts w:ascii="Simsun" w:hAnsi="Simsun" w:cs="Simsun"/>
          <w:color w:val="000000"/>
          <w:u w:val="single"/>
        </w:rPr>
        <w:t xml:space="preserve">        </w:t>
      </w:r>
      <w:r>
        <w:rPr>
          <w:rFonts w:ascii="Simsun" w:hAnsi="Simsun" w:cs="Simsun"/>
          <w:color w:val="000000"/>
        </w:rPr>
        <w:t>（下称“总承包商”）签署工程建筑施工安全生产责任书，明确总承包商建筑施工安全生产管理责任以及考核办法。</w:t>
      </w:r>
    </w:p>
    <w:p>
      <w:pPr>
        <w:pStyle w:val="NormalWeb"/>
        <w:rPr>
          <w:rFonts w:ascii="Simsun" w:hAnsi="Simsun" w:cs="Simsun"/>
          <w:b w:val="true"/>
          <w:color w:val="000000"/>
          <w:sz w:val="24"/>
        </w:rPr>
      </w:pPr>
      <w:r>
        <w:rPr>
          <w:rFonts w:ascii="Simsun" w:hAnsi="Simsun" w:cs="Simsun"/>
          <w:b w:val="true"/>
          <w:color w:val="000000"/>
          <w:sz w:val="24"/>
        </w:rPr>
        <w:t>一、责任人和责任范围</w:t>
      </w:r>
    </w:p>
    <w:p>
      <w:pPr>
        <w:pStyle w:val="NormalWeb"/>
        <w:rPr>
          <w:rFonts w:ascii="Simsun" w:hAnsi="Simsun" w:cs="Simsun"/>
          <w:color w:val="000000"/>
        </w:rPr>
      </w:pPr>
      <w:r>
        <w:rPr>
          <w:rFonts w:ascii="Simsun" w:hAnsi="Simsun" w:cs="Simsun"/>
          <w:color w:val="000000"/>
        </w:rPr>
        <w:t>总承包商的企业法定代表人为总包工程建筑施工安全生产管理第一责任人，总承包商指定的项目经理为总包工程建筑施工安全生产管理的直接责任人，责任期间为开工至工程所在</w:t>
      </w:r>
      <w:r>
        <w:rPr>
          <w:rFonts w:ascii="Simsun" w:hAnsi="Simsun" w:cs="Simsun"/>
          <w:color w:val="000000"/>
          <w:u w:val="single"/>
        </w:rPr>
        <w:t xml:space="preserve">        </w:t>
      </w:r>
      <w:r>
        <w:rPr>
          <w:rFonts w:ascii="Simsun" w:hAnsi="Simsun" w:cs="Simsun"/>
          <w:color w:val="000000"/>
        </w:rPr>
        <w:t>整体工程竣工验收备案完成并移交业主之日。</w:t>
      </w:r>
    </w:p>
    <w:p>
      <w:pPr>
        <w:pStyle w:val="NormalWeb"/>
        <w:rPr>
          <w:rFonts w:ascii="Simsun" w:hAnsi="Simsun" w:cs="Simsun"/>
          <w:color w:val="000000"/>
        </w:rPr>
      </w:pPr>
      <w:r>
        <w:rPr>
          <w:rFonts w:ascii="Simsun" w:hAnsi="Simsun" w:cs="Simsun"/>
          <w:color w:val="000000"/>
        </w:rPr>
        <w:t>责任期间内总承包商的企业法定代表人或项目经理调整的，其继任者接替作为责任人，安全管理责任随责任人变动而转移。</w:t>
      </w:r>
    </w:p>
    <w:p>
      <w:pPr>
        <w:pStyle w:val="NormalWeb"/>
        <w:rPr>
          <w:rFonts w:ascii="Simsun" w:hAnsi="Simsun" w:cs="Simsun"/>
          <w:color w:val="000000"/>
        </w:rPr>
      </w:pPr>
      <w:r>
        <w:rPr>
          <w:rFonts w:ascii="Simsun" w:hAnsi="Simsun" w:cs="Simsun"/>
          <w:color w:val="000000"/>
        </w:rPr>
        <w:t>总承包商的安全管理责任范围，包括总承包合同约定的总承包商负责施工和负责管理的全部工程范围。</w:t>
      </w:r>
    </w:p>
    <w:p>
      <w:pPr>
        <w:pStyle w:val="NormalWeb"/>
        <w:rPr>
          <w:rFonts w:ascii="Simsun" w:hAnsi="Simsun" w:cs="Simsun"/>
          <w:b w:val="true"/>
          <w:color w:val="000000"/>
          <w:sz w:val="24"/>
        </w:rPr>
      </w:pPr>
      <w:r>
        <w:rPr>
          <w:rFonts w:ascii="Simsun" w:hAnsi="Simsun" w:cs="Simsun"/>
          <w:b w:val="true"/>
          <w:color w:val="000000"/>
          <w:sz w:val="24"/>
        </w:rPr>
        <w:t>二、总承包商的安全管理责任</w:t>
      </w:r>
    </w:p>
    <w:p>
      <w:pPr>
        <w:pStyle w:val="NormalWeb"/>
        <w:rPr>
          <w:rFonts w:ascii="Simsun" w:hAnsi="Simsun" w:cs="Simsun"/>
          <w:color w:val="000000"/>
        </w:rPr>
      </w:pPr>
      <w:r>
        <w:rPr>
          <w:rFonts w:ascii="Simsun" w:hAnsi="Simsun" w:cs="Simsun"/>
          <w:color w:val="000000"/>
        </w:rPr>
        <w:t>1.按照总承包合同约定，承担总承包合同范围内建筑施工安全生产全部管理责任。</w:t>
      </w:r>
    </w:p>
    <w:p>
      <w:pPr>
        <w:pStyle w:val="NormalWeb"/>
        <w:rPr>
          <w:rFonts w:ascii="Simsun" w:hAnsi="Simsun" w:cs="Simsun"/>
          <w:color w:val="000000"/>
        </w:rPr>
      </w:pPr>
      <w:r>
        <w:rPr>
          <w:rFonts w:ascii="Simsun" w:hAnsi="Simsun" w:cs="Simsun"/>
          <w:color w:val="000000"/>
        </w:rPr>
        <w:t>2.应制订和遵守符合国家和地方所有现行安全生产法律法规、标准规范要求的施工现场安全管理制度、总承包商的施工现场安全管理制度和业主及其控股股东和实际控制人制定安全管理制度和标准。</w:t>
      </w:r>
    </w:p>
    <w:p>
      <w:pPr>
        <w:pStyle w:val="NormalWeb"/>
        <w:rPr>
          <w:rFonts w:ascii="Simsun" w:hAnsi="Simsun" w:cs="Simsun"/>
          <w:color w:val="000000"/>
        </w:rPr>
      </w:pPr>
      <w:r>
        <w:rPr>
          <w:rFonts w:ascii="Simsun" w:hAnsi="Simsun" w:cs="Simsun"/>
          <w:color w:val="000000"/>
        </w:rPr>
        <w:t>3.安全生产管理应贯彻“安全第一，预防为主，综合治理”的方针，并根据施工生产的规模、性质、特点予以实施。</w:t>
      </w:r>
    </w:p>
    <w:p>
      <w:pPr>
        <w:pStyle w:val="NormalWeb"/>
        <w:rPr>
          <w:rFonts w:ascii="Simsun" w:hAnsi="Simsun" w:cs="Simsun"/>
          <w:color w:val="000000"/>
        </w:rPr>
      </w:pPr>
      <w:r>
        <w:rPr>
          <w:rFonts w:ascii="Simsun" w:hAnsi="Simsun" w:cs="Simsun"/>
          <w:color w:val="000000"/>
        </w:rPr>
        <w:t>4.具备国家规定的注册资本、专业技术人员、技术装备和安全生产等条件，依法取得符合工程要求等级的施工承包资质，并保证责任期间内持续有效。</w:t>
      </w:r>
    </w:p>
    <w:p>
      <w:pPr>
        <w:pStyle w:val="NormalWeb"/>
        <w:rPr>
          <w:rFonts w:ascii="Simsun" w:hAnsi="Simsun" w:cs="Simsun"/>
          <w:color w:val="000000"/>
        </w:rPr>
      </w:pPr>
      <w:r>
        <w:rPr>
          <w:rFonts w:ascii="Simsun" w:hAnsi="Simsun" w:cs="Simsun"/>
          <w:color w:val="000000"/>
        </w:rPr>
        <w:t>5.依法办理安全生产许可证。</w:t>
      </w:r>
    </w:p>
    <w:p>
      <w:pPr>
        <w:pStyle w:val="NormalWeb"/>
        <w:rPr>
          <w:rFonts w:ascii="Simsun" w:hAnsi="Simsun" w:cs="Simsun"/>
          <w:color w:val="000000"/>
        </w:rPr>
      </w:pPr>
      <w:r>
        <w:rPr>
          <w:rFonts w:ascii="Simsun" w:hAnsi="Simsun" w:cs="Simsun"/>
          <w:color w:val="000000"/>
        </w:rPr>
        <w:t>6.建立和健全安全生产组织体系，明确各管理层、职能部门和岗位的安全生产责任；应按照有关规定设立安全生产管理机构，足额配备专职安全生产管理人员。</w:t>
      </w:r>
    </w:p>
    <w:p>
      <w:pPr>
        <w:pStyle w:val="NormalWeb"/>
        <w:rPr>
          <w:rFonts w:ascii="Simsun" w:hAnsi="Simsun" w:cs="Simsun"/>
          <w:color w:val="000000"/>
        </w:rPr>
      </w:pPr>
      <w:r>
        <w:rPr>
          <w:rFonts w:ascii="Simsun" w:hAnsi="Simsun" w:cs="Simsun"/>
          <w:color w:val="000000"/>
        </w:rPr>
        <w:t>7.制定和健全满足工程建筑施工安全生产需要的各类规章制度和操作规程。</w:t>
      </w:r>
    </w:p>
    <w:p>
      <w:pPr>
        <w:pStyle w:val="NormalWeb"/>
        <w:rPr>
          <w:rFonts w:ascii="Simsun" w:hAnsi="Simsun" w:cs="Simsun"/>
          <w:color w:val="000000"/>
        </w:rPr>
      </w:pPr>
      <w:r>
        <w:rPr>
          <w:rFonts w:ascii="Simsun" w:hAnsi="Simsun" w:cs="Simsun"/>
          <w:color w:val="000000"/>
        </w:rPr>
        <w:t>8.投入合理的安全管理资金，专项用于施工安全防护用具及设施的采购和更新、安全技术措施的落实、安全教育培训、劳动保护、安全生产条件的改善与应急救援等，以及必要的安全评价、监测、检测、论证等，不得挪作他用。</w:t>
      </w:r>
    </w:p>
    <w:p>
      <w:pPr>
        <w:pStyle w:val="NormalWeb"/>
        <w:rPr>
          <w:rFonts w:ascii="Simsun" w:hAnsi="Simsun" w:cs="Simsun"/>
          <w:color w:val="000000"/>
        </w:rPr>
      </w:pPr>
      <w:r>
        <w:rPr>
          <w:rFonts w:ascii="Simsun" w:hAnsi="Simsun" w:cs="Simsun"/>
          <w:color w:val="000000"/>
        </w:rPr>
        <w:t>9.施工作业应做到（包括但不限于）：</w:t>
      </w:r>
    </w:p>
    <w:p>
      <w:pPr>
        <w:pStyle w:val="NormalWeb"/>
        <w:rPr>
          <w:rFonts w:ascii="Simsun" w:hAnsi="Simsun" w:cs="Simsun"/>
          <w:color w:val="000000"/>
        </w:rPr>
      </w:pPr>
      <w:r>
        <w:rPr>
          <w:rFonts w:ascii="Simsun" w:hAnsi="Simsun" w:cs="Simsun"/>
          <w:color w:val="000000"/>
        </w:rPr>
        <w:t>（1）特种作业人员按规定经过专门安全作业培训，并取得特种作业操作资格证书后方可上岗作业。</w:t>
      </w:r>
    </w:p>
    <w:p>
      <w:pPr>
        <w:pStyle w:val="NormalWeb"/>
        <w:rPr>
          <w:rFonts w:ascii="Simsun" w:hAnsi="Simsun" w:cs="Simsun"/>
          <w:color w:val="000000"/>
        </w:rPr>
      </w:pPr>
      <w:r>
        <w:rPr>
          <w:rFonts w:ascii="Simsun" w:hAnsi="Simsun" w:cs="Simsun"/>
          <w:color w:val="000000"/>
        </w:rPr>
        <w:t>（2）施工组织设计应编制安全技术措施和施工现场临时用电方案，对达到一定规模的危险性较大的分部分项工程，包括基坑支护、降水、土方开挖、模板、起重吊装、脚手架、拆除爆破等，应当提前编制专项施工方案，附具安全验算结果，并组织专家论证。</w:t>
      </w:r>
    </w:p>
    <w:p>
      <w:pPr>
        <w:pStyle w:val="NormalWeb"/>
        <w:rPr>
          <w:rFonts w:ascii="Simsun" w:hAnsi="Simsun" w:cs="Simsun"/>
          <w:color w:val="000000"/>
        </w:rPr>
      </w:pPr>
      <w:r>
        <w:rPr>
          <w:rFonts w:ascii="Simsun" w:hAnsi="Simsun" w:cs="Simsun"/>
          <w:color w:val="000000"/>
        </w:rPr>
        <w:t>（3）施工前技术人员向作业人员进行安全施工技术交底。</w:t>
      </w:r>
    </w:p>
    <w:p>
      <w:pPr>
        <w:pStyle w:val="NormalWeb"/>
        <w:rPr>
          <w:rFonts w:ascii="Simsun" w:hAnsi="Simsun" w:cs="Simsun"/>
          <w:color w:val="000000"/>
        </w:rPr>
      </w:pPr>
      <w:r>
        <w:rPr>
          <w:rFonts w:ascii="Simsun" w:hAnsi="Simsun" w:cs="Simsun"/>
          <w:color w:val="000000"/>
        </w:rPr>
        <w:t>（4）施工现场入口处、施工起重机械、临时用电设施、脚手架、出入通道口、楼梯口、电梯井口、孔洞口、桥梁口、隧道口、基坑边沿、爆破物及有害危险气体和液体存放处等危险部位，应按照国家标准设置明显的安全警示标志。</w:t>
      </w:r>
    </w:p>
    <w:p>
      <w:pPr>
        <w:pStyle w:val="NormalWeb"/>
        <w:rPr>
          <w:rFonts w:ascii="Simsun" w:hAnsi="Simsun" w:cs="Simsun"/>
          <w:color w:val="000000"/>
        </w:rPr>
      </w:pPr>
      <w:r>
        <w:rPr>
          <w:rFonts w:ascii="Simsun" w:hAnsi="Simsun" w:cs="Simsun"/>
          <w:color w:val="000000"/>
        </w:rPr>
        <w:t>（5）根据不同施工阶段和周围环境及季节、气候的变化，应在施工现场采取相应的安全施工措施；施工暂停期间，应当做好现场防护。</w:t>
      </w:r>
    </w:p>
    <w:p>
      <w:pPr>
        <w:pStyle w:val="NormalWeb"/>
        <w:rPr>
          <w:rFonts w:ascii="Simsun" w:hAnsi="Simsun" w:cs="Simsun"/>
          <w:color w:val="000000"/>
        </w:rPr>
      </w:pPr>
      <w:r>
        <w:rPr>
          <w:rFonts w:ascii="Simsun" w:hAnsi="Simsun" w:cs="Simsun"/>
          <w:color w:val="000000"/>
        </w:rPr>
        <w:t>（6）施工现场的办公、生活区与作业区分开设置，并保持安全距离；办公、生活区的选址应当符合安全性要求。职工的膳食、饮水、休息场所等应当符合卫生标准。尚未竣工的建筑物内不得设置员工集体宿舍。</w:t>
      </w:r>
    </w:p>
    <w:p>
      <w:pPr>
        <w:pStyle w:val="NormalWeb"/>
        <w:rPr>
          <w:rFonts w:ascii="Simsun" w:hAnsi="Simsun" w:cs="Simsun"/>
          <w:color w:val="000000"/>
        </w:rPr>
      </w:pPr>
      <w:r>
        <w:rPr>
          <w:rFonts w:ascii="Simsun" w:hAnsi="Simsun" w:cs="Simsun"/>
          <w:color w:val="000000"/>
        </w:rPr>
        <w:t>（7）施工现场临时搭建的建筑物应当符合安全使用要求。施工现场使用的装配式活动房屋应当具有产品合格证。</w:t>
      </w:r>
    </w:p>
    <w:p>
      <w:pPr>
        <w:pStyle w:val="NormalWeb"/>
        <w:rPr>
          <w:rFonts w:ascii="Simsun" w:hAnsi="Simsun" w:cs="Simsun"/>
          <w:color w:val="000000"/>
        </w:rPr>
      </w:pPr>
      <w:r>
        <w:rPr>
          <w:rFonts w:ascii="Simsun" w:hAnsi="Simsun" w:cs="Simsun"/>
          <w:color w:val="000000"/>
        </w:rPr>
        <w:t>（8）对施工可能造成损害的毗邻建筑物、构筑物和地下管线等，应采取专项防护措施。</w:t>
      </w:r>
    </w:p>
    <w:p>
      <w:pPr>
        <w:pStyle w:val="NormalWeb"/>
        <w:rPr>
          <w:rFonts w:ascii="Simsun" w:hAnsi="Simsun" w:cs="Simsun"/>
          <w:color w:val="000000"/>
        </w:rPr>
      </w:pPr>
      <w:r>
        <w:rPr>
          <w:rFonts w:ascii="Simsun" w:hAnsi="Simsun" w:cs="Simsun"/>
          <w:color w:val="000000"/>
        </w:rPr>
        <w:t>（9）应对施工现场实行封闭围挡，并采取措施防止或者减少粉尘、废气、废水、固体废物、噪声、振动和施工照明对人和环境的危害和污染。</w:t>
      </w:r>
    </w:p>
    <w:p>
      <w:pPr>
        <w:pStyle w:val="NormalWeb"/>
        <w:rPr>
          <w:rFonts w:ascii="Simsun" w:hAnsi="Simsun" w:cs="Simsun"/>
          <w:color w:val="000000"/>
        </w:rPr>
      </w:pPr>
      <w:r>
        <w:rPr>
          <w:rFonts w:ascii="Simsun" w:hAnsi="Simsun" w:cs="Simsun"/>
          <w:color w:val="000000"/>
        </w:rPr>
        <w:t>（10）施工现场应建立消防安全责任制度，确定消防安全责任人，制定用火、用电、使用易燃易爆材料等各项消防安全管理制度和操作规程，设置消防通道、消防水源，配备消防设施和灭火器材，并在施工现场入口处设置明显标志。</w:t>
      </w:r>
    </w:p>
    <w:p>
      <w:pPr>
        <w:pStyle w:val="NormalWeb"/>
        <w:rPr>
          <w:rFonts w:ascii="Simsun" w:hAnsi="Simsun" w:cs="Simsun"/>
          <w:color w:val="000000"/>
        </w:rPr>
      </w:pPr>
      <w:r>
        <w:rPr>
          <w:rFonts w:ascii="Simsun" w:hAnsi="Simsun" w:cs="Simsun"/>
          <w:color w:val="000000"/>
        </w:rPr>
        <w:t>（11）应向作业人员提供安全防护用具和安全防护服装，并书面告知危险岗位的操作规程和违章操作的危害。安全防护用具、机械设备、施工机具及配件，应当具有生产（制造）许可证、产品合格证，并在进入施工现场前进行查验。</w:t>
      </w:r>
    </w:p>
    <w:p>
      <w:pPr>
        <w:pStyle w:val="NormalWeb"/>
        <w:rPr>
          <w:rFonts w:ascii="Simsun" w:hAnsi="Simsun" w:cs="Simsun"/>
          <w:color w:val="000000"/>
        </w:rPr>
      </w:pPr>
      <w:r>
        <w:rPr>
          <w:rFonts w:ascii="Simsun" w:hAnsi="Simsun" w:cs="Simsun"/>
          <w:color w:val="000000"/>
        </w:rPr>
        <w:t>（12）施工起重机械和整体提升脚手架、模板等自升式架设设施应在验收合格后使用。</w:t>
      </w:r>
    </w:p>
    <w:p>
      <w:pPr>
        <w:pStyle w:val="NormalWeb"/>
        <w:rPr>
          <w:rFonts w:ascii="Simsun" w:hAnsi="Simsun" w:cs="Simsun"/>
          <w:color w:val="000000"/>
        </w:rPr>
      </w:pPr>
      <w:r>
        <w:rPr>
          <w:rFonts w:ascii="Simsun" w:hAnsi="Simsun" w:cs="Simsun"/>
          <w:color w:val="000000"/>
        </w:rPr>
        <w:t>（13）为施工人员办理意外伤害保险，保险期限自工程开工之日起至工程所在</w:t>
      </w:r>
      <w:r>
        <w:rPr>
          <w:rFonts w:ascii="Simsun" w:hAnsi="Simsun" w:cs="Simsun"/>
          <w:color w:val="000000"/>
          <w:u w:val="single"/>
        </w:rPr>
        <w:t xml:space="preserve">        </w:t>
      </w:r>
      <w:r>
        <w:rPr>
          <w:rFonts w:ascii="Simsun" w:hAnsi="Simsun" w:cs="Simsun"/>
          <w:color w:val="000000"/>
        </w:rPr>
        <w:t>悦山湖（一期）整体工程取得竣工备案证日或大商业移交（住宅入伙）日两者晚到者为止。</w:t>
      </w:r>
    </w:p>
    <w:p>
      <w:pPr>
        <w:pStyle w:val="NormalWeb"/>
        <w:rPr>
          <w:rFonts w:ascii="Simsun" w:hAnsi="Simsun" w:cs="Simsun"/>
          <w:color w:val="000000"/>
        </w:rPr>
      </w:pPr>
      <w:r>
        <w:rPr>
          <w:rFonts w:ascii="Simsun" w:hAnsi="Simsun" w:cs="Simsun"/>
          <w:color w:val="000000"/>
        </w:rPr>
        <w:t>（14）严格执行《建筑施工安全检查标准》（JGJ 59—99）、《建设工程施工现场消防安全技术规范》（GB 50720-2011）及《施工现场临时用电安全技术规范》（JGJ46—2005）等有关安全技术规范。</w:t>
      </w:r>
    </w:p>
    <w:p>
      <w:pPr>
        <w:pStyle w:val="NormalWeb"/>
        <w:rPr>
          <w:rFonts w:ascii="Simsun" w:hAnsi="Simsun" w:cs="Simsun"/>
          <w:color w:val="000000"/>
        </w:rPr>
      </w:pPr>
      <w:r>
        <w:rPr>
          <w:rFonts w:ascii="Simsun" w:hAnsi="Simsun" w:cs="Simsun"/>
          <w:color w:val="000000"/>
        </w:rPr>
        <w:t>（15）严格执行当地政府法规规定需要达到的相关标准。</w:t>
      </w:r>
    </w:p>
    <w:p>
      <w:pPr>
        <w:pStyle w:val="NormalWeb"/>
        <w:rPr>
          <w:rFonts w:ascii="Simsun" w:hAnsi="Simsun" w:cs="Simsun"/>
          <w:color w:val="000000"/>
        </w:rPr>
      </w:pPr>
      <w:r>
        <w:rPr>
          <w:rFonts w:ascii="Simsun" w:hAnsi="Simsun" w:cs="Simsun"/>
          <w:color w:val="000000"/>
        </w:rPr>
        <w:t>11.进行定期和专项安全检查，建立完备的施工安全管理台账，及时整改消除生产安全事故隐患。总承包商不能及时整改消除生产安全事故隐患，而被总承包商或业主检查出安全隐患，总承包商或业主将向总承包商下发《整改通知书》，并根据安全隐患的不同等级对总承包商进行不同程度的处罚。</w:t>
      </w:r>
    </w:p>
    <w:p>
      <w:pPr>
        <w:pStyle w:val="NormalWeb"/>
        <w:rPr>
          <w:rFonts w:ascii="Simsun" w:hAnsi="Simsun" w:cs="Simsun"/>
          <w:color w:val="000000"/>
        </w:rPr>
      </w:pPr>
      <w:r>
        <w:rPr>
          <w:rFonts w:ascii="Simsun" w:hAnsi="Simsun" w:cs="Simsun"/>
          <w:color w:val="000000"/>
        </w:rPr>
        <w:t>安全隐患判定规则：</w:t>
      </w:r>
    </w:p>
    <w:p>
      <w:pPr>
        <w:pStyle w:val="NormalWeb"/>
        <w:rPr>
          <w:rFonts w:ascii="Simsun" w:hAnsi="Simsun" w:cs="Simsun"/>
          <w:color w:val="000000"/>
        </w:rPr>
      </w:pPr>
      <w:r>
        <w:rPr>
          <w:rFonts w:ascii="Simsun" w:hAnsi="Simsun" w:cs="Simsun"/>
          <w:color w:val="000000"/>
        </w:rPr>
        <w:t>（1）安全隐患分为四级：</w:t>
      </w:r>
    </w:p>
    <w:p>
      <w:pPr>
        <w:pStyle w:val="NormalWeb"/>
        <w:rPr>
          <w:rFonts w:ascii="Simsun" w:hAnsi="Simsun" w:cs="Simsun"/>
          <w:color w:val="000000"/>
        </w:rPr>
      </w:pPr>
      <w:r>
        <w:rPr>
          <w:rFonts w:ascii="Simsun" w:hAnsi="Simsun" w:cs="Simsun"/>
          <w:color w:val="000000"/>
        </w:rPr>
        <w:t>A：特别重大安全隐患。</w:t>
      </w:r>
    </w:p>
    <w:p>
      <w:pPr>
        <w:pStyle w:val="NormalWeb"/>
        <w:rPr>
          <w:rFonts w:ascii="Simsun" w:hAnsi="Simsun" w:cs="Simsun"/>
          <w:color w:val="000000"/>
        </w:rPr>
      </w:pPr>
      <w:r>
        <w:rPr>
          <w:rFonts w:ascii="Simsun" w:hAnsi="Simsun" w:cs="Simsun"/>
          <w:color w:val="000000"/>
        </w:rPr>
        <w:t>B：重大安全隐患。</w:t>
      </w:r>
    </w:p>
    <w:p>
      <w:pPr>
        <w:pStyle w:val="NormalWeb"/>
        <w:rPr>
          <w:rFonts w:ascii="Simsun" w:hAnsi="Simsun" w:cs="Simsun"/>
          <w:color w:val="000000"/>
        </w:rPr>
      </w:pPr>
      <w:r>
        <w:rPr>
          <w:rFonts w:ascii="Simsun" w:hAnsi="Simsun" w:cs="Simsun"/>
          <w:color w:val="000000"/>
        </w:rPr>
        <w:t>C：较大安全隐患。</w:t>
      </w:r>
    </w:p>
    <w:p>
      <w:pPr>
        <w:pStyle w:val="NormalWeb"/>
        <w:rPr>
          <w:rFonts w:ascii="Simsun" w:hAnsi="Simsun" w:cs="Simsun"/>
          <w:color w:val="000000"/>
        </w:rPr>
      </w:pPr>
      <w:r>
        <w:rPr>
          <w:rFonts w:ascii="Simsun" w:hAnsi="Simsun" w:cs="Simsun"/>
          <w:color w:val="000000"/>
        </w:rPr>
        <w:t>D：一般安全隐患。</w:t>
      </w:r>
    </w:p>
    <w:p>
      <w:pPr>
        <w:pStyle w:val="NormalWeb"/>
        <w:rPr>
          <w:rFonts w:ascii="Simsun" w:hAnsi="Simsun" w:cs="Simsun"/>
          <w:color w:val="000000"/>
        </w:rPr>
      </w:pPr>
      <w:r>
        <w:rPr>
          <w:rFonts w:ascii="Simsun" w:hAnsi="Simsun" w:cs="Simsun"/>
          <w:color w:val="000000"/>
        </w:rPr>
        <w:t>（2）隐患升级原则：存在5 处一般安全隐患升级为较大安全隐患，5 处较大安全隐患升级为重大安全隐患，5 处重大安全隐患升级为特别重大安全隐患。</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特别重大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重大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较大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一般</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工程实体建筑用材</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电缆、电线</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选用产品不满足业主、设计及合同要求或现场燃烧实测不符合要求</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外墙、管道保温材料</w:t>
            </w: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装饰装修材料</w:t>
            </w: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工地周转材料</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安全网</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现场燃烧实测和材料检测报告不能证明材料为阻燃材料</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冬季保温材料</w:t>
            </w: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临时消防设施</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施工现场临时消防车通道</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未设置</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堆放物料占用，不能满足消防车通行和扑救作业要求</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临时消防管网</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未设置</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不能保持充足的管网压力和流量</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进水干管直径小于100mm</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24米以上的建筑未设置直径大于100mm的消防竖管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正式消防给水系统投入使用前，拆除或者停用临时消防供水系统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消火栓、消防泵房、竖管无冬季防冻保温措施（如需要）</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两个相邻消火栓间距大于60米（相邻消火栓间距每增加10%，隐患等级提升一级）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手提式灭火器配备</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地下室重点防火部位少于2组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地上重点防火部位少于1组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现场可燃材料库房少于1组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工程实体内明火作业部位少于1组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手推式灭火设备</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地下室每个重点防火部位少于1组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动火管理</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实施电气焊未按要求办理动火审批手续</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电气焊作业人员无证上岗（1 人标准）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现场动火作业无旁站看火人员、无灭火器、接火盆等防护措施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现场动火作业区域距易燃可燃材料区&lt;10m</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易燃易爆物品库房或堆放处距离工程实体&lt;10m</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临时用电</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无方案或配电系统未采用三相五线制（TN-S 系统）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非多级配电、逐级保护</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配电箱和开关箱非“一机一闸，一漏一箱”</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在建工程的外侧与高压线的距离小于规范规定的安全距离，且无可靠的防护措施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塔吊、施工升降机、吊篮</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未进行检测、验收而投入使用</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施工升降机防护门10%以内未设置或常开（每增加10%，安全隐患提升一级）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作业人员无证上岗（1人标准）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基坑支护</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无方案，未经过专家论证，未按方案实施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未进行位移和沉降观测</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基坑周边堆料距坑边距离&lt;设计规定</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脚手架</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无方案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安全网非阻燃材料</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剪刀撑搭设情况、与建筑物拉接不符合方案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模板工程</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方案未按规定编制与审批，高支模、大跨度模板方案未按规定组织专家论证</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高大模板支撑体系、剪刀撑搭设情况、自由端高度等不符合方案的要求</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安全防护</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作业面临边防护未同步（防护缺少20 米以内为一般，缺少长度每增加10米，安全隐患等级升1 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“四口”无防护措施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“五临边”无防护措施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施工安全行为</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对地下管线资料和毗邻建筑物、构筑物位置不清或无保护措施擅自施工</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未按《建设工程安全生产管理条例》规定设置安全生产管理机构和安全生产管理人员</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特种作业人员无证上岗或上岗证过期（1 人标准）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超过一定规模的危险性较大的分部分项工程未编制专项方案、未审批或未组织专家论证</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建筑拆除施工单位无资质，未编制方案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安全隐患处罚规定：</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安全隐患等级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下发《整改通知书》累计次数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处罚规定</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特别重大安全隐患</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在发现安全隐患的当期工程款中扣罚5万元人民币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在第2 次发现相同安全隐患的当期工程款中扣罚10万元人民币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 次或超过3 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在第3 次或3 次以上发现相同安全隐患的当期工程款中扣罚20万元人民币</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重大安全隐患</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在发现安全隐患的当期工程款中扣罚2万元人民币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在第2 次发现相同安全隐患的当期工程款中扣罚5万元人民币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 次或超过3 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在第3 次或3 次以上发现相同安全隐患的当期工程款中扣罚10万元人民币</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较大安全隐患</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被下发1次，在限定期限整改后仍不合格的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在发现安全隐患的当期工程款中扣罚1万元人民币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年度同一问题被下发2 次，在限定期限整改后仍不合格的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在第2 次发现相同安全隐患的当期工程款中扣罚2万元人民币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年度同一问题被下发3 次或3 次以上，在限定期限整改后仍不合格的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在第3 次或3 次以上发现相同安全隐患的当期工程款中扣罚5万元人民币</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一般安全隐患</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被下发1次，在限定期限整改后仍不合格的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在限期整改完成的当期工程款中扣罚1仟元人民币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年度同一问题被下发2 次，在限定期限整改后仍不合格的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在限期整改完成的当期工程款中扣罚2仟元人民币</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年度同一问题被下发3 次或3 次以上，在限定期限整改后仍不合格的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在限期整改完成的当期工程款中扣罚5仟元人民币</w:t>
            </w:r>
          </w:p>
        </w:tc>
      </w:tr>
    </w:tbl>
    <w:p>
      <w:pPr>
        <w:pStyle w:val="NormalWeb"/>
        <w:rPr>
          <w:rFonts w:ascii="Simsun" w:hAnsi="Simsun" w:cs="Simsun"/>
          <w:color w:val="000000"/>
        </w:rPr>
      </w:pPr>
      <w:r>
        <w:rPr>
          <w:rFonts w:ascii="Simsun" w:hAnsi="Simsun" w:cs="Simsun"/>
          <w:color w:val="000000"/>
        </w:rPr>
        <w:t>12.总承包商应避免火灾事故的出现，一旦出现火灾事故，根据火灾事故分类对总承包商进行不同程度的处罚。</w:t>
      </w:r>
    </w:p>
    <w:p>
      <w:pPr>
        <w:pStyle w:val="NormalWeb"/>
        <w:rPr>
          <w:rFonts w:ascii="Simsun" w:hAnsi="Simsun" w:cs="Simsun"/>
          <w:color w:val="000000"/>
        </w:rPr>
      </w:pPr>
      <w:r>
        <w:rPr>
          <w:rFonts w:ascii="Simsun" w:hAnsi="Simsun" w:cs="Simsun"/>
          <w:color w:val="000000"/>
        </w:rPr>
        <w:t>火灾事故分类：</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火灾等级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火灾事故所造成的人员伤亡、直接财产损失、对业主的影响</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一级火灾事故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轻伤7人以上（ 含7人） ，无重伤及死亡；直接财产损失300 万元—500 万元（ 含300 万元）；发生火灾事故或事故发生后处理不当， 给</w:t>
            </w:r>
            <w:r>
              <w:rPr>
                <w:rFonts w:ascii="Simsun" w:hAnsi="Simsun" w:cs="Simsun"/>
                <w:color w:val="000000"/>
                <w:sz w:val="24"/>
                <w:u w:val="single"/>
              </w:rPr>
              <w:t xml:space="preserve">        </w:t>
            </w:r>
            <w:r>
              <w:rPr>
                <w:rFonts w:ascii="Simsun" w:hAnsi="Simsun" w:cs="Simsun"/>
                <w:color w:val="000000"/>
                <w:sz w:val="24"/>
              </w:rPr>
              <w:t>公司品牌、声誉造成特别恶劣影响。</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二级火灾事故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轻伤6人以上（ 含6人） ；直接财产损失100 万元—300 万元（ 含100 万元）；发生火灾事故或事故发生后处理不当， 给</w:t>
            </w:r>
            <w:r>
              <w:rPr>
                <w:rFonts w:ascii="Simsun" w:hAnsi="Simsun" w:cs="Simsun"/>
                <w:color w:val="000000"/>
                <w:sz w:val="24"/>
                <w:u w:val="single"/>
              </w:rPr>
              <w:t xml:space="preserve">        </w:t>
            </w:r>
            <w:r>
              <w:rPr>
                <w:rFonts w:ascii="Simsun" w:hAnsi="Simsun" w:cs="Simsun"/>
                <w:color w:val="000000"/>
                <w:sz w:val="24"/>
              </w:rPr>
              <w:t>公司品牌、声誉造成恶劣影响。</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三级火灾事故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轻伤5人以上（ 含5人） ；直接财产损失50 万元—100 万元（ 含50 万元） ；发生火灾事故或事故发生后处理不当， 给</w:t>
            </w:r>
            <w:r>
              <w:rPr>
                <w:rFonts w:ascii="Simsun" w:hAnsi="Simsun" w:cs="Simsun"/>
                <w:color w:val="000000"/>
                <w:sz w:val="24"/>
                <w:u w:val="single"/>
              </w:rPr>
              <w:t xml:space="preserve">        </w:t>
            </w:r>
            <w:r>
              <w:rPr>
                <w:rFonts w:ascii="Simsun" w:hAnsi="Simsun" w:cs="Simsun"/>
                <w:color w:val="000000"/>
                <w:sz w:val="24"/>
              </w:rPr>
              <w:t>公司品牌、声誉造成较大影响。</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四级火灾事故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轻伤4人以上（ 含4人） ；直接财产损失10 万元—50 万元（ 含10 万元）；发生火灾事故或事故发生后处理不当， 给</w:t>
            </w:r>
            <w:r>
              <w:rPr>
                <w:rFonts w:ascii="Simsun" w:hAnsi="Simsun" w:cs="Simsun"/>
                <w:color w:val="000000"/>
                <w:sz w:val="24"/>
                <w:u w:val="single"/>
              </w:rPr>
              <w:t xml:space="preserve">        </w:t>
            </w:r>
            <w:r>
              <w:rPr>
                <w:rFonts w:ascii="Simsun" w:hAnsi="Simsun" w:cs="Simsun"/>
                <w:color w:val="000000"/>
                <w:sz w:val="24"/>
              </w:rPr>
              <w:t>公司品牌、声誉造成较大影响。</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五级火灾事故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轻伤3人以上（ 含3人） ；直接财产损失小于10 万元；发生火灾事故或事故发生后处理不当， 给</w:t>
            </w:r>
            <w:r>
              <w:rPr>
                <w:rFonts w:ascii="Simsun" w:hAnsi="Simsun" w:cs="Simsun"/>
                <w:color w:val="000000"/>
                <w:sz w:val="24"/>
                <w:u w:val="single"/>
              </w:rPr>
              <w:t xml:space="preserve">        </w:t>
            </w:r>
            <w:r>
              <w:rPr>
                <w:rFonts w:ascii="Simsun" w:hAnsi="Simsun" w:cs="Simsun"/>
                <w:color w:val="000000"/>
                <w:sz w:val="24"/>
              </w:rPr>
              <w:t>公司品牌、声誉造成较大影响。</w:t>
            </w:r>
          </w:p>
        </w:tc>
      </w:tr>
    </w:tbl>
    <w:p>
      <w:pPr>
        <w:pStyle w:val="NormalWeb"/>
        <w:rPr>
          <w:rFonts w:ascii="Simsun" w:hAnsi="Simsun" w:cs="Simsun"/>
          <w:color w:val="000000"/>
        </w:rPr>
      </w:pPr>
      <w:r>
        <w:rPr>
          <w:rFonts w:ascii="Simsun" w:hAnsi="Simsun" w:cs="Simsun"/>
          <w:color w:val="000000"/>
        </w:rPr>
        <w:t>（1）凡在火灾和火灾扑救过程中因烧、摔、砸、炸、窒息、中毒、触电、高温、辐射等原因所致的人员伤亡列入火灾伤亡范围。其中死亡以火灾发生后七天内死亡为限，伤残统计标准按劳动和社会保障部的有关规定认定。</w:t>
      </w:r>
    </w:p>
    <w:p>
      <w:pPr>
        <w:pStyle w:val="NormalWeb"/>
        <w:rPr>
          <w:rFonts w:ascii="Simsun" w:hAnsi="Simsun" w:cs="Simsun"/>
          <w:color w:val="000000"/>
        </w:rPr>
      </w:pPr>
      <w:r>
        <w:rPr>
          <w:rFonts w:ascii="Simsun" w:hAnsi="Simsun" w:cs="Simsun"/>
          <w:color w:val="000000"/>
        </w:rPr>
        <w:t>（2）火灾财产损失分直接财产损失和间接财产损失两项统计。火灾直接财产损失是指被烧毁、烧损、烟熏和灭火中破拆、水渍以及因火灾引</w:t>
      </w:r>
      <w:r>
        <w:rPr>
          <w:rFonts w:ascii="Simsun" w:hAnsi="Simsun" w:cs="Simsun"/>
          <w:color w:val="000000"/>
          <w:u w:val="single"/>
        </w:rPr>
        <w:t xml:space="preserve">        </w:t>
      </w:r>
      <w:r>
        <w:rPr>
          <w:rFonts w:ascii="Simsun" w:hAnsi="Simsun" w:cs="Simsun"/>
          <w:color w:val="000000"/>
        </w:rPr>
        <w:t>起的污染等所造成的损失。火灾间接财产损失是指因火灾而停工、停产、停业所造成的损失，以及现场施救、善后处理费用（包括清理火场、人身伤亡之后所支出医疗、丧葬、抚恤、补助救济、歇工工资等费用）。火灾直接财产损失和火灾间接财产损失的计算方法按公安部有关规定执行。</w:t>
      </w:r>
    </w:p>
    <w:p>
      <w:pPr>
        <w:pStyle w:val="NormalWeb"/>
        <w:rPr>
          <w:rFonts w:ascii="Simsun" w:hAnsi="Simsun" w:cs="Simsun"/>
          <w:color w:val="000000"/>
        </w:rPr>
      </w:pPr>
      <w:r>
        <w:rPr>
          <w:rFonts w:ascii="Simsun" w:hAnsi="Simsun" w:cs="Simsun"/>
          <w:color w:val="000000"/>
        </w:rPr>
        <w:t>火灾事故处罚规定：</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火灾等级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处罚规定</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一级火灾事故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赔偿对业主造成的损失，并在火灾事故发生的当期工程款中扣罚25-30万元人民币</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二级火灾事故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赔偿对业主造成的损失，并在火灾事故发生的当期工程款中扣罚20-25万元人民币</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三级火灾事故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赔偿对业主造成的损失，并在火灾事故发生的当期工程款中扣罚15-20万元人民币</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四级火灾事故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赔偿对业主造成的损失，并在火灾事故发生的当期工程款中扣罚10-15万元人民币</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五级火灾事故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赔偿对业主造成的损失，并在火灾事故发生的当期工程款中扣罚2-10万元人民币</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瞒报一、二级火灾（火情）事故、较大及以上安全事故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在事故发生的当期工程款中扣罚40万元人民币</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6</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瞒报三、四、五级（火灾）事故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在火灾事故发生的当期工程款中扣罚30万元人民币</w:t>
            </w:r>
          </w:p>
        </w:tc>
      </w:tr>
    </w:tbl>
    <w:p>
      <w:pPr>
        <w:pStyle w:val="NormalWeb"/>
        <w:rPr>
          <w:rFonts w:ascii="Simsun" w:hAnsi="Simsun" w:cs="Simsun"/>
          <w:color w:val="000000"/>
        </w:rPr>
      </w:pPr>
      <w:r>
        <w:rPr>
          <w:rFonts w:ascii="Simsun" w:hAnsi="Simsun" w:cs="Simsun"/>
          <w:color w:val="000000"/>
        </w:rPr>
        <w:t>注：施工期间发生安全事故，造成人员重伤、死亡，或直接经济损失大于500万元（含），除由责任施工单位赔偿对集团造成的损失之外，并对责任施工单位按损失额度的10%进行处罚，在当期工程款中扣除。</w:t>
      </w:r>
    </w:p>
    <w:p>
      <w:pPr>
        <w:pStyle w:val="NormalWeb"/>
        <w:rPr>
          <w:rFonts w:ascii="Simsun" w:hAnsi="Simsun" w:cs="Simsun"/>
          <w:color w:val="000000"/>
        </w:rPr>
      </w:pPr>
      <w:r>
        <w:rPr>
          <w:rFonts w:ascii="Simsun" w:hAnsi="Simsun" w:cs="Simsun"/>
          <w:color w:val="000000"/>
        </w:rPr>
        <w:t>13.每季度至少对管理人员和作业人员进行1次综合安全生产教育培训，安全生产教育培训考核不合格的人员不得上岗。</w:t>
      </w:r>
    </w:p>
    <w:p>
      <w:pPr>
        <w:pStyle w:val="NormalWeb"/>
        <w:rPr>
          <w:rFonts w:ascii="Simsun" w:hAnsi="Simsun" w:cs="Simsun"/>
          <w:color w:val="000000"/>
        </w:rPr>
      </w:pPr>
      <w:r>
        <w:rPr>
          <w:rFonts w:ascii="Simsun" w:hAnsi="Simsun" w:cs="Simsun"/>
          <w:color w:val="000000"/>
        </w:rPr>
        <w:t>14.组织制定并实施项目建筑施工生产安全事故应急救援预案。</w:t>
      </w:r>
    </w:p>
    <w:p>
      <w:pPr>
        <w:pStyle w:val="NormalWeb"/>
        <w:rPr>
          <w:rFonts w:ascii="Simsun" w:hAnsi="Simsun" w:cs="Simsun"/>
          <w:color w:val="000000"/>
        </w:rPr>
      </w:pPr>
      <w:r>
        <w:rPr>
          <w:rFonts w:ascii="Simsun" w:hAnsi="Simsun" w:cs="Simsun"/>
          <w:color w:val="000000"/>
        </w:rPr>
        <w:t>应急预案：</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分级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预案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演练频率</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第1级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火灾、疏散逃生；</w:t>
            </w:r>
          </w:p>
          <w:p>
            <w:pPr>
              <w:pStyle w:val="NormalWeb"/>
              <w:rPr>
                <w:rFonts w:ascii="Simsun" w:hAnsi="Simsun" w:cs="Simsun"/>
                <w:color w:val="000000"/>
                <w:sz w:val="24"/>
              </w:rPr>
            </w:pPr>
            <w:r>
              <w:rPr>
                <w:rFonts w:ascii="Simsun" w:hAnsi="Simsun" w:cs="Simsun"/>
                <w:color w:val="000000"/>
                <w:sz w:val="24"/>
              </w:rPr>
              <w:t>触电突发事件；</w:t>
            </w:r>
          </w:p>
          <w:p>
            <w:pPr>
              <w:pStyle w:val="NormalWeb"/>
              <w:rPr>
                <w:rFonts w:ascii="Simsun" w:hAnsi="Simsun" w:cs="Simsun"/>
                <w:color w:val="000000"/>
                <w:sz w:val="24"/>
              </w:rPr>
            </w:pPr>
            <w:r>
              <w:rPr>
                <w:rFonts w:ascii="Simsun" w:hAnsi="Simsun" w:cs="Simsun"/>
                <w:color w:val="000000"/>
                <w:sz w:val="24"/>
              </w:rPr>
              <w:t>电梯、吊篮事故。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每季度1次</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第2级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深基坑、塔吊、整体模板支撑体系、脚手架坍塌；</w:t>
            </w:r>
          </w:p>
          <w:p>
            <w:pPr>
              <w:pStyle w:val="NormalWeb"/>
              <w:rPr>
                <w:rFonts w:ascii="Simsun" w:hAnsi="Simsun" w:cs="Simsun"/>
                <w:color w:val="000000"/>
                <w:sz w:val="24"/>
              </w:rPr>
            </w:pPr>
            <w:r>
              <w:rPr>
                <w:rFonts w:ascii="Simsun" w:hAnsi="Simsun" w:cs="Simsun"/>
                <w:color w:val="000000"/>
                <w:sz w:val="24"/>
              </w:rPr>
              <w:t>高处坠落事故；</w:t>
            </w:r>
          </w:p>
          <w:p>
            <w:pPr>
              <w:pStyle w:val="NormalWeb"/>
              <w:rPr>
                <w:rFonts w:ascii="Simsun" w:hAnsi="Simsun" w:cs="Simsun"/>
                <w:color w:val="000000"/>
                <w:sz w:val="24"/>
              </w:rPr>
            </w:pPr>
            <w:r>
              <w:rPr>
                <w:rFonts w:ascii="Simsun" w:hAnsi="Simsun" w:cs="Simsun"/>
                <w:color w:val="000000"/>
                <w:sz w:val="24"/>
              </w:rPr>
              <w:t>地震等自然灾害食物中毒；</w:t>
            </w:r>
          </w:p>
          <w:p>
            <w:pPr>
              <w:pStyle w:val="NormalWeb"/>
              <w:rPr>
                <w:rFonts w:ascii="Simsun" w:hAnsi="Simsun" w:cs="Simsun"/>
                <w:color w:val="000000"/>
                <w:sz w:val="24"/>
              </w:rPr>
            </w:pPr>
            <w:r>
              <w:rPr>
                <w:rFonts w:ascii="Simsun" w:hAnsi="Simsun" w:cs="Simsun"/>
                <w:color w:val="000000"/>
                <w:sz w:val="24"/>
              </w:rPr>
              <w:t>房屋拆除事故；</w:t>
            </w:r>
          </w:p>
          <w:p>
            <w:pPr>
              <w:pStyle w:val="NormalWeb"/>
              <w:rPr>
                <w:rFonts w:ascii="Simsun" w:hAnsi="Simsun" w:cs="Simsun"/>
                <w:color w:val="000000"/>
                <w:sz w:val="24"/>
              </w:rPr>
            </w:pPr>
            <w:r>
              <w:rPr>
                <w:rFonts w:ascii="Simsun" w:hAnsi="Simsun" w:cs="Simsun"/>
                <w:color w:val="000000"/>
                <w:sz w:val="24"/>
              </w:rPr>
              <w:t>锅炉、压力管道等安全事故；</w:t>
            </w:r>
          </w:p>
          <w:p>
            <w:pPr>
              <w:pStyle w:val="NormalWeb"/>
              <w:rPr>
                <w:rFonts w:ascii="Simsun" w:hAnsi="Simsun" w:cs="Simsun"/>
                <w:color w:val="000000"/>
                <w:sz w:val="24"/>
              </w:rPr>
            </w:pPr>
            <w:r>
              <w:rPr>
                <w:rFonts w:ascii="Simsun" w:hAnsi="Simsun" w:cs="Simsun"/>
                <w:color w:val="000000"/>
                <w:sz w:val="24"/>
              </w:rPr>
              <w:t>民用爆炸物品安全事故；</w:t>
            </w:r>
          </w:p>
          <w:p>
            <w:pPr>
              <w:pStyle w:val="NormalWeb"/>
              <w:rPr>
                <w:rFonts w:ascii="Simsun" w:hAnsi="Simsun" w:cs="Simsun"/>
                <w:color w:val="000000"/>
                <w:sz w:val="24"/>
              </w:rPr>
            </w:pPr>
            <w:r>
              <w:rPr>
                <w:rFonts w:ascii="Simsun" w:hAnsi="Simsun" w:cs="Simsun"/>
                <w:color w:val="000000"/>
                <w:sz w:val="24"/>
              </w:rPr>
              <w:t>恐怖袭击事件。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半年一次</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第3级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建筑质量安全事故；</w:t>
            </w:r>
          </w:p>
          <w:p>
            <w:pPr>
              <w:pStyle w:val="NormalWeb"/>
              <w:rPr>
                <w:rFonts w:ascii="Simsun" w:hAnsi="Simsun" w:cs="Simsun"/>
                <w:color w:val="000000"/>
                <w:sz w:val="24"/>
              </w:rPr>
            </w:pPr>
            <w:r>
              <w:rPr>
                <w:rFonts w:ascii="Simsun" w:hAnsi="Simsun" w:cs="Simsun"/>
                <w:color w:val="000000"/>
                <w:sz w:val="24"/>
              </w:rPr>
              <w:t>突发性停电事故；</w:t>
            </w:r>
          </w:p>
          <w:p>
            <w:pPr>
              <w:pStyle w:val="NormalWeb"/>
              <w:rPr>
                <w:rFonts w:ascii="Simsun" w:hAnsi="Simsun" w:cs="Simsun"/>
                <w:color w:val="000000"/>
                <w:sz w:val="24"/>
              </w:rPr>
            </w:pPr>
            <w:r>
              <w:rPr>
                <w:rFonts w:ascii="Simsun" w:hAnsi="Simsun" w:cs="Simsun"/>
                <w:color w:val="000000"/>
                <w:sz w:val="24"/>
              </w:rPr>
              <w:t>中暑疾病；</w:t>
            </w:r>
          </w:p>
          <w:p>
            <w:pPr>
              <w:pStyle w:val="NormalWeb"/>
              <w:rPr>
                <w:rFonts w:ascii="Simsun" w:hAnsi="Simsun" w:cs="Simsun"/>
                <w:color w:val="000000"/>
                <w:sz w:val="24"/>
              </w:rPr>
            </w:pPr>
            <w:r>
              <w:rPr>
                <w:rFonts w:ascii="Simsun" w:hAnsi="Simsun" w:cs="Simsun"/>
                <w:color w:val="000000"/>
                <w:sz w:val="24"/>
              </w:rPr>
              <w:t>环境污染事故；</w:t>
            </w:r>
          </w:p>
          <w:p>
            <w:pPr>
              <w:pStyle w:val="NormalWeb"/>
              <w:rPr>
                <w:rFonts w:ascii="Simsun" w:hAnsi="Simsun" w:cs="Simsun"/>
                <w:color w:val="000000"/>
                <w:sz w:val="24"/>
              </w:rPr>
            </w:pPr>
            <w:r>
              <w:rPr>
                <w:rFonts w:ascii="Simsun" w:hAnsi="Simsun" w:cs="Simsun"/>
                <w:color w:val="000000"/>
                <w:sz w:val="24"/>
              </w:rPr>
              <w:t>道路管线事故；</w:t>
            </w:r>
          </w:p>
          <w:p>
            <w:pPr>
              <w:pStyle w:val="NormalWeb"/>
              <w:rPr>
                <w:rFonts w:ascii="Simsun" w:hAnsi="Simsun" w:cs="Simsun"/>
                <w:color w:val="000000"/>
                <w:sz w:val="24"/>
              </w:rPr>
            </w:pPr>
            <w:r>
              <w:rPr>
                <w:rFonts w:ascii="Simsun" w:hAnsi="Simsun" w:cs="Simsun"/>
                <w:color w:val="000000"/>
                <w:sz w:val="24"/>
              </w:rPr>
              <w:t>车辆伤害；</w:t>
            </w:r>
          </w:p>
          <w:p>
            <w:pPr>
              <w:pStyle w:val="NormalWeb"/>
              <w:rPr>
                <w:rFonts w:ascii="Simsun" w:hAnsi="Simsun" w:cs="Simsun"/>
                <w:color w:val="000000"/>
                <w:sz w:val="24"/>
              </w:rPr>
            </w:pPr>
            <w:r>
              <w:rPr>
                <w:rFonts w:ascii="Simsun" w:hAnsi="Simsun" w:cs="Simsun"/>
                <w:color w:val="000000"/>
                <w:sz w:val="24"/>
              </w:rPr>
              <w:t>其它不可抗拒的人员和财产受到伤害和损失的事件等突发事件。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一年1次</w:t>
            </w:r>
          </w:p>
        </w:tc>
      </w:tr>
    </w:tbl>
    <w:p>
      <w:pPr>
        <w:pStyle w:val="NormalWeb"/>
        <w:rPr>
          <w:rFonts w:ascii="Simsun" w:hAnsi="Simsun" w:cs="Simsun"/>
          <w:color w:val="000000"/>
        </w:rPr>
      </w:pPr>
      <w:r>
        <w:rPr>
          <w:rFonts w:ascii="Simsun" w:hAnsi="Simsun" w:cs="Simsun"/>
          <w:color w:val="000000"/>
        </w:rPr>
        <w:t>15.接受并配合总承包商及业主安全检查，采取有效措施防止事故扩大，并及时、如实向总承包商及业主报告生产安全事故。</w:t>
      </w:r>
    </w:p>
    <w:p>
      <w:pPr>
        <w:pStyle w:val="NormalWeb"/>
        <w:rPr>
          <w:rFonts w:ascii="Simsun" w:hAnsi="Simsun" w:cs="Simsun"/>
          <w:color w:val="000000"/>
        </w:rPr>
      </w:pPr>
      <w:r>
        <w:rPr>
          <w:rFonts w:ascii="Simsun" w:hAnsi="Simsun" w:cs="Simsun"/>
          <w:color w:val="000000"/>
        </w:rPr>
        <w:t>16.建立安全管理考核和奖惩细则。</w:t>
      </w:r>
    </w:p>
    <w:p>
      <w:pPr>
        <w:pStyle w:val="NormalWeb"/>
        <w:rPr>
          <w:rFonts w:ascii="Simsun" w:hAnsi="Simsun" w:cs="Simsun"/>
          <w:color w:val="000000"/>
        </w:rPr>
      </w:pPr>
      <w:r>
        <w:rPr>
          <w:rFonts w:ascii="Simsun" w:hAnsi="Simsun" w:cs="Simsun"/>
          <w:color w:val="000000"/>
        </w:rPr>
        <w:t>17.每半月向总承包商提交检查记录，业主抽查。</w:t>
      </w:r>
    </w:p>
    <w:p>
      <w:pPr>
        <w:pStyle w:val="NormalWeb"/>
        <w:rPr>
          <w:rFonts w:ascii="Simsun" w:hAnsi="Simsun" w:cs="Simsun"/>
          <w:b w:val="true"/>
          <w:color w:val="000000"/>
          <w:sz w:val="24"/>
        </w:rPr>
      </w:pPr>
      <w:r>
        <w:rPr>
          <w:rFonts w:ascii="Simsun" w:hAnsi="Simsun" w:cs="Simsun"/>
          <w:b w:val="true"/>
          <w:color w:val="000000"/>
          <w:sz w:val="24"/>
        </w:rPr>
        <w:t>三、安全管理控制指标</w:t>
      </w:r>
    </w:p>
    <w:p>
      <w:pPr>
        <w:pStyle w:val="NormalWeb"/>
        <w:rPr>
          <w:rFonts w:ascii="Simsun" w:hAnsi="Simsun" w:cs="Simsun"/>
          <w:color w:val="000000"/>
        </w:rPr>
      </w:pPr>
      <w:r>
        <w:rPr>
          <w:rFonts w:ascii="Simsun" w:hAnsi="Simsun" w:cs="Simsun"/>
          <w:color w:val="000000"/>
        </w:rPr>
        <w:t>1.杜绝因总承包商原因导致的重大安全责任事故（指发生1人（含）以上死亡或责任事故直接经济损失100万元（含）以上的）；</w:t>
      </w:r>
    </w:p>
    <w:p>
      <w:pPr>
        <w:pStyle w:val="NormalWeb"/>
        <w:rPr>
          <w:rFonts w:ascii="Simsun" w:hAnsi="Simsun" w:cs="Simsun"/>
          <w:color w:val="000000"/>
        </w:rPr>
      </w:pPr>
      <w:r>
        <w:rPr>
          <w:rFonts w:ascii="Simsun" w:hAnsi="Simsun" w:cs="Simsun"/>
          <w:color w:val="000000"/>
        </w:rPr>
        <w:t>2.杜绝因总承包商施工现场安全原因导致的现场整体停工7天（含）以上；</w:t>
      </w:r>
    </w:p>
    <w:p>
      <w:pPr>
        <w:pStyle w:val="NormalWeb"/>
        <w:rPr>
          <w:rFonts w:ascii="Simsun" w:hAnsi="Simsun" w:cs="Simsun"/>
          <w:color w:val="000000"/>
        </w:rPr>
      </w:pPr>
      <w:r>
        <w:rPr>
          <w:rFonts w:ascii="Simsun" w:hAnsi="Simsun" w:cs="Simsun"/>
          <w:color w:val="000000"/>
        </w:rPr>
        <w:t>3.控制现场发生人员重伤率0.5‰以内（以全部现场施工作业人员为基数）；</w:t>
      </w:r>
    </w:p>
    <w:p>
      <w:pPr>
        <w:pStyle w:val="NormalWeb"/>
        <w:rPr>
          <w:rFonts w:ascii="Simsun" w:hAnsi="Simsun" w:cs="Simsun"/>
          <w:color w:val="000000"/>
        </w:rPr>
      </w:pPr>
      <w:r>
        <w:rPr>
          <w:rFonts w:ascii="Simsun" w:hAnsi="Simsun" w:cs="Simsun"/>
          <w:color w:val="000000"/>
        </w:rPr>
        <w:t>4.总承包商、业主或当地政府部门指出的施工安全隐患，限期整改完成率达到</w:t>
      </w:r>
    </w:p>
    <w:p>
      <w:pPr>
        <w:pStyle w:val="NormalWeb"/>
        <w:rPr>
          <w:rFonts w:ascii="Simsun" w:hAnsi="Simsun" w:cs="Simsun"/>
          <w:color w:val="000000"/>
        </w:rPr>
      </w:pPr>
      <w:r>
        <w:rPr>
          <w:rFonts w:ascii="Simsun" w:hAnsi="Simsun" w:cs="Simsun"/>
          <w:color w:val="000000"/>
        </w:rPr>
        <w:t>100 %；</w:t>
      </w:r>
    </w:p>
    <w:p>
      <w:pPr>
        <w:pStyle w:val="NormalWeb"/>
        <w:rPr>
          <w:rFonts w:ascii="Simsun" w:hAnsi="Simsun" w:cs="Simsun"/>
          <w:color w:val="000000"/>
        </w:rPr>
      </w:pPr>
      <w:r>
        <w:rPr>
          <w:rFonts w:ascii="Simsun" w:hAnsi="Simsun" w:cs="Simsun"/>
          <w:color w:val="000000"/>
        </w:rPr>
        <w:t>5.分包施工管理人员和现场作业人员的安全培训率达100%；</w:t>
      </w:r>
    </w:p>
    <w:p>
      <w:pPr>
        <w:pStyle w:val="NormalWeb"/>
        <w:rPr>
          <w:rFonts w:ascii="Simsun" w:hAnsi="Simsun" w:cs="Simsun"/>
          <w:color w:val="000000"/>
        </w:rPr>
      </w:pPr>
      <w:r>
        <w:rPr>
          <w:rFonts w:ascii="Simsun" w:hAnsi="Simsun" w:cs="Simsun"/>
          <w:color w:val="000000"/>
        </w:rPr>
        <w:t>6.预算安全管理资金投入率达100%；</w:t>
      </w:r>
    </w:p>
    <w:p>
      <w:pPr>
        <w:pStyle w:val="NormalWeb"/>
        <w:rPr>
          <w:rFonts w:ascii="Simsun" w:hAnsi="Simsun" w:cs="Simsun"/>
          <w:color w:val="000000"/>
        </w:rPr>
      </w:pPr>
      <w:r>
        <w:rPr>
          <w:rFonts w:ascii="Simsun" w:hAnsi="Simsun" w:cs="Simsun"/>
          <w:color w:val="000000"/>
        </w:rPr>
        <w:t>7.开工前投保完成现场施工人员的意外伤害保险。</w:t>
      </w:r>
    </w:p>
    <w:p>
      <w:pPr>
        <w:pStyle w:val="NormalWeb"/>
        <w:rPr>
          <w:rFonts w:ascii="Simsun" w:hAnsi="Simsun" w:cs="Simsun"/>
          <w:b w:val="true"/>
          <w:color w:val="000000"/>
          <w:sz w:val="24"/>
        </w:rPr>
      </w:pPr>
      <w:r>
        <w:rPr>
          <w:rFonts w:ascii="Simsun" w:hAnsi="Simsun" w:cs="Simsun"/>
          <w:b w:val="true"/>
          <w:color w:val="000000"/>
          <w:sz w:val="24"/>
        </w:rPr>
        <w:t>四、处罚措施</w:t>
      </w:r>
    </w:p>
    <w:p>
      <w:pPr>
        <w:pStyle w:val="NormalWeb"/>
        <w:rPr>
          <w:rFonts w:ascii="Simsun" w:hAnsi="Simsun" w:cs="Simsun"/>
          <w:color w:val="000000"/>
        </w:rPr>
      </w:pPr>
      <w:r>
        <w:rPr>
          <w:rFonts w:ascii="Simsun" w:hAnsi="Simsun" w:cs="Simsun"/>
          <w:color w:val="000000"/>
        </w:rPr>
        <w:t>1.责任期间发生突破第三条第1、2项控制指标情况的，业主有权每次在当期的工程款中扣罚20万元人民币；</w:t>
      </w:r>
    </w:p>
    <w:p>
      <w:pPr>
        <w:pStyle w:val="NormalWeb"/>
        <w:rPr>
          <w:rFonts w:ascii="Simsun" w:hAnsi="Simsun" w:cs="Simsun"/>
          <w:color w:val="000000"/>
        </w:rPr>
      </w:pPr>
      <w:r>
        <w:rPr>
          <w:rFonts w:ascii="Simsun" w:hAnsi="Simsun" w:cs="Simsun"/>
          <w:color w:val="000000"/>
        </w:rPr>
        <w:t>2.责任期间发生突破第三条第3、4项控制指标情况的，业主有权每次在当期的工程款中扣罚5万元人民币；</w:t>
      </w:r>
    </w:p>
    <w:p>
      <w:pPr>
        <w:pStyle w:val="NormalWeb"/>
        <w:rPr>
          <w:rFonts w:ascii="Simsun" w:hAnsi="Simsun" w:cs="Simsun"/>
          <w:color w:val="000000"/>
        </w:rPr>
      </w:pPr>
      <w:r>
        <w:rPr>
          <w:rFonts w:ascii="Simsun" w:hAnsi="Simsun" w:cs="Simsun"/>
          <w:color w:val="000000"/>
        </w:rPr>
        <w:t>3.责任期间发生突破第三条控制指标第5～7项情况的，业主有权每次在当期的工程款中扣罚2万元人民币；</w:t>
      </w:r>
    </w:p>
    <w:p>
      <w:pPr>
        <w:pStyle w:val="NormalWeb"/>
        <w:rPr>
          <w:rFonts w:ascii="Simsun" w:hAnsi="Simsun" w:cs="Simsun"/>
          <w:color w:val="000000"/>
        </w:rPr>
      </w:pPr>
      <w:r>
        <w:rPr>
          <w:rFonts w:ascii="Simsun" w:hAnsi="Simsun" w:cs="Simsun"/>
          <w:color w:val="000000"/>
        </w:rPr>
        <w:t>4.责任期间发生任何安全生产事故，应由总承包商负责解决，并与实际责任人（或直接责任人）承担连带责任，如实际责任人（或直接责任人）无法确定的，应由总承包商承担全部责任。总承包商应确保业主不承担任何责任，如由此给业主造成损失，总承包商应全额赔偿，且业主有权从任一应付款项中直接扣除。</w:t>
      </w:r>
    </w:p>
    <w:p>
      <w:pPr>
        <w:pStyle w:val="NormalWeb"/>
        <w:rPr>
          <w:rFonts w:ascii="Simsun" w:hAnsi="Simsun" w:cs="Simsun"/>
          <w:color w:val="000000"/>
        </w:rPr>
      </w:pPr>
      <w:r>
        <w:rPr>
          <w:rFonts w:ascii="Simsun" w:hAnsi="Simsun" w:cs="Simsun"/>
          <w:color w:val="000000"/>
        </w:rPr>
        <w:t>五、其他</w:t>
      </w:r>
    </w:p>
    <w:p>
      <w:pPr>
        <w:pStyle w:val="NormalWeb"/>
        <w:rPr>
          <w:rFonts w:ascii="Simsun" w:hAnsi="Simsun" w:cs="Simsun"/>
          <w:color w:val="000000"/>
        </w:rPr>
      </w:pPr>
      <w:r>
        <w:rPr>
          <w:rFonts w:ascii="Simsun" w:hAnsi="Simsun" w:cs="Simsun"/>
          <w:color w:val="000000"/>
        </w:rPr>
        <w:t>1.总承包商按照本责任书承担施工安全生产责任，不影响总承包合同的履行。</w:t>
      </w:r>
    </w:p>
    <w:p>
      <w:pPr>
        <w:pStyle w:val="NormalWeb"/>
        <w:rPr>
          <w:rFonts w:ascii="Simsun" w:hAnsi="Simsun" w:cs="Simsun"/>
          <w:color w:val="000000"/>
        </w:rPr>
      </w:pPr>
      <w:r>
        <w:rPr>
          <w:rFonts w:ascii="Simsun" w:hAnsi="Simsun" w:cs="Simsun"/>
          <w:color w:val="000000"/>
        </w:rPr>
        <w:t>2.本责任书所产生的全部费用已经包含在合同价款内，业主无需另行支付。</w:t>
      </w:r>
    </w:p>
    <w:p>
      <w:pPr>
        <w:pStyle w:val="NormalWeb"/>
        <w:rPr>
          <w:rFonts w:ascii="Simsun" w:hAnsi="Simsun" w:cs="Simsun"/>
          <w:color w:val="000000"/>
        </w:rPr>
      </w:pPr>
      <w:r>
        <w:rPr>
          <w:rFonts w:ascii="Simsun" w:hAnsi="Simsun" w:cs="Simsun"/>
          <w:color w:val="000000"/>
        </w:rPr>
        <w:t>3.本责任书经总承包商、业主加签后生效，本责任书是合同的组成部分。</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业主：</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NormalWeb"/>
        <w:rPr>
          <w:rFonts w:ascii="Simsun" w:hAnsi="Simsun" w:cs="Simsun"/>
          <w:color w:val="000000"/>
        </w:rPr>
      </w:pPr>
      <w:r>
        <w:rPr>
          <w:rFonts w:ascii="Simsun" w:hAnsi="Simsun" w:cs="Simsun"/>
          <w:color w:val="000000"/>
        </w:rPr>
        <w:t xml:space="preserve"> </w:t>
      </w:r>
    </w:p>
    <w:p>
      <w:pPr>
        <w:pStyle w:val="Heading3"/>
        <w:rPr>
          <w:b w:val="true"/>
          <w:sz w:val="24"/>
        </w:rPr>
      </w:pPr>
      <w:r>
        <w:rPr>
          <w:b w:val="true"/>
          <w:sz w:val="24"/>
        </w:rPr>
        <w:t>第二节 现场施工区安全技术标准</w:t>
      </w:r>
    </w:p>
    <w:p>
      <w:pPr>
        <w:pStyle w:val="NormalWeb"/>
        <w:rPr>
          <w:rFonts w:ascii="Simsun" w:hAnsi="Simsun" w:cs="Simsun"/>
          <w:b w:val="true"/>
          <w:color w:val="000000"/>
          <w:sz w:val="24"/>
        </w:rPr>
      </w:pPr>
      <w:r>
        <w:rPr>
          <w:rFonts w:ascii="Simsun" w:hAnsi="Simsun" w:cs="Simsun"/>
          <w:b w:val="true"/>
          <w:color w:val="000000"/>
          <w:sz w:val="24"/>
        </w:rPr>
        <w:t>一、一般规定</w:t>
      </w:r>
    </w:p>
    <w:p>
      <w:pPr>
        <w:pStyle w:val="NormalWeb"/>
        <w:rPr>
          <w:rFonts w:ascii="Simsun" w:hAnsi="Simsun" w:cs="Simsun"/>
          <w:color w:val="000000"/>
        </w:rPr>
      </w:pPr>
      <w:r>
        <w:rPr>
          <w:rFonts w:ascii="Simsun" w:hAnsi="Simsun" w:cs="Simsun"/>
          <w:color w:val="000000"/>
        </w:rPr>
        <w:t>现场施工区安全技术标准除满足本标准要求外，尚应符合国家现行有关标准规范的规定及地方建设行政主管部门的有关规定。</w:t>
      </w:r>
    </w:p>
    <w:p>
      <w:pPr>
        <w:pStyle w:val="NormalWeb"/>
        <w:rPr>
          <w:rFonts w:ascii="Simsun" w:hAnsi="Simsun" w:cs="Simsun"/>
          <w:b w:val="true"/>
          <w:color w:val="000000"/>
          <w:sz w:val="24"/>
        </w:rPr>
      </w:pPr>
      <w:r>
        <w:rPr>
          <w:rFonts w:ascii="Simsun" w:hAnsi="Simsun" w:cs="Simsun"/>
          <w:b w:val="true"/>
          <w:color w:val="000000"/>
          <w:sz w:val="24"/>
        </w:rPr>
        <w:t>二、平面布置</w:t>
      </w:r>
    </w:p>
    <w:p>
      <w:pPr>
        <w:pStyle w:val="NormalWeb"/>
        <w:rPr>
          <w:rFonts w:ascii="Simsun" w:hAnsi="Simsun" w:cs="Simsun"/>
          <w:color w:val="000000"/>
        </w:rPr>
      </w:pPr>
      <w:r>
        <w:rPr>
          <w:rFonts w:ascii="Simsun" w:hAnsi="Simsun" w:cs="Simsun"/>
          <w:color w:val="000000"/>
        </w:rPr>
        <w:t>1.施工组织设计要有安全、消防措施及施工现场总平面布局，并按照当地有关规定（如有）报消防部门审批或备案。</w:t>
      </w:r>
    </w:p>
    <w:p>
      <w:pPr>
        <w:pStyle w:val="NormalWeb"/>
        <w:rPr>
          <w:rFonts w:ascii="Simsun" w:hAnsi="Simsun" w:cs="Simsun"/>
          <w:color w:val="000000"/>
        </w:rPr>
      </w:pPr>
      <w:r>
        <w:rPr>
          <w:rFonts w:ascii="Simsun" w:hAnsi="Simsun" w:cs="Simsun"/>
          <w:color w:val="000000"/>
        </w:rPr>
        <w:t>2.施工现场应实行区域管理，临时办公、生活、生产、物料存贮区应相对独立布置，防火间距满足要求。</w:t>
      </w:r>
    </w:p>
    <w:p>
      <w:pPr>
        <w:pStyle w:val="NormalWeb"/>
        <w:rPr>
          <w:rFonts w:ascii="Simsun" w:hAnsi="Simsun" w:cs="Simsun"/>
          <w:color w:val="000000"/>
        </w:rPr>
      </w:pPr>
      <w:r>
        <w:rPr>
          <w:rFonts w:ascii="Simsun" w:hAnsi="Simsun" w:cs="Simsun"/>
          <w:color w:val="000000"/>
        </w:rPr>
        <w:t>3.临时用房、临时设施的布置应满足现场防火、灭火及人员安全疏散的要求。</w:t>
      </w:r>
    </w:p>
    <w:p>
      <w:pPr>
        <w:pStyle w:val="NormalWeb"/>
        <w:rPr>
          <w:rFonts w:ascii="Simsun" w:hAnsi="Simsun" w:cs="Simsun"/>
          <w:color w:val="000000"/>
        </w:rPr>
      </w:pPr>
      <w:r>
        <w:rPr>
          <w:rFonts w:ascii="Simsun" w:hAnsi="Simsun" w:cs="Simsun"/>
          <w:color w:val="000000"/>
        </w:rPr>
        <w:t>4.施工现场出入口的设置应满足消防车通行的要求，并宜布置在不同方向，其数量不宜少于2个。当确有困难只能设置1个出入口时，须在施工现场内设置满足消防车通行的环形道路。</w:t>
      </w:r>
    </w:p>
    <w:p>
      <w:pPr>
        <w:pStyle w:val="NormalWeb"/>
        <w:rPr>
          <w:rFonts w:ascii="Simsun" w:hAnsi="Simsun" w:cs="Simsun"/>
          <w:color w:val="000000"/>
        </w:rPr>
      </w:pPr>
      <w:r>
        <w:rPr>
          <w:rFonts w:ascii="Simsun" w:hAnsi="Simsun" w:cs="Simsun"/>
          <w:color w:val="000000"/>
        </w:rPr>
        <w:t>5.施工现场应设置环形临时消防车道。</w:t>
      </w:r>
    </w:p>
    <w:p>
      <w:pPr>
        <w:pStyle w:val="NormalWeb"/>
        <w:rPr>
          <w:rFonts w:ascii="Simsun" w:hAnsi="Simsun" w:cs="Simsun"/>
          <w:color w:val="000000"/>
        </w:rPr>
      </w:pPr>
      <w:r>
        <w:rPr>
          <w:rFonts w:ascii="Simsun" w:hAnsi="Simsun" w:cs="Simsun"/>
          <w:color w:val="000000"/>
        </w:rPr>
        <w:t>（1）临时消防车道的净宽度和净空高度均不应小于4m。临时消防车道与在建工程、临时用房、可燃材料堆场及其加工场的距离，不宜小于5m，且不宜大于40m。</w:t>
      </w:r>
    </w:p>
    <w:p>
      <w:pPr>
        <w:pStyle w:val="NormalWeb"/>
        <w:rPr>
          <w:rFonts w:ascii="Simsun" w:hAnsi="Simsun" w:cs="Simsun"/>
          <w:color w:val="000000"/>
        </w:rPr>
      </w:pPr>
      <w:r>
        <w:rPr>
          <w:rFonts w:ascii="Simsun" w:hAnsi="Simsun" w:cs="Simsun"/>
          <w:color w:val="000000"/>
        </w:rPr>
        <w:t>（2）临时消防车道路基、路面及其下部设施应能承受消防车通行压力及工作荷载。</w:t>
      </w:r>
    </w:p>
    <w:p>
      <w:pPr>
        <w:pStyle w:val="NormalWeb"/>
        <w:rPr>
          <w:rFonts w:ascii="Simsun" w:hAnsi="Simsun" w:cs="Simsun"/>
          <w:color w:val="000000"/>
        </w:rPr>
      </w:pPr>
      <w:r>
        <w:rPr>
          <w:rFonts w:ascii="Simsun" w:hAnsi="Simsun" w:cs="Simsun"/>
          <w:color w:val="000000"/>
        </w:rPr>
        <w:t>（3）如设置环形车道确有困难，应在消防车道尽端设置尺寸不小于12m×12m的回车场，并在工程装饰装修阶段设置临时消防救援场地。救援场地应设置在在建工程的长边一侧，宽度应满足消防车正常操作要求且不应小于6m，与在建工程外脚手架的净距不宜小于2m，且不宜超过6m。</w:t>
      </w:r>
    </w:p>
    <w:p>
      <w:pPr>
        <w:pStyle w:val="NormalWeb"/>
        <w:rPr>
          <w:rFonts w:ascii="Simsun" w:hAnsi="Simsun" w:cs="Simsun"/>
          <w:color w:val="000000"/>
        </w:rPr>
      </w:pPr>
      <w:r>
        <w:rPr>
          <w:rFonts w:ascii="Simsun" w:hAnsi="Simsun" w:cs="Simsun"/>
          <w:color w:val="000000"/>
        </w:rPr>
        <w:t>（4）临时消防车道应保证畅通，禁止在临时消防车道上堆物、堆料或挤占临时消防车道。</w:t>
      </w:r>
    </w:p>
    <w:p>
      <w:pPr>
        <w:pStyle w:val="NormalWeb"/>
        <w:rPr>
          <w:rFonts w:ascii="Simsun" w:hAnsi="Simsun" w:cs="Simsun"/>
          <w:b w:val="true"/>
          <w:color w:val="000000"/>
          <w:sz w:val="24"/>
        </w:rPr>
      </w:pPr>
      <w:r>
        <w:rPr>
          <w:rFonts w:ascii="Simsun" w:hAnsi="Simsun" w:cs="Simsun"/>
          <w:b w:val="true"/>
          <w:color w:val="000000"/>
          <w:sz w:val="24"/>
        </w:rPr>
        <w:t>三、临时用房</w:t>
      </w:r>
    </w:p>
    <w:p>
      <w:pPr>
        <w:pStyle w:val="NormalWeb"/>
        <w:rPr>
          <w:rFonts w:ascii="Simsun" w:hAnsi="Simsun" w:cs="Simsun"/>
          <w:color w:val="000000"/>
        </w:rPr>
      </w:pPr>
      <w:r>
        <w:rPr>
          <w:rFonts w:ascii="Simsun" w:hAnsi="Simsun" w:cs="Simsun"/>
          <w:color w:val="000000"/>
        </w:rPr>
        <w:t>1.正式工程内不准作为仓库使用，不准存放易燃、可燃材料，更不准住人。</w:t>
      </w:r>
    </w:p>
    <w:p>
      <w:pPr>
        <w:pStyle w:val="NormalWeb"/>
        <w:rPr>
          <w:rFonts w:ascii="Simsun" w:hAnsi="Simsun" w:cs="Simsun"/>
          <w:color w:val="000000"/>
        </w:rPr>
      </w:pPr>
      <w:r>
        <w:rPr>
          <w:rFonts w:ascii="Simsun" w:hAnsi="Simsun" w:cs="Simsun"/>
          <w:color w:val="000000"/>
        </w:rPr>
        <w:t>2.易燃易爆危险品库房必须使用不燃材料搭设，应远离明火作业区、人员密集区和建筑物相对集中区。</w:t>
      </w:r>
    </w:p>
    <w:p>
      <w:pPr>
        <w:pStyle w:val="NormalWeb"/>
        <w:rPr>
          <w:rFonts w:ascii="Simsun" w:hAnsi="Simsun" w:cs="Simsun"/>
          <w:color w:val="000000"/>
        </w:rPr>
      </w:pPr>
      <w:r>
        <w:rPr>
          <w:rFonts w:ascii="Simsun" w:hAnsi="Simsun" w:cs="Simsun"/>
          <w:color w:val="000000"/>
        </w:rPr>
        <w:t>3.可燃材料库房单个房间的建筑面积不应超过30㎡，易燃易爆危险品库房单个房间的建筑面积不应超过20㎡。</w:t>
      </w:r>
    </w:p>
    <w:p>
      <w:pPr>
        <w:pStyle w:val="NormalWeb"/>
        <w:rPr>
          <w:rFonts w:ascii="Simsun" w:hAnsi="Simsun" w:cs="Simsun"/>
          <w:color w:val="000000"/>
        </w:rPr>
      </w:pPr>
      <w:r>
        <w:rPr>
          <w:rFonts w:ascii="Simsun" w:hAnsi="Simsun" w:cs="Simsun"/>
          <w:color w:val="000000"/>
        </w:rPr>
        <w:t>4.施工现场库房、加工场及其他临时建筑应采用不燃材料搭设。</w:t>
      </w:r>
    </w:p>
    <w:p>
      <w:pPr>
        <w:pStyle w:val="NormalWeb"/>
        <w:rPr>
          <w:rFonts w:ascii="Simsun" w:hAnsi="Simsun" w:cs="Simsun"/>
          <w:color w:val="000000"/>
        </w:rPr>
      </w:pPr>
      <w:r>
        <w:rPr>
          <w:rFonts w:ascii="Simsun" w:hAnsi="Simsun" w:cs="Simsun"/>
          <w:color w:val="000000"/>
        </w:rPr>
        <w:t>5.可燃材料堆场及其加工场、易燃易爆危险品库房不应布置在架空电力线下。</w:t>
      </w:r>
    </w:p>
    <w:p>
      <w:pPr>
        <w:pStyle w:val="NormalWeb"/>
        <w:rPr>
          <w:rFonts w:ascii="Simsun" w:hAnsi="Simsun" w:cs="Simsun"/>
          <w:color w:val="000000"/>
        </w:rPr>
      </w:pPr>
      <w:r>
        <w:rPr>
          <w:rFonts w:ascii="Simsun" w:hAnsi="Simsun" w:cs="Simsun"/>
          <w:color w:val="000000"/>
        </w:rPr>
        <w:t>6.易燃易爆危险品库房与在建工程的防火间距不应小于15m，可燃材料堆场及其加工场、固定动火作业场与在建工程的防火间距不应小于10m，其它临时用房、临时设施与在建工程的防火间距不应小于6m。</w:t>
      </w:r>
    </w:p>
    <w:p>
      <w:pPr>
        <w:pStyle w:val="NormalWeb"/>
        <w:rPr>
          <w:rFonts w:ascii="Simsun" w:hAnsi="Simsun" w:cs="Simsun"/>
          <w:color w:val="000000"/>
        </w:rPr>
      </w:pPr>
      <w:r>
        <w:rPr>
          <w:rFonts w:ascii="Simsun" w:hAnsi="Simsun" w:cs="Simsun"/>
          <w:color w:val="000000"/>
        </w:rPr>
        <w:t>7.施工材料的存放场地、使用应符合防火要求。</w:t>
      </w:r>
    </w:p>
    <w:p>
      <w:pPr>
        <w:pStyle w:val="NormalWeb"/>
        <w:rPr>
          <w:rFonts w:ascii="Simsun" w:hAnsi="Simsun" w:cs="Simsun"/>
          <w:color w:val="000000"/>
        </w:rPr>
      </w:pPr>
      <w:r>
        <w:rPr>
          <w:rFonts w:ascii="Simsun" w:hAnsi="Simsun" w:cs="Simsun"/>
          <w:color w:val="000000"/>
        </w:rPr>
        <w:t>8.可燃材料库房不应使用高热灯具，易燃易爆危险品库房内应使用防爆灯具。</w:t>
      </w:r>
    </w:p>
    <w:p>
      <w:pPr>
        <w:pStyle w:val="NormalWeb"/>
        <w:rPr>
          <w:rFonts w:ascii="Simsun" w:hAnsi="Simsun" w:cs="Simsun"/>
          <w:b w:val="true"/>
          <w:color w:val="000000"/>
          <w:sz w:val="24"/>
        </w:rPr>
      </w:pPr>
      <w:r>
        <w:rPr>
          <w:rFonts w:ascii="Simsun" w:hAnsi="Simsun" w:cs="Simsun"/>
          <w:b w:val="true"/>
          <w:color w:val="000000"/>
          <w:sz w:val="24"/>
        </w:rPr>
        <w:t>四、临时消防设施</w:t>
      </w:r>
    </w:p>
    <w:p>
      <w:pPr>
        <w:pStyle w:val="NormalWeb"/>
        <w:rPr>
          <w:rFonts w:ascii="Simsun" w:hAnsi="Simsun" w:cs="Simsun"/>
          <w:color w:val="000000"/>
        </w:rPr>
      </w:pPr>
      <w:r>
        <w:rPr>
          <w:rFonts w:ascii="Simsun" w:hAnsi="Simsun" w:cs="Simsun"/>
          <w:color w:val="000000"/>
        </w:rPr>
        <w:t>1.施工现场应设置灭火器、临时消防给水系统和临时消防应急照明等临时消防设施，做到布局合理。</w:t>
      </w:r>
    </w:p>
    <w:p>
      <w:pPr>
        <w:pStyle w:val="NormalWeb"/>
        <w:rPr>
          <w:rFonts w:ascii="Simsun" w:hAnsi="Simsun" w:cs="Simsun"/>
          <w:color w:val="000000"/>
        </w:rPr>
      </w:pPr>
      <w:r>
        <w:rPr>
          <w:rFonts w:ascii="Simsun" w:hAnsi="Simsun" w:cs="Simsun"/>
          <w:color w:val="000000"/>
        </w:rPr>
        <w:t>2.临时消防设施应与在建工程的施工同步设置，主体结构施工阶段，进度差距不应超过3 层。</w:t>
      </w:r>
    </w:p>
    <w:p>
      <w:pPr>
        <w:pStyle w:val="NormalWeb"/>
        <w:rPr>
          <w:rFonts w:ascii="Simsun" w:hAnsi="Simsun" w:cs="Simsun"/>
          <w:color w:val="000000"/>
        </w:rPr>
      </w:pPr>
      <w:r>
        <w:rPr>
          <w:rFonts w:ascii="Simsun" w:hAnsi="Simsun" w:cs="Simsun"/>
          <w:color w:val="000000"/>
        </w:rPr>
        <w:t>3.施工现场在建工程可利用已具备使用条件的永久性消防设施作为临时消防设施。当永久性消防设施无法满足使用要求时，应增设临时消防设施。</w:t>
      </w:r>
    </w:p>
    <w:p>
      <w:pPr>
        <w:pStyle w:val="NormalWeb"/>
        <w:rPr>
          <w:rFonts w:ascii="Simsun" w:hAnsi="Simsun" w:cs="Simsun"/>
          <w:color w:val="000000"/>
        </w:rPr>
      </w:pPr>
      <w:r>
        <w:rPr>
          <w:rFonts w:ascii="Simsun" w:hAnsi="Simsun" w:cs="Simsun"/>
          <w:color w:val="000000"/>
        </w:rPr>
        <w:t>4.临时消防给水系统的贮水池、消火栓泵、室内消防竖管及水泵接合器等，应设有醒目标识。</w:t>
      </w:r>
    </w:p>
    <w:p>
      <w:pPr>
        <w:pStyle w:val="NormalWeb"/>
        <w:rPr>
          <w:rFonts w:ascii="Simsun" w:hAnsi="Simsun" w:cs="Simsun"/>
          <w:color w:val="000000"/>
        </w:rPr>
      </w:pPr>
      <w:r>
        <w:rPr>
          <w:rFonts w:ascii="Simsun" w:hAnsi="Simsun" w:cs="Simsun"/>
          <w:color w:val="000000"/>
        </w:rPr>
        <w:t>5.施工现场灭火器类型应与配备场所可能发生的火灾类型相匹配，最低配置标准应符合相关要求。灭火器要有明显的标志，并经常检查、维护、保养，保证灭火器材灵敏有效。</w:t>
      </w:r>
    </w:p>
    <w:p>
      <w:pPr>
        <w:pStyle w:val="NormalWeb"/>
        <w:rPr>
          <w:rFonts w:ascii="Simsun" w:hAnsi="Simsun" w:cs="Simsun"/>
          <w:color w:val="000000"/>
        </w:rPr>
      </w:pPr>
      <w:r>
        <w:rPr>
          <w:rFonts w:ascii="Simsun" w:hAnsi="Simsun" w:cs="Simsun"/>
          <w:color w:val="000000"/>
        </w:rPr>
        <w:t>6.施工现场大门口、临时办公区、生活区应配置不少于一套集中消防架。消防架中灭火器、消防斧、消防桶、消防锹、消防钩应按照5件/套配置。</w:t>
      </w:r>
    </w:p>
    <w:p>
      <w:pPr>
        <w:pStyle w:val="NormalWeb"/>
        <w:rPr>
          <w:rFonts w:ascii="Simsun" w:hAnsi="Simsun" w:cs="Simsun"/>
          <w:color w:val="000000"/>
        </w:rPr>
      </w:pPr>
      <w:r>
        <w:rPr>
          <w:rFonts w:ascii="Simsun" w:hAnsi="Simsun" w:cs="Simsun"/>
          <w:color w:val="000000"/>
        </w:rPr>
        <w:t>7.施工现场或其附近应设置稳定、可靠的水源，并应能满足施工现场临时消防用水的需要。消防水源可采用市政给水管网或天然水源。当采用天然水源时，应采取措施确保冰冻季节、枯水期最低水位时顺利取水，并满足临时消防用水量的要求。</w:t>
      </w:r>
    </w:p>
    <w:p>
      <w:pPr>
        <w:pStyle w:val="NormalWeb"/>
        <w:rPr>
          <w:rFonts w:ascii="Simsun" w:hAnsi="Simsun" w:cs="Simsun"/>
          <w:color w:val="000000"/>
        </w:rPr>
      </w:pPr>
      <w:r>
        <w:rPr>
          <w:rFonts w:ascii="Simsun" w:hAnsi="Simsun" w:cs="Simsun"/>
          <w:color w:val="000000"/>
        </w:rPr>
        <w:t>8.如现场没有正式市政水源，则临时消防水池有效容积不应小于施工现场火灾延续时间内一次灭火的全部消防用水量，且不小于72</w:t>
      </w:r>
    </w:p>
    <w:p>
      <w:pPr>
        <w:pStyle w:val="NormalWeb"/>
        <w:rPr>
          <w:rFonts w:ascii="Simsun" w:hAnsi="Simsun" w:cs="Simsun"/>
          <w:color w:val="000000"/>
        </w:rPr>
      </w:pPr>
      <w:r>
        <w:rPr>
          <w:rFonts w:ascii="Simsun" w:hAnsi="Simsun" w:cs="Simsun"/>
          <w:color w:val="000000"/>
        </w:rPr>
        <w:t>m³。</w:t>
      </w:r>
    </w:p>
    <w:p>
      <w:pPr>
        <w:pStyle w:val="NormalWeb"/>
        <w:rPr>
          <w:rFonts w:ascii="Simsun" w:hAnsi="Simsun" w:cs="Simsun"/>
          <w:color w:val="000000"/>
        </w:rPr>
      </w:pPr>
      <w:r>
        <w:rPr>
          <w:rFonts w:ascii="Simsun" w:hAnsi="Simsun" w:cs="Simsun"/>
          <w:color w:val="000000"/>
        </w:rPr>
        <w:t>9.施工现场临时室外消防给水系统宜布置成环状，消火栓应布局合理，两个相邻消火栓间距不大于60m。消防给水干管的管径应依据施工现场临时消防用水量和干管内水流计算速度进行计算确定，且不应小于 DN100。消火栓处昼夜要设有明显标志，配备足够的水龙带，周围3米内不准存放物品。地下消火栓必须符合防火规范。</w:t>
      </w:r>
    </w:p>
    <w:p>
      <w:pPr>
        <w:pStyle w:val="NormalWeb"/>
        <w:rPr>
          <w:rFonts w:ascii="Simsun" w:hAnsi="Simsun" w:cs="Simsun"/>
          <w:color w:val="000000"/>
        </w:rPr>
      </w:pPr>
      <w:r>
        <w:rPr>
          <w:rFonts w:ascii="Simsun" w:hAnsi="Simsun" w:cs="Simsun"/>
          <w:color w:val="000000"/>
        </w:rPr>
        <w:t>10.高度超过24米或单体体积超过30000m³的在建工程，应设置临时室内消防给水系统。消防竖管的设置位置应便于消防人员操作，其数量不应少于2 根，当结构封顶时，应将消防竖管设置成环状；</w:t>
      </w:r>
    </w:p>
    <w:p>
      <w:pPr>
        <w:pStyle w:val="NormalWeb"/>
        <w:rPr>
          <w:rFonts w:ascii="Simsun" w:hAnsi="Simsun" w:cs="Simsun"/>
          <w:color w:val="000000"/>
        </w:rPr>
      </w:pPr>
      <w:r>
        <w:rPr>
          <w:rFonts w:ascii="Simsun" w:hAnsi="Simsun" w:cs="Simsun"/>
          <w:color w:val="000000"/>
        </w:rPr>
        <w:t>11.消防竖管的管径应根据在建工程临时消防用水量、竖管内水流计算速度进行计算确定，且不应小于DN100。</w:t>
      </w:r>
    </w:p>
    <w:p>
      <w:pPr>
        <w:pStyle w:val="NormalWeb"/>
        <w:rPr>
          <w:rFonts w:ascii="Simsun" w:hAnsi="Simsun" w:cs="Simsun"/>
          <w:color w:val="000000"/>
        </w:rPr>
      </w:pPr>
      <w:r>
        <w:rPr>
          <w:rFonts w:ascii="Simsun" w:hAnsi="Simsun" w:cs="Simsun"/>
          <w:color w:val="000000"/>
        </w:rPr>
        <w:t>12.设置室内消防给水系统的在建工程，应设消防水泵接合器。消防水泵接合器应设置在室外便于消防车取水的部位，与室外消火栓或消防水池取水口的距离宜为15～40m。</w:t>
      </w:r>
    </w:p>
    <w:p>
      <w:pPr>
        <w:pStyle w:val="NormalWeb"/>
        <w:rPr>
          <w:rFonts w:ascii="Simsun" w:hAnsi="Simsun" w:cs="Simsun"/>
          <w:color w:val="000000"/>
        </w:rPr>
      </w:pPr>
      <w:r>
        <w:rPr>
          <w:rFonts w:ascii="Simsun" w:hAnsi="Simsun" w:cs="Simsun"/>
          <w:color w:val="000000"/>
        </w:rPr>
        <w:t>13.设置临时室内消防给水系统的在建工程，各结构层均应在位置明显且易于操作的部位设置室内消火栓接口及消防软管接口， 消火栓接口的前端应设置截止阀； 消火栓接口或软管接口的间距，多层建筑不大于50 m，高层建筑不大于30m。</w:t>
      </w:r>
    </w:p>
    <w:p>
      <w:pPr>
        <w:pStyle w:val="NormalWeb"/>
        <w:rPr>
          <w:rFonts w:ascii="Simsun" w:hAnsi="Simsun" w:cs="Simsun"/>
          <w:color w:val="000000"/>
        </w:rPr>
      </w:pPr>
      <w:r>
        <w:rPr>
          <w:rFonts w:ascii="Simsun" w:hAnsi="Simsun" w:cs="Simsun"/>
          <w:color w:val="000000"/>
        </w:rPr>
        <w:t>14.在建工程结构施工完毕的每层楼梯处，应设置消防水枪、水带及软管，且每个设置点不少于2 套。</w:t>
      </w:r>
    </w:p>
    <w:p>
      <w:pPr>
        <w:pStyle w:val="NormalWeb"/>
        <w:rPr>
          <w:rFonts w:ascii="Simsun" w:hAnsi="Simsun" w:cs="Simsun"/>
          <w:color w:val="000000"/>
        </w:rPr>
      </w:pPr>
      <w:r>
        <w:rPr>
          <w:rFonts w:ascii="Simsun" w:hAnsi="Simsun" w:cs="Simsun"/>
          <w:color w:val="000000"/>
        </w:rPr>
        <w:t>15.高度超过100m 的在建工程，应在适当楼层增设临时中转水池及加压水泵。中转水池的有效容积不应少于10m³， 上下两个中转水池的高差不宜超过100m。</w:t>
      </w:r>
    </w:p>
    <w:p>
      <w:pPr>
        <w:pStyle w:val="NormalWeb"/>
        <w:rPr>
          <w:rFonts w:ascii="Simsun" w:hAnsi="Simsun" w:cs="Simsun"/>
          <w:color w:val="000000"/>
        </w:rPr>
      </w:pPr>
      <w:r>
        <w:rPr>
          <w:rFonts w:ascii="Simsun" w:hAnsi="Simsun" w:cs="Simsun"/>
          <w:color w:val="000000"/>
        </w:rPr>
        <w:t>16.消防供水要保证足够的水源和水压。临时消防给水系统的给水压力应满足消防水枪充实水柱长度不小于10m 的要求；给水压力不能满足要求时，应设置消火栓泵，消火栓泵不应少于2 台，且应互为备用；消火栓泵宜设置自动启动装置。</w:t>
      </w:r>
    </w:p>
    <w:p>
      <w:pPr>
        <w:pStyle w:val="NormalWeb"/>
        <w:rPr>
          <w:rFonts w:ascii="Simsun" w:hAnsi="Simsun" w:cs="Simsun"/>
          <w:color w:val="000000"/>
        </w:rPr>
      </w:pPr>
      <w:r>
        <w:rPr>
          <w:rFonts w:ascii="Simsun" w:hAnsi="Simsun" w:cs="Simsun"/>
          <w:color w:val="000000"/>
        </w:rPr>
        <w:t>17.施工现场临时消防给水系统应与施工现场生产、生活给水系统合并设置，但应设置将生产、生活用水转为消防用水的应急阀门。应急阀门不应超过2 个，且应设置在易于操作的场所，并设置明显标识。</w:t>
      </w:r>
    </w:p>
    <w:p>
      <w:pPr>
        <w:pStyle w:val="NormalWeb"/>
        <w:rPr>
          <w:rFonts w:ascii="Simsun" w:hAnsi="Simsun" w:cs="Simsun"/>
          <w:color w:val="000000"/>
        </w:rPr>
      </w:pPr>
      <w:r>
        <w:rPr>
          <w:rFonts w:ascii="Simsun" w:hAnsi="Simsun" w:cs="Simsun"/>
          <w:color w:val="000000"/>
        </w:rPr>
        <w:t>18.消防泵房应使用非燃材料建造，位置设置合理，便于操作，并设专人管理，保证消防供水。</w:t>
      </w:r>
    </w:p>
    <w:p>
      <w:pPr>
        <w:pStyle w:val="NormalWeb"/>
        <w:rPr>
          <w:rFonts w:ascii="Simsun" w:hAnsi="Simsun" w:cs="Simsun"/>
          <w:color w:val="000000"/>
        </w:rPr>
      </w:pPr>
      <w:r>
        <w:rPr>
          <w:rFonts w:ascii="Simsun" w:hAnsi="Simsun" w:cs="Simsun"/>
          <w:color w:val="000000"/>
        </w:rPr>
        <w:t>19.严寒和寒冷地区的现场临时消防给水系统，应采取防冻措施。</w:t>
      </w:r>
    </w:p>
    <w:p>
      <w:pPr>
        <w:pStyle w:val="NormalWeb"/>
        <w:rPr>
          <w:rFonts w:ascii="Simsun" w:hAnsi="Simsun" w:cs="Simsun"/>
          <w:color w:val="000000"/>
        </w:rPr>
      </w:pPr>
      <w:r>
        <w:rPr>
          <w:rFonts w:ascii="Simsun" w:hAnsi="Simsun" w:cs="Simsun"/>
          <w:color w:val="000000"/>
        </w:rPr>
        <w:t>20.施工现场的消火栓泵应采用专用消防配电线路。专用消防配电线路应自施工现场总配电箱的总断路器上端接入，且应保持不间断供电。</w:t>
      </w:r>
    </w:p>
    <w:p>
      <w:pPr>
        <w:pStyle w:val="NormalWeb"/>
        <w:rPr>
          <w:rFonts w:ascii="Simsun" w:hAnsi="Simsun" w:cs="Simsun"/>
          <w:b w:val="true"/>
          <w:color w:val="000000"/>
          <w:sz w:val="24"/>
        </w:rPr>
      </w:pPr>
      <w:r>
        <w:rPr>
          <w:rFonts w:ascii="Simsun" w:hAnsi="Simsun" w:cs="Simsun"/>
          <w:b w:val="true"/>
          <w:color w:val="000000"/>
          <w:sz w:val="24"/>
        </w:rPr>
        <w:t>五、现场用火管理</w:t>
      </w:r>
    </w:p>
    <w:p>
      <w:pPr>
        <w:pStyle w:val="NormalWeb"/>
        <w:rPr>
          <w:rFonts w:ascii="Simsun" w:hAnsi="Simsun" w:cs="Simsun"/>
          <w:color w:val="000000"/>
        </w:rPr>
      </w:pPr>
      <w:r>
        <w:rPr>
          <w:rFonts w:ascii="Simsun" w:hAnsi="Simsun" w:cs="Simsun"/>
          <w:color w:val="000000"/>
        </w:rPr>
        <w:t>1.动火作业应办理动火许可证；动火许可证的签发人收到动火申请后，应前往现场查验并确认动火作业的防火措施落实后，方可签发动火许可证。</w:t>
      </w:r>
    </w:p>
    <w:p>
      <w:pPr>
        <w:pStyle w:val="NormalWeb"/>
        <w:rPr>
          <w:rFonts w:ascii="Simsun" w:hAnsi="Simsun" w:cs="Simsun"/>
          <w:color w:val="000000"/>
        </w:rPr>
      </w:pPr>
      <w:r>
        <w:rPr>
          <w:rFonts w:ascii="Simsun" w:hAnsi="Simsun" w:cs="Simsun"/>
          <w:color w:val="000000"/>
        </w:rPr>
        <w:t>2.动火操作人员应具有相应资格；</w:t>
      </w:r>
    </w:p>
    <w:p>
      <w:pPr>
        <w:pStyle w:val="NormalWeb"/>
        <w:rPr>
          <w:rFonts w:ascii="Simsun" w:hAnsi="Simsun" w:cs="Simsun"/>
          <w:color w:val="000000"/>
        </w:rPr>
      </w:pPr>
      <w:r>
        <w:rPr>
          <w:rFonts w:ascii="Simsun" w:hAnsi="Simsun" w:cs="Simsun"/>
          <w:color w:val="000000"/>
        </w:rPr>
        <w:t>3.焊接、切割、烘烤或加热等动火作业前，应对作业现场的可燃物进行清理；对于作业现场及其附近无法移走的可燃物，应采用不燃材料对其覆盖或隔离；</w:t>
      </w:r>
    </w:p>
    <w:p>
      <w:pPr>
        <w:pStyle w:val="NormalWeb"/>
        <w:rPr>
          <w:rFonts w:ascii="Simsun" w:hAnsi="Simsun" w:cs="Simsun"/>
          <w:color w:val="000000"/>
        </w:rPr>
      </w:pPr>
      <w:r>
        <w:rPr>
          <w:rFonts w:ascii="Simsun" w:hAnsi="Simsun" w:cs="Simsun"/>
          <w:color w:val="000000"/>
        </w:rPr>
        <w:t>4.施工作业安排时，宜将动火作业安排在使用可燃建筑材料的施工作业前进行。确需在使用可燃建筑材料的施工作业之后进行动火作业，应采取可靠的防火措施；</w:t>
      </w:r>
    </w:p>
    <w:p>
      <w:pPr>
        <w:pStyle w:val="NormalWeb"/>
        <w:rPr>
          <w:rFonts w:ascii="Simsun" w:hAnsi="Simsun" w:cs="Simsun"/>
          <w:color w:val="000000"/>
        </w:rPr>
      </w:pPr>
      <w:r>
        <w:rPr>
          <w:rFonts w:ascii="Simsun" w:hAnsi="Simsun" w:cs="Simsun"/>
          <w:color w:val="000000"/>
        </w:rPr>
        <w:t>5.裸露的可燃材料上严禁直接进行动火作业；</w:t>
      </w:r>
    </w:p>
    <w:p>
      <w:pPr>
        <w:pStyle w:val="NormalWeb"/>
        <w:rPr>
          <w:rFonts w:ascii="Simsun" w:hAnsi="Simsun" w:cs="Simsun"/>
          <w:color w:val="000000"/>
        </w:rPr>
      </w:pPr>
      <w:r>
        <w:rPr>
          <w:rFonts w:ascii="Simsun" w:hAnsi="Simsun" w:cs="Simsun"/>
          <w:color w:val="000000"/>
        </w:rPr>
        <w:t>6.焊接、切割、烘烤或加热等动火作业，应配备灭火器材，并设动火监护人进行现场监护，每个动火作业点均应设置一个监护人；</w:t>
      </w:r>
    </w:p>
    <w:p>
      <w:pPr>
        <w:pStyle w:val="NormalWeb"/>
        <w:rPr>
          <w:rFonts w:ascii="Simsun" w:hAnsi="Simsun" w:cs="Simsun"/>
          <w:color w:val="000000"/>
        </w:rPr>
      </w:pPr>
      <w:r>
        <w:rPr>
          <w:rFonts w:ascii="Simsun" w:hAnsi="Simsun" w:cs="Simsun"/>
          <w:color w:val="000000"/>
        </w:rPr>
        <w:t>7.五级（含五级）以上风力时，应停止焊接、切割等室外动火作业，否则应采取可靠的挡风措施；</w:t>
      </w:r>
    </w:p>
    <w:p>
      <w:pPr>
        <w:pStyle w:val="NormalWeb"/>
        <w:rPr>
          <w:rFonts w:ascii="Simsun" w:hAnsi="Simsun" w:cs="Simsun"/>
          <w:color w:val="000000"/>
        </w:rPr>
      </w:pPr>
      <w:r>
        <w:rPr>
          <w:rFonts w:ascii="Simsun" w:hAnsi="Simsun" w:cs="Simsun"/>
          <w:color w:val="000000"/>
        </w:rPr>
        <w:t>8.动火作业后，应对现场进行检查，确认无火灾危险后，动火操作人员方可离开；</w:t>
      </w:r>
    </w:p>
    <w:p>
      <w:pPr>
        <w:pStyle w:val="NormalWeb"/>
        <w:rPr>
          <w:rFonts w:ascii="Simsun" w:hAnsi="Simsun" w:cs="Simsun"/>
          <w:color w:val="000000"/>
        </w:rPr>
      </w:pPr>
      <w:r>
        <w:rPr>
          <w:rFonts w:ascii="Simsun" w:hAnsi="Simsun" w:cs="Simsun"/>
          <w:color w:val="000000"/>
        </w:rPr>
        <w:t>9.具有火灾、爆炸危险的场所严禁明火；</w:t>
      </w:r>
    </w:p>
    <w:p>
      <w:pPr>
        <w:pStyle w:val="NormalWeb"/>
        <w:rPr>
          <w:rFonts w:ascii="Simsun" w:hAnsi="Simsun" w:cs="Simsun"/>
          <w:color w:val="000000"/>
        </w:rPr>
      </w:pPr>
      <w:r>
        <w:rPr>
          <w:rFonts w:ascii="Simsun" w:hAnsi="Simsun" w:cs="Simsun"/>
          <w:color w:val="000000"/>
        </w:rPr>
        <w:t>10.施工现场不应采用明火取暖；</w:t>
      </w:r>
    </w:p>
    <w:p>
      <w:pPr>
        <w:pStyle w:val="NormalWeb"/>
        <w:rPr>
          <w:rFonts w:ascii="Simsun" w:hAnsi="Simsun" w:cs="Simsun"/>
          <w:color w:val="000000"/>
        </w:rPr>
      </w:pPr>
      <w:r>
        <w:rPr>
          <w:rFonts w:ascii="Simsun" w:hAnsi="Simsun" w:cs="Simsun"/>
          <w:color w:val="000000"/>
        </w:rPr>
        <w:t>11.施工现场严禁吸烟。现场可设置吸烟区，吸烟区应远离可燃物。吸烟区内应配备足够灭火器材，对于不按要求随意在现场吸烟的工人，必须按管理制度进行处理。</w:t>
      </w:r>
    </w:p>
    <w:p>
      <w:pPr>
        <w:pStyle w:val="NormalWeb"/>
        <w:rPr>
          <w:rFonts w:ascii="Simsun" w:hAnsi="Simsun" w:cs="Simsun"/>
          <w:b w:val="true"/>
          <w:color w:val="000000"/>
          <w:sz w:val="24"/>
        </w:rPr>
      </w:pPr>
      <w:r>
        <w:rPr>
          <w:rFonts w:ascii="Simsun" w:hAnsi="Simsun" w:cs="Simsun"/>
          <w:b w:val="true"/>
          <w:color w:val="000000"/>
          <w:sz w:val="24"/>
        </w:rPr>
        <w:t>六、可燃物及易燃易爆危险品管理</w:t>
      </w:r>
    </w:p>
    <w:p>
      <w:pPr>
        <w:pStyle w:val="NormalWeb"/>
        <w:rPr>
          <w:rFonts w:ascii="Simsun" w:hAnsi="Simsun" w:cs="Simsun"/>
          <w:color w:val="000000"/>
        </w:rPr>
      </w:pPr>
      <w:r>
        <w:rPr>
          <w:rFonts w:ascii="Simsun" w:hAnsi="Simsun" w:cs="Simsun"/>
          <w:color w:val="000000"/>
        </w:rPr>
        <w:t>1.用于在建工程的保温、防水、装饰及防腐等材料的燃烧性能等级，应符合设计要求。</w:t>
      </w:r>
    </w:p>
    <w:p>
      <w:pPr>
        <w:pStyle w:val="NormalWeb"/>
        <w:rPr>
          <w:rFonts w:ascii="Simsun" w:hAnsi="Simsun" w:cs="Simsun"/>
          <w:color w:val="000000"/>
        </w:rPr>
      </w:pPr>
      <w:r>
        <w:rPr>
          <w:rFonts w:ascii="Simsun" w:hAnsi="Simsun" w:cs="Simsun"/>
          <w:color w:val="000000"/>
        </w:rPr>
        <w:t>2.可燃材料及易燃易爆危险品应按计划限量进场。进场后，可燃材料宜存放于库房内，如露天存放时，应分类成垛堆放，垛高不应超过2m，单垛体积不应超过50m³， 垛与垛之间的最小间距不应小于2m，且采用不燃或难燃材料覆盖；易燃易爆危险品应分类专库储存，库房内通风良好，并设置严禁明火标志。</w:t>
      </w:r>
    </w:p>
    <w:p>
      <w:pPr>
        <w:pStyle w:val="NormalWeb"/>
        <w:rPr>
          <w:rFonts w:ascii="Simsun" w:hAnsi="Simsun" w:cs="Simsun"/>
          <w:color w:val="000000"/>
        </w:rPr>
      </w:pPr>
      <w:r>
        <w:rPr>
          <w:rFonts w:ascii="Simsun" w:hAnsi="Simsun" w:cs="Simsun"/>
          <w:color w:val="000000"/>
        </w:rPr>
        <w:t>3.室内使用油漆及其有机溶剂、乙二胺、冷底子油或其他可燃、易燃易爆危险品的物资作业时，应保持良好通风，作业场所严禁明火，并应避免产生静电。</w:t>
      </w:r>
    </w:p>
    <w:p>
      <w:pPr>
        <w:pStyle w:val="NormalWeb"/>
        <w:rPr>
          <w:rFonts w:ascii="Simsun" w:hAnsi="Simsun" w:cs="Simsun"/>
          <w:color w:val="000000"/>
        </w:rPr>
      </w:pPr>
      <w:r>
        <w:rPr>
          <w:rFonts w:ascii="Simsun" w:hAnsi="Simsun" w:cs="Simsun"/>
          <w:color w:val="000000"/>
        </w:rPr>
        <w:t>4.施工产生的可燃、易燃建筑垃圾或余料，应及时清理。</w:t>
      </w:r>
    </w:p>
    <w:p>
      <w:pPr>
        <w:pStyle w:val="NormalWeb"/>
        <w:rPr>
          <w:rFonts w:ascii="Simsun" w:hAnsi="Simsun" w:cs="Simsun"/>
          <w:color w:val="000000"/>
        </w:rPr>
      </w:pPr>
      <w:r>
        <w:rPr>
          <w:rFonts w:ascii="Simsun" w:hAnsi="Simsun" w:cs="Simsun"/>
          <w:color w:val="000000"/>
        </w:rPr>
        <w:t>5.施工现场使用的安全网、密目式安全网、密目式防尘网、保温材料，必须符合消防安全规定，不得使用易燃、可燃材料。使用前由监理进行审核，凡是不符合规定的材料，不得进入施工现场使用。</w:t>
      </w:r>
    </w:p>
    <w:p>
      <w:pPr>
        <w:pStyle w:val="NormalWeb"/>
        <w:rPr>
          <w:rFonts w:ascii="Simsun" w:hAnsi="Simsun" w:cs="Simsun"/>
          <w:b w:val="true"/>
          <w:color w:val="000000"/>
          <w:sz w:val="24"/>
        </w:rPr>
      </w:pPr>
      <w:r>
        <w:rPr>
          <w:rFonts w:ascii="Simsun" w:hAnsi="Simsun" w:cs="Simsun"/>
          <w:b w:val="true"/>
          <w:color w:val="000000"/>
          <w:sz w:val="24"/>
        </w:rPr>
        <w:t>七、高处作业</w:t>
      </w:r>
    </w:p>
    <w:p>
      <w:pPr>
        <w:pStyle w:val="NormalWeb"/>
        <w:rPr>
          <w:rFonts w:ascii="Simsun" w:hAnsi="Simsun" w:cs="Simsun"/>
          <w:color w:val="000000"/>
        </w:rPr>
      </w:pPr>
      <w:r>
        <w:rPr>
          <w:rFonts w:ascii="Simsun" w:hAnsi="Simsun" w:cs="Simsun"/>
          <w:color w:val="000000"/>
        </w:rPr>
        <w:t>1.登高作业架子工，必须经专业安全技术培训，持证上岗。</w:t>
      </w:r>
    </w:p>
    <w:p>
      <w:pPr>
        <w:pStyle w:val="NormalWeb"/>
        <w:rPr>
          <w:rFonts w:ascii="Simsun" w:hAnsi="Simsun" w:cs="Simsun"/>
          <w:color w:val="000000"/>
        </w:rPr>
      </w:pPr>
      <w:r>
        <w:rPr>
          <w:rFonts w:ascii="Simsun" w:hAnsi="Simsun" w:cs="Simsun"/>
          <w:color w:val="000000"/>
        </w:rPr>
        <w:t>2.登高作业前，必须进行安全技术交底，并严格遵章作业。</w:t>
      </w:r>
    </w:p>
    <w:p>
      <w:pPr>
        <w:pStyle w:val="NormalWeb"/>
        <w:rPr>
          <w:rFonts w:ascii="Simsun" w:hAnsi="Simsun" w:cs="Simsun"/>
          <w:b w:val="true"/>
          <w:color w:val="000000"/>
          <w:sz w:val="24"/>
        </w:rPr>
      </w:pPr>
      <w:r>
        <w:rPr>
          <w:rFonts w:ascii="Simsun" w:hAnsi="Simsun" w:cs="Simsun"/>
          <w:b w:val="true"/>
          <w:color w:val="000000"/>
          <w:sz w:val="24"/>
        </w:rPr>
        <w:t>八、脚手架工程</w:t>
      </w:r>
    </w:p>
    <w:p>
      <w:pPr>
        <w:pStyle w:val="NormalWeb"/>
        <w:rPr>
          <w:rFonts w:ascii="Simsun" w:hAnsi="Simsun" w:cs="Simsun"/>
          <w:color w:val="000000"/>
        </w:rPr>
      </w:pPr>
      <w:r>
        <w:rPr>
          <w:rFonts w:ascii="Simsun" w:hAnsi="Simsun" w:cs="Simsun"/>
          <w:color w:val="000000"/>
        </w:rPr>
        <w:t>1.必须有专项施工方案、计算书，并经有关单位审批，方案必须具体有指导性；</w:t>
      </w:r>
    </w:p>
    <w:p>
      <w:pPr>
        <w:pStyle w:val="NormalWeb"/>
        <w:rPr>
          <w:rFonts w:ascii="Simsun" w:hAnsi="Simsun" w:cs="Simsun"/>
          <w:color w:val="000000"/>
        </w:rPr>
      </w:pPr>
      <w:r>
        <w:rPr>
          <w:rFonts w:ascii="Simsun" w:hAnsi="Simsun" w:cs="Simsun"/>
          <w:color w:val="000000"/>
        </w:rPr>
        <w:t>2.超过一定规模的脚手架工程、爬架工程必须组织专家论证；</w:t>
      </w:r>
    </w:p>
    <w:p>
      <w:pPr>
        <w:pStyle w:val="NormalWeb"/>
        <w:rPr>
          <w:rFonts w:ascii="Simsun" w:hAnsi="Simsun" w:cs="Simsun"/>
          <w:color w:val="000000"/>
        </w:rPr>
      </w:pPr>
      <w:r>
        <w:rPr>
          <w:rFonts w:ascii="Simsun" w:hAnsi="Simsun" w:cs="Simsun"/>
          <w:color w:val="000000"/>
        </w:rPr>
        <w:t>3.脚手架搭设前、爬架组装及提升前必须有技术交底；</w:t>
      </w:r>
    </w:p>
    <w:p>
      <w:pPr>
        <w:pStyle w:val="NormalWeb"/>
        <w:rPr>
          <w:rFonts w:ascii="Simsun" w:hAnsi="Simsun" w:cs="Simsun"/>
          <w:color w:val="000000"/>
        </w:rPr>
      </w:pPr>
      <w:r>
        <w:rPr>
          <w:rFonts w:ascii="Simsun" w:hAnsi="Simsun" w:cs="Simsun"/>
          <w:color w:val="000000"/>
        </w:rPr>
        <w:t>4.脚手架搭设完成后必须经验收合格后使用；</w:t>
      </w:r>
    </w:p>
    <w:p>
      <w:pPr>
        <w:pStyle w:val="NormalWeb"/>
        <w:rPr>
          <w:rFonts w:ascii="Simsun" w:hAnsi="Simsun" w:cs="Simsun"/>
          <w:color w:val="000000"/>
        </w:rPr>
      </w:pPr>
      <w:r>
        <w:rPr>
          <w:rFonts w:ascii="Simsun" w:hAnsi="Simsun" w:cs="Simsun"/>
          <w:color w:val="000000"/>
        </w:rPr>
        <w:t>5.爬架每次提升前、提升后必须有检查记录，检查合格后方可使用；</w:t>
      </w:r>
    </w:p>
    <w:p>
      <w:pPr>
        <w:pStyle w:val="NormalWeb"/>
        <w:rPr>
          <w:rFonts w:ascii="Simsun" w:hAnsi="Simsun" w:cs="Simsun"/>
          <w:color w:val="000000"/>
        </w:rPr>
      </w:pPr>
      <w:r>
        <w:rPr>
          <w:rFonts w:ascii="Simsun" w:hAnsi="Simsun" w:cs="Simsun"/>
          <w:color w:val="000000"/>
        </w:rPr>
        <w:t>6.爬架公司必须具有生产和使用许可证，有当地建筑安全监督管理部门发放的准用证；</w:t>
      </w:r>
    </w:p>
    <w:p>
      <w:pPr>
        <w:pStyle w:val="NormalWeb"/>
        <w:rPr>
          <w:rFonts w:ascii="Simsun" w:hAnsi="Simsun" w:cs="Simsun"/>
          <w:color w:val="000000"/>
        </w:rPr>
      </w:pPr>
      <w:r>
        <w:rPr>
          <w:rFonts w:ascii="Simsun" w:hAnsi="Simsun" w:cs="Simsun"/>
          <w:color w:val="000000"/>
        </w:rPr>
        <w:t>7.特种作业人员必须持证上岗，并严格遵守操作规程。</w:t>
      </w:r>
    </w:p>
    <w:p>
      <w:pPr>
        <w:pStyle w:val="NormalWeb"/>
        <w:rPr>
          <w:rFonts w:ascii="Simsun" w:hAnsi="Simsun" w:cs="Simsun"/>
          <w:b w:val="true"/>
          <w:color w:val="000000"/>
          <w:sz w:val="24"/>
        </w:rPr>
      </w:pPr>
      <w:r>
        <w:rPr>
          <w:rFonts w:ascii="Simsun" w:hAnsi="Simsun" w:cs="Simsun"/>
          <w:b w:val="true"/>
          <w:color w:val="000000"/>
          <w:sz w:val="24"/>
        </w:rPr>
        <w:t>九、卸料平台</w:t>
      </w:r>
    </w:p>
    <w:p>
      <w:pPr>
        <w:pStyle w:val="NormalWeb"/>
        <w:rPr>
          <w:rFonts w:ascii="Simsun" w:hAnsi="Simsun" w:cs="Simsun"/>
          <w:color w:val="000000"/>
        </w:rPr>
      </w:pPr>
      <w:r>
        <w:rPr>
          <w:rFonts w:ascii="Simsun" w:hAnsi="Simsun" w:cs="Simsun"/>
          <w:color w:val="000000"/>
        </w:rPr>
        <w:t>1.必须有施工方案、计算书，并经审批；</w:t>
      </w:r>
    </w:p>
    <w:p>
      <w:pPr>
        <w:pStyle w:val="NormalWeb"/>
        <w:rPr>
          <w:rFonts w:ascii="Simsun" w:hAnsi="Simsun" w:cs="Simsun"/>
          <w:color w:val="000000"/>
        </w:rPr>
      </w:pPr>
      <w:r>
        <w:rPr>
          <w:rFonts w:ascii="Simsun" w:hAnsi="Simsun" w:cs="Simsun"/>
          <w:color w:val="000000"/>
        </w:rPr>
        <w:t>2.搭设前必须有技术交底；</w:t>
      </w:r>
    </w:p>
    <w:p>
      <w:pPr>
        <w:pStyle w:val="NormalWeb"/>
        <w:rPr>
          <w:rFonts w:ascii="Simsun" w:hAnsi="Simsun" w:cs="Simsun"/>
          <w:color w:val="000000"/>
        </w:rPr>
      </w:pPr>
      <w:r>
        <w:rPr>
          <w:rFonts w:ascii="Simsun" w:hAnsi="Simsun" w:cs="Simsun"/>
          <w:color w:val="000000"/>
        </w:rPr>
        <w:t>3.搭设完成及每次移动后必须有验收手续；</w:t>
      </w:r>
    </w:p>
    <w:p>
      <w:pPr>
        <w:pStyle w:val="NormalWeb"/>
        <w:rPr>
          <w:rFonts w:ascii="Simsun" w:hAnsi="Simsun" w:cs="Simsun"/>
          <w:color w:val="000000"/>
        </w:rPr>
      </w:pPr>
      <w:r>
        <w:rPr>
          <w:rFonts w:ascii="Simsun" w:hAnsi="Simsun" w:cs="Simsun"/>
          <w:color w:val="000000"/>
        </w:rPr>
        <w:t>4.平台上必须挂限重标牌和验收牌。</w:t>
      </w:r>
    </w:p>
    <w:p>
      <w:pPr>
        <w:pStyle w:val="NormalWeb"/>
        <w:rPr>
          <w:rFonts w:ascii="Simsun" w:hAnsi="Simsun" w:cs="Simsun"/>
          <w:b w:val="true"/>
          <w:color w:val="000000"/>
          <w:sz w:val="24"/>
        </w:rPr>
      </w:pPr>
      <w:r>
        <w:rPr>
          <w:rFonts w:ascii="Simsun" w:hAnsi="Simsun" w:cs="Simsun"/>
          <w:b w:val="true"/>
          <w:color w:val="000000"/>
          <w:sz w:val="24"/>
        </w:rPr>
        <w:t>十、临边、洞口</w:t>
      </w:r>
    </w:p>
    <w:p>
      <w:pPr>
        <w:pStyle w:val="NormalWeb"/>
        <w:rPr>
          <w:rFonts w:ascii="Simsun" w:hAnsi="Simsun" w:cs="Simsun"/>
          <w:color w:val="000000"/>
        </w:rPr>
      </w:pPr>
      <w:r>
        <w:rPr>
          <w:rFonts w:ascii="Simsun" w:hAnsi="Simsun" w:cs="Simsun"/>
          <w:color w:val="000000"/>
        </w:rPr>
        <w:t>1.临边、洞口、作业面等部位必须防护到位</w:t>
      </w:r>
    </w:p>
    <w:p>
      <w:pPr>
        <w:pStyle w:val="NormalWeb"/>
        <w:rPr>
          <w:rFonts w:ascii="Simsun" w:hAnsi="Simsun" w:cs="Simsun"/>
          <w:color w:val="000000"/>
        </w:rPr>
      </w:pPr>
      <w:r>
        <w:rPr>
          <w:rFonts w:ascii="Simsun" w:hAnsi="Simsun" w:cs="Simsun"/>
          <w:color w:val="000000"/>
        </w:rPr>
        <w:t>2.所有通道楼梯必须设置两道防护栏杆，防护栏杆牢固稳定，电梯口应设置防护门，电梯井内每隔10米设水平防护网或防护板。</w:t>
      </w:r>
    </w:p>
    <w:p>
      <w:pPr>
        <w:pStyle w:val="NormalWeb"/>
        <w:rPr>
          <w:rFonts w:ascii="Simsun" w:hAnsi="Simsun" w:cs="Simsun"/>
          <w:color w:val="000000"/>
        </w:rPr>
      </w:pPr>
      <w:r>
        <w:rPr>
          <w:rFonts w:ascii="Simsun" w:hAnsi="Simsun" w:cs="Simsun"/>
          <w:color w:val="000000"/>
        </w:rPr>
        <w:t>3.所有预留洞口根据其尺寸大小，做好安全防护，防护设施不得任意拆除。</w:t>
      </w:r>
    </w:p>
    <w:p>
      <w:pPr>
        <w:pStyle w:val="NormalWeb"/>
        <w:rPr>
          <w:rFonts w:ascii="Simsun" w:hAnsi="Simsun" w:cs="Simsun"/>
          <w:color w:val="000000"/>
        </w:rPr>
      </w:pPr>
      <w:r>
        <w:rPr>
          <w:rFonts w:ascii="Simsun" w:hAnsi="Simsun" w:cs="Simsun"/>
          <w:color w:val="000000"/>
        </w:rPr>
        <w:t>4.所有通道口及临边侧面应设两道高度不低于1.2m防护栏杆。</w:t>
      </w:r>
    </w:p>
    <w:p>
      <w:pPr>
        <w:pStyle w:val="NormalWeb"/>
        <w:rPr>
          <w:rFonts w:ascii="Simsun" w:hAnsi="Simsun" w:cs="Simsun"/>
          <w:color w:val="000000"/>
        </w:rPr>
      </w:pPr>
      <w:r>
        <w:rPr>
          <w:rFonts w:ascii="Simsun" w:hAnsi="Simsun" w:cs="Simsun"/>
          <w:color w:val="000000"/>
        </w:rPr>
        <w:t>5.行人通道上部应有两层硬质防护，防护棚应牢固，材质符合要求。</w:t>
      </w:r>
    </w:p>
    <w:p>
      <w:pPr>
        <w:pStyle w:val="NormalWeb"/>
        <w:rPr>
          <w:rFonts w:ascii="Simsun" w:hAnsi="Simsun" w:cs="Simsun"/>
          <w:b w:val="true"/>
          <w:color w:val="000000"/>
          <w:sz w:val="24"/>
        </w:rPr>
      </w:pPr>
      <w:r>
        <w:rPr>
          <w:rFonts w:ascii="Simsun" w:hAnsi="Simsun" w:cs="Simsun"/>
          <w:b w:val="true"/>
          <w:color w:val="000000"/>
          <w:sz w:val="24"/>
        </w:rPr>
        <w:t>十一、施工用电</w:t>
      </w:r>
    </w:p>
    <w:p>
      <w:pPr>
        <w:pStyle w:val="NormalWeb"/>
        <w:rPr>
          <w:rFonts w:ascii="Simsun" w:hAnsi="Simsun" w:cs="Simsun"/>
          <w:color w:val="000000"/>
        </w:rPr>
      </w:pPr>
      <w:r>
        <w:rPr>
          <w:rFonts w:ascii="Simsun" w:hAnsi="Simsun" w:cs="Simsun"/>
          <w:color w:val="000000"/>
        </w:rPr>
        <w:t>1.总要求</w:t>
      </w:r>
    </w:p>
    <w:p>
      <w:pPr>
        <w:pStyle w:val="NormalWeb"/>
        <w:rPr>
          <w:rFonts w:ascii="Simsun" w:hAnsi="Simsun" w:cs="Simsun"/>
          <w:color w:val="000000"/>
        </w:rPr>
      </w:pPr>
      <w:r>
        <w:rPr>
          <w:rFonts w:ascii="Simsun" w:hAnsi="Simsun" w:cs="Simsun"/>
          <w:color w:val="000000"/>
        </w:rPr>
        <w:t>（1）施工现场供用电设施的设计、施工、运行、维护应符合现行国家标准《建设工程施工现场供用电安全规范》GB50194 的要求；</w:t>
      </w:r>
    </w:p>
    <w:p>
      <w:pPr>
        <w:pStyle w:val="NormalWeb"/>
        <w:rPr>
          <w:rFonts w:ascii="Simsun" w:hAnsi="Simsun" w:cs="Simsun"/>
          <w:color w:val="000000"/>
        </w:rPr>
      </w:pPr>
      <w:r>
        <w:rPr>
          <w:rFonts w:ascii="Simsun" w:hAnsi="Simsun" w:cs="Simsun"/>
          <w:color w:val="000000"/>
        </w:rPr>
        <w:t>（2）现场临时用电必须编制专项施工方案，并经有关部门审批；所有分包单位的临时用电方案必须经总包单位审核，并报项目公司备案；</w:t>
      </w:r>
    </w:p>
    <w:p>
      <w:pPr>
        <w:pStyle w:val="NormalWeb"/>
        <w:rPr>
          <w:rFonts w:ascii="Simsun" w:hAnsi="Simsun" w:cs="Simsun"/>
          <w:color w:val="000000"/>
        </w:rPr>
      </w:pPr>
      <w:r>
        <w:rPr>
          <w:rFonts w:ascii="Simsun" w:hAnsi="Simsun" w:cs="Simsun"/>
          <w:color w:val="000000"/>
        </w:rPr>
        <w:t>（3）施工现场内临时用电的施工和维修必须由经过培训后取得上岗证书的专业电工完成。</w:t>
      </w:r>
    </w:p>
    <w:p>
      <w:pPr>
        <w:pStyle w:val="NormalWeb"/>
        <w:rPr>
          <w:rFonts w:ascii="Simsun" w:hAnsi="Simsun" w:cs="Simsun"/>
          <w:color w:val="000000"/>
        </w:rPr>
      </w:pPr>
      <w:r>
        <w:rPr>
          <w:rFonts w:ascii="Simsun" w:hAnsi="Simsun" w:cs="Simsun"/>
          <w:color w:val="000000"/>
        </w:rPr>
        <w:t>（4）施工用电必须采用TN-S系统，按规定做好接零接地保护和二级漏电保护装置。</w:t>
      </w:r>
    </w:p>
    <w:p>
      <w:pPr>
        <w:pStyle w:val="NormalWeb"/>
        <w:rPr>
          <w:rFonts w:ascii="Simsun" w:hAnsi="Simsun" w:cs="Simsun"/>
          <w:color w:val="000000"/>
        </w:rPr>
      </w:pPr>
      <w:r>
        <w:rPr>
          <w:rFonts w:ascii="Simsun" w:hAnsi="Simsun" w:cs="Simsun"/>
          <w:color w:val="000000"/>
        </w:rPr>
        <w:t>（5）严格贯彻“一机一闸、一漏一箱”的临时用电制度；</w:t>
      </w:r>
    </w:p>
    <w:p>
      <w:pPr>
        <w:pStyle w:val="NormalWeb"/>
        <w:rPr>
          <w:rFonts w:ascii="Simsun" w:hAnsi="Simsun" w:cs="Simsun"/>
          <w:color w:val="000000"/>
        </w:rPr>
      </w:pPr>
      <w:r>
        <w:rPr>
          <w:rFonts w:ascii="Simsun" w:hAnsi="Simsun" w:cs="Simsun"/>
          <w:color w:val="000000"/>
        </w:rPr>
        <w:t>（6）施工现场应定期对电气设备和线路的运行及维护情况进行检查，保证电气系统和保护设施完好；</w:t>
      </w:r>
    </w:p>
    <w:p>
      <w:pPr>
        <w:pStyle w:val="NormalWeb"/>
        <w:rPr>
          <w:rFonts w:ascii="Simsun" w:hAnsi="Simsun" w:cs="Simsun"/>
          <w:color w:val="000000"/>
        </w:rPr>
      </w:pPr>
      <w:r>
        <w:rPr>
          <w:rFonts w:ascii="Simsun" w:hAnsi="Simsun" w:cs="Simsun"/>
          <w:color w:val="000000"/>
        </w:rPr>
        <w:t>（7）电气设备禁止超负荷运行或带故障使用；</w:t>
      </w:r>
    </w:p>
    <w:p>
      <w:pPr>
        <w:pStyle w:val="NormalWeb"/>
        <w:rPr>
          <w:rFonts w:ascii="Simsun" w:hAnsi="Simsun" w:cs="Simsun"/>
          <w:color w:val="000000"/>
        </w:rPr>
      </w:pPr>
      <w:r>
        <w:rPr>
          <w:rFonts w:ascii="Simsun" w:hAnsi="Simsun" w:cs="Simsun"/>
          <w:color w:val="000000"/>
        </w:rPr>
        <w:t>（8）禁止私自改装现场供用电设施，搬迁或移动用电设备必须由专业电工操作。</w:t>
      </w:r>
    </w:p>
    <w:p>
      <w:pPr>
        <w:pStyle w:val="NormalWeb"/>
        <w:rPr>
          <w:rFonts w:ascii="Simsun" w:hAnsi="Simsun" w:cs="Simsun"/>
          <w:color w:val="000000"/>
        </w:rPr>
      </w:pPr>
      <w:r>
        <w:rPr>
          <w:rFonts w:ascii="Simsun" w:hAnsi="Simsun" w:cs="Simsun"/>
          <w:color w:val="000000"/>
        </w:rPr>
        <w:t>（9）电气设备与可燃、易燃易爆和腐蚀性物品应保持一定的安全距离。</w:t>
      </w:r>
    </w:p>
    <w:p>
      <w:pPr>
        <w:pStyle w:val="NormalWeb"/>
        <w:rPr>
          <w:rFonts w:ascii="Simsun" w:hAnsi="Simsun" w:cs="Simsun"/>
          <w:color w:val="000000"/>
        </w:rPr>
      </w:pPr>
      <w:r>
        <w:rPr>
          <w:rFonts w:ascii="Simsun" w:hAnsi="Simsun" w:cs="Simsun"/>
          <w:color w:val="000000"/>
        </w:rPr>
        <w:t>2.施工现场的电气线路</w:t>
      </w:r>
    </w:p>
    <w:p>
      <w:pPr>
        <w:pStyle w:val="NormalWeb"/>
        <w:rPr>
          <w:rFonts w:ascii="Simsun" w:hAnsi="Simsun" w:cs="Simsun"/>
          <w:color w:val="000000"/>
        </w:rPr>
      </w:pPr>
      <w:r>
        <w:rPr>
          <w:rFonts w:ascii="Simsun" w:hAnsi="Simsun" w:cs="Simsun"/>
          <w:color w:val="000000"/>
        </w:rPr>
        <w:t>（1）电气线路应具有相应的绝缘强度和机械强度，严禁使用绝缘老化或失去绝缘性能的电气线路，严禁在电气线路上悬挂物品。</w:t>
      </w:r>
    </w:p>
    <w:p>
      <w:pPr>
        <w:pStyle w:val="NormalWeb"/>
        <w:rPr>
          <w:rFonts w:ascii="Simsun" w:hAnsi="Simsun" w:cs="Simsun"/>
          <w:color w:val="000000"/>
        </w:rPr>
      </w:pPr>
      <w:r>
        <w:rPr>
          <w:rFonts w:ascii="Simsun" w:hAnsi="Simsun" w:cs="Simsun"/>
          <w:color w:val="000000"/>
        </w:rPr>
        <w:t>（2）电缆线路应采用穿管埋地或架空敷设，严禁沿地面明设。现场中所有架空线路导线必须采用绝缘铜线或绝缘铝线。</w:t>
      </w:r>
    </w:p>
    <w:p>
      <w:pPr>
        <w:pStyle w:val="NormalWeb"/>
        <w:rPr>
          <w:rFonts w:ascii="Simsun" w:hAnsi="Simsun" w:cs="Simsun"/>
          <w:color w:val="000000"/>
        </w:rPr>
      </w:pPr>
      <w:r>
        <w:rPr>
          <w:rFonts w:ascii="Simsun" w:hAnsi="Simsun" w:cs="Simsun"/>
          <w:color w:val="000000"/>
        </w:rPr>
        <w:t>3.配电箱及开关箱</w:t>
      </w:r>
    </w:p>
    <w:p>
      <w:pPr>
        <w:pStyle w:val="NormalWeb"/>
        <w:rPr>
          <w:rFonts w:ascii="Simsun" w:hAnsi="Simsun" w:cs="Simsun"/>
          <w:color w:val="000000"/>
        </w:rPr>
      </w:pPr>
      <w:r>
        <w:rPr>
          <w:rFonts w:ascii="Simsun" w:hAnsi="Simsun" w:cs="Simsun"/>
          <w:color w:val="000000"/>
        </w:rPr>
        <w:t>（1）配电系统应设置室内总配电屏和室外分配电箱或设置室外总配电箱和分配电箱，实行分级配电。</w:t>
      </w:r>
    </w:p>
    <w:p>
      <w:pPr>
        <w:pStyle w:val="NormalWeb"/>
        <w:rPr>
          <w:rFonts w:ascii="Simsun" w:hAnsi="Simsun" w:cs="Simsun"/>
          <w:color w:val="000000"/>
        </w:rPr>
      </w:pPr>
      <w:r>
        <w:rPr>
          <w:rFonts w:ascii="Simsun" w:hAnsi="Simsun" w:cs="Simsun"/>
          <w:color w:val="000000"/>
        </w:rPr>
        <w:t>（2）动力配电箱与照明配电箱宜分别设置，如合置在同一配电箱内，动力和照明线路应分路设置，照明线路接线宜接在动力开关的上侧。</w:t>
      </w:r>
    </w:p>
    <w:p>
      <w:pPr>
        <w:pStyle w:val="NormalWeb"/>
        <w:rPr>
          <w:rFonts w:ascii="Simsun" w:hAnsi="Simsun" w:cs="Simsun"/>
          <w:color w:val="000000"/>
        </w:rPr>
      </w:pPr>
      <w:r>
        <w:rPr>
          <w:rFonts w:ascii="Simsun" w:hAnsi="Simsun" w:cs="Simsun"/>
          <w:color w:val="000000"/>
        </w:rPr>
        <w:t>（3）开关箱应由末级分配电箱配电。开关箱内应一机一闸，每台用电设备应有自己的开关箱，严禁用一个开关电器直接控制两台及以上的用电设备。</w:t>
      </w:r>
    </w:p>
    <w:p>
      <w:pPr>
        <w:pStyle w:val="NormalWeb"/>
        <w:rPr>
          <w:rFonts w:ascii="Simsun" w:hAnsi="Simsun" w:cs="Simsun"/>
          <w:color w:val="000000"/>
        </w:rPr>
      </w:pPr>
      <w:r>
        <w:rPr>
          <w:rFonts w:ascii="Simsun" w:hAnsi="Simsun" w:cs="Simsun"/>
          <w:color w:val="000000"/>
        </w:rPr>
        <w:t>（4）总配电箱应设在靠近电源的地方，分配电箱应装设在用电设备或负荷相对集中的地区。分配电箱与开关箱的距离不得超过30m，开关箱与其控制的固定式用电设备的水平距离不宜超过3m。</w:t>
      </w:r>
    </w:p>
    <w:p>
      <w:pPr>
        <w:pStyle w:val="NormalWeb"/>
        <w:rPr>
          <w:rFonts w:ascii="Simsun" w:hAnsi="Simsun" w:cs="Simsun"/>
          <w:color w:val="000000"/>
        </w:rPr>
      </w:pPr>
      <w:r>
        <w:rPr>
          <w:rFonts w:ascii="Simsun" w:hAnsi="Simsun" w:cs="Simsun"/>
          <w:color w:val="000000"/>
        </w:rPr>
        <w:t>（5）配电箱、开关箱周围应有足够两人同时工作的空间，其周围不得堆放任何有碍操作、维修的物品。</w:t>
      </w:r>
    </w:p>
    <w:p>
      <w:pPr>
        <w:pStyle w:val="NormalWeb"/>
        <w:rPr>
          <w:rFonts w:ascii="Simsun" w:hAnsi="Simsun" w:cs="Simsun"/>
          <w:color w:val="000000"/>
        </w:rPr>
      </w:pPr>
      <w:r>
        <w:rPr>
          <w:rFonts w:ascii="Simsun" w:hAnsi="Simsun" w:cs="Simsun"/>
          <w:color w:val="000000"/>
        </w:rPr>
        <w:t>（6）配电箱、开关箱安装要端正、牢固，移动式的箱体应装设在坚固的支架上。固定式配电箱、开关箱的下皮与地面的垂直距离应大于1.3m，小于1.5m。移动式分配电箱、开关箱的下皮与地面的垂直距离为0.6～1.5m。配电箱、开关箱采用铁板或优质绝缘材料制作，铁板的厚度应大于1.5mm。</w:t>
      </w:r>
    </w:p>
    <w:p>
      <w:pPr>
        <w:pStyle w:val="NormalWeb"/>
        <w:rPr>
          <w:rFonts w:ascii="Simsun" w:hAnsi="Simsun" w:cs="Simsun"/>
          <w:color w:val="000000"/>
        </w:rPr>
      </w:pPr>
      <w:r>
        <w:rPr>
          <w:rFonts w:ascii="Simsun" w:hAnsi="Simsun" w:cs="Simsun"/>
          <w:color w:val="000000"/>
        </w:rPr>
        <w:t>（7）配电箱、开关箱中导线的进线口和出线口应设在箱体下底面，严禁设在箱体的上顶面、侧面、后面或箱门处。</w:t>
      </w:r>
    </w:p>
    <w:p>
      <w:pPr>
        <w:pStyle w:val="NormalWeb"/>
        <w:rPr>
          <w:rFonts w:ascii="Simsun" w:hAnsi="Simsun" w:cs="Simsun"/>
          <w:color w:val="000000"/>
        </w:rPr>
      </w:pPr>
      <w:r>
        <w:rPr>
          <w:rFonts w:ascii="Simsun" w:hAnsi="Simsun" w:cs="Simsun"/>
          <w:color w:val="000000"/>
        </w:rPr>
        <w:t>（8）总配电箱和开关箱须至少设置两级漏电保护器，而且两级漏电保护器的额定漏电动作电流和额定漏电动作时间应合理配合，具有分级保护功能。</w:t>
      </w:r>
    </w:p>
    <w:p>
      <w:pPr>
        <w:pStyle w:val="NormalWeb"/>
        <w:rPr>
          <w:rFonts w:ascii="Simsun" w:hAnsi="Simsun" w:cs="Simsun"/>
          <w:color w:val="000000"/>
        </w:rPr>
      </w:pPr>
      <w:r>
        <w:rPr>
          <w:rFonts w:ascii="Simsun" w:hAnsi="Simsun" w:cs="Simsun"/>
          <w:color w:val="000000"/>
        </w:rPr>
        <w:t>（9）施工现场所有用电设备，除作保护接零外，必须在设备负荷线的首端处安装漏电保护器。</w:t>
      </w:r>
    </w:p>
    <w:p>
      <w:pPr>
        <w:pStyle w:val="NormalWeb"/>
        <w:rPr>
          <w:rFonts w:ascii="Simsun" w:hAnsi="Simsun" w:cs="Simsun"/>
          <w:color w:val="000000"/>
        </w:rPr>
      </w:pPr>
      <w:r>
        <w:rPr>
          <w:rFonts w:ascii="Simsun" w:hAnsi="Simsun" w:cs="Simsun"/>
          <w:color w:val="000000"/>
        </w:rPr>
        <w:t>（10）配电箱内盘面上应标明各回路的名称、用途、同时要作出分路标记。</w:t>
      </w:r>
    </w:p>
    <w:p>
      <w:pPr>
        <w:pStyle w:val="NormalWeb"/>
        <w:rPr>
          <w:rFonts w:ascii="Simsun" w:hAnsi="Simsun" w:cs="Simsun"/>
          <w:color w:val="000000"/>
        </w:rPr>
      </w:pPr>
      <w:r>
        <w:rPr>
          <w:rFonts w:ascii="Simsun" w:hAnsi="Simsun" w:cs="Simsun"/>
          <w:color w:val="000000"/>
        </w:rPr>
        <w:t>（11）总、分配电箱门须配锁，配电箱和开关箱应指定专人负责。施工现场停止作业1h以上时，应将动力开关箱上锁。</w:t>
      </w:r>
    </w:p>
    <w:p>
      <w:pPr>
        <w:pStyle w:val="NormalWeb"/>
        <w:rPr>
          <w:rFonts w:ascii="Simsun" w:hAnsi="Simsun" w:cs="Simsun"/>
          <w:color w:val="000000"/>
        </w:rPr>
      </w:pPr>
      <w:r>
        <w:rPr>
          <w:rFonts w:ascii="Simsun" w:hAnsi="Simsun" w:cs="Simsun"/>
          <w:color w:val="000000"/>
        </w:rPr>
        <w:t>（12）各种电气箱内不允许放置任何杂物，并须保持清洁。箱内不得挂接其他临时用电设备。</w:t>
      </w:r>
    </w:p>
    <w:p>
      <w:pPr>
        <w:pStyle w:val="NormalWeb"/>
        <w:rPr>
          <w:rFonts w:ascii="Simsun" w:hAnsi="Simsun" w:cs="Simsun"/>
          <w:color w:val="000000"/>
        </w:rPr>
      </w:pPr>
      <w:r>
        <w:rPr>
          <w:rFonts w:ascii="Simsun" w:hAnsi="Simsun" w:cs="Simsun"/>
          <w:color w:val="000000"/>
        </w:rPr>
        <w:t>十二、施工机具</w:t>
      </w:r>
    </w:p>
    <w:p>
      <w:pPr>
        <w:pStyle w:val="NormalWeb"/>
        <w:rPr>
          <w:rFonts w:ascii="Simsun" w:hAnsi="Simsun" w:cs="Simsun"/>
          <w:color w:val="000000"/>
        </w:rPr>
      </w:pPr>
      <w:r>
        <w:rPr>
          <w:rFonts w:ascii="Simsun" w:hAnsi="Simsun" w:cs="Simsun"/>
          <w:color w:val="000000"/>
        </w:rPr>
        <w:t>1.一般规定</w:t>
      </w:r>
    </w:p>
    <w:p>
      <w:pPr>
        <w:pStyle w:val="NormalWeb"/>
        <w:rPr>
          <w:rFonts w:ascii="Simsun" w:hAnsi="Simsun" w:cs="Simsun"/>
          <w:color w:val="000000"/>
        </w:rPr>
      </w:pPr>
      <w:r>
        <w:rPr>
          <w:rFonts w:ascii="Simsun" w:hAnsi="Simsun" w:cs="Simsun"/>
          <w:color w:val="000000"/>
        </w:rPr>
        <w:t>（1）定期对所有的施工机具进行安全检查，禁止设备带故障操作。</w:t>
      </w:r>
    </w:p>
    <w:p>
      <w:pPr>
        <w:pStyle w:val="NormalWeb"/>
        <w:rPr>
          <w:rFonts w:ascii="Simsun" w:hAnsi="Simsun" w:cs="Simsun"/>
          <w:color w:val="000000"/>
        </w:rPr>
      </w:pPr>
      <w:r>
        <w:rPr>
          <w:rFonts w:ascii="Simsun" w:hAnsi="Simsun" w:cs="Simsun"/>
          <w:color w:val="000000"/>
        </w:rPr>
        <w:t>（2）操作人员必须按机具安全操作规程操作，并在现场醒目位置悬挂安全操作规程。</w:t>
      </w:r>
    </w:p>
    <w:p>
      <w:pPr>
        <w:pStyle w:val="NormalWeb"/>
        <w:rPr>
          <w:rFonts w:ascii="Simsun" w:hAnsi="Simsun" w:cs="Simsun"/>
          <w:color w:val="000000"/>
        </w:rPr>
      </w:pPr>
      <w:r>
        <w:rPr>
          <w:rFonts w:ascii="Simsun" w:hAnsi="Simsun" w:cs="Simsun"/>
          <w:color w:val="000000"/>
        </w:rPr>
        <w:t>2.垂直运输机械</w:t>
      </w:r>
    </w:p>
    <w:p>
      <w:pPr>
        <w:pStyle w:val="NormalWeb"/>
        <w:rPr>
          <w:rFonts w:ascii="Simsun" w:hAnsi="Simsun" w:cs="Simsun"/>
          <w:color w:val="000000"/>
        </w:rPr>
      </w:pPr>
      <w:r>
        <w:rPr>
          <w:rFonts w:ascii="Simsun" w:hAnsi="Simsun" w:cs="Simsun"/>
          <w:color w:val="000000"/>
        </w:rPr>
        <w:t>（1）垂直运输机械出厂时应有产品合格证，并附检验报告、生产许可证副本及随机资料；</w:t>
      </w:r>
    </w:p>
    <w:p>
      <w:pPr>
        <w:pStyle w:val="NormalWeb"/>
        <w:rPr>
          <w:rFonts w:ascii="Simsun" w:hAnsi="Simsun" w:cs="Simsun"/>
          <w:color w:val="000000"/>
        </w:rPr>
      </w:pPr>
      <w:r>
        <w:rPr>
          <w:rFonts w:ascii="Simsun" w:hAnsi="Simsun" w:cs="Simsun"/>
          <w:color w:val="000000"/>
        </w:rPr>
        <w:t>（2）安装、拆卸前应有经过审批的技术方案，安装、拆卸人员应经过书面的安全技术交底，作业时应遵守高处作业规范；</w:t>
      </w:r>
    </w:p>
    <w:p>
      <w:pPr>
        <w:pStyle w:val="NormalWeb"/>
        <w:rPr>
          <w:rFonts w:ascii="Simsun" w:hAnsi="Simsun" w:cs="Simsun"/>
          <w:color w:val="000000"/>
        </w:rPr>
      </w:pPr>
      <w:r>
        <w:rPr>
          <w:rFonts w:ascii="Simsun" w:hAnsi="Simsun" w:cs="Simsun"/>
          <w:color w:val="000000"/>
        </w:rPr>
        <w:t>（3）所有安装、拆卸及操作人员必须是经过培训合格，取得上岗证书，并接受过进场安全教育；</w:t>
      </w:r>
    </w:p>
    <w:p>
      <w:pPr>
        <w:pStyle w:val="NormalWeb"/>
        <w:rPr>
          <w:rFonts w:ascii="Simsun" w:hAnsi="Simsun" w:cs="Simsun"/>
          <w:color w:val="000000"/>
        </w:rPr>
      </w:pPr>
      <w:r>
        <w:rPr>
          <w:rFonts w:ascii="Simsun" w:hAnsi="Simsun" w:cs="Simsun"/>
          <w:color w:val="000000"/>
        </w:rPr>
        <w:t>（4）安装完毕必须经过验收后方可投入使用；</w:t>
      </w:r>
    </w:p>
    <w:p>
      <w:pPr>
        <w:pStyle w:val="NormalWeb"/>
        <w:rPr>
          <w:rFonts w:ascii="Simsun" w:hAnsi="Simsun" w:cs="Simsun"/>
          <w:color w:val="000000"/>
        </w:rPr>
      </w:pPr>
      <w:r>
        <w:rPr>
          <w:rFonts w:ascii="Simsun" w:hAnsi="Simsun" w:cs="Simsun"/>
          <w:color w:val="000000"/>
        </w:rPr>
        <w:t>（5）使用单位应制订操作规程，建立管理制度及检修制度。</w:t>
      </w:r>
    </w:p>
    <w:p>
      <w:pPr>
        <w:pStyle w:val="NormalWeb"/>
        <w:rPr>
          <w:rFonts w:ascii="Simsun" w:hAnsi="Simsun" w:cs="Simsun"/>
          <w:b w:val="true"/>
          <w:color w:val="000000"/>
          <w:sz w:val="24"/>
        </w:rPr>
      </w:pPr>
      <w:r>
        <w:rPr>
          <w:rFonts w:ascii="Simsun" w:hAnsi="Simsun" w:cs="Simsun"/>
          <w:b w:val="true"/>
          <w:color w:val="000000"/>
          <w:sz w:val="24"/>
        </w:rPr>
        <w:t>十三、安全文明施工</w:t>
      </w:r>
    </w:p>
    <w:p>
      <w:pPr>
        <w:pStyle w:val="NormalWeb"/>
        <w:rPr>
          <w:rFonts w:ascii="Simsun" w:hAnsi="Simsun" w:cs="Simsun"/>
          <w:color w:val="000000"/>
        </w:rPr>
      </w:pPr>
      <w:r>
        <w:rPr>
          <w:rFonts w:ascii="Simsun" w:hAnsi="Simsun" w:cs="Simsun"/>
          <w:color w:val="000000"/>
        </w:rPr>
        <w:t>1.施工现场物料必须堆放有序、整齐，并有明显的标志，易产生扬尘的物料必须采取围挡、覆盖措施。</w:t>
      </w:r>
    </w:p>
    <w:p>
      <w:pPr>
        <w:pStyle w:val="NormalWeb"/>
        <w:rPr>
          <w:rFonts w:ascii="Simsun" w:hAnsi="Simsun" w:cs="Simsun"/>
          <w:color w:val="000000"/>
        </w:rPr>
      </w:pPr>
      <w:r>
        <w:rPr>
          <w:rFonts w:ascii="Simsun" w:hAnsi="Simsun" w:cs="Simsun"/>
          <w:color w:val="000000"/>
        </w:rPr>
        <w:t>2.施工现场的建筑垃圾必须集中堆放，垃圾堆放点必须具备遮挡措施。</w:t>
      </w:r>
    </w:p>
    <w:p>
      <w:pPr>
        <w:pStyle w:val="NormalWeb"/>
        <w:rPr>
          <w:rFonts w:ascii="Simsun" w:hAnsi="Simsun" w:cs="Simsun"/>
          <w:color w:val="000000"/>
        </w:rPr>
      </w:pPr>
      <w:r>
        <w:rPr>
          <w:rFonts w:ascii="Simsun" w:hAnsi="Simsun" w:cs="Simsun"/>
          <w:color w:val="000000"/>
        </w:rPr>
        <w:t>3.对基础开挖部分应当覆盖密目网或洒水保持土质表面湿润。</w:t>
      </w:r>
    </w:p>
    <w:p>
      <w:pPr>
        <w:pStyle w:val="NormalWeb"/>
        <w:rPr>
          <w:rFonts w:ascii="Simsun" w:hAnsi="Simsun" w:cs="Simsun"/>
          <w:color w:val="000000"/>
        </w:rPr>
      </w:pPr>
      <w:r>
        <w:rPr>
          <w:rFonts w:ascii="Simsun" w:hAnsi="Simsun" w:cs="Simsun"/>
          <w:color w:val="000000"/>
        </w:rPr>
        <w:t>4.施工现场的道路和场地必须硬化处理。应保持道路、通道的经常湿润，清扫道路、场地时，必须做到先洒水后清扫。</w:t>
      </w:r>
    </w:p>
    <w:p>
      <w:pPr>
        <w:pStyle w:val="NormalWeb"/>
        <w:rPr>
          <w:rFonts w:ascii="Simsun" w:hAnsi="Simsun" w:cs="Simsun"/>
          <w:color w:val="000000"/>
        </w:rPr>
      </w:pPr>
      <w:r>
        <w:rPr>
          <w:rFonts w:ascii="Simsun" w:hAnsi="Simsun" w:cs="Simsun"/>
          <w:color w:val="000000"/>
        </w:rPr>
        <w:t>5.室内、楼层内施工时要采取控制扬尘的措施，建筑垃圾必须袋装清运，严禁将垃圾从楼层上向下倾倒。</w:t>
      </w:r>
    </w:p>
    <w:p>
      <w:pPr>
        <w:pStyle w:val="NormalWeb"/>
        <w:rPr>
          <w:rFonts w:ascii="Simsun" w:hAnsi="Simsun" w:cs="Simsun"/>
          <w:color w:val="000000"/>
        </w:rPr>
      </w:pPr>
      <w:r>
        <w:rPr>
          <w:rFonts w:ascii="Simsun" w:hAnsi="Simsun" w:cs="Simsun"/>
          <w:color w:val="000000"/>
        </w:rPr>
        <w:t>6.施工现场的出入口，必须设置车辆清洗设施，泥浆排放必须做到Ⅱ级沉淀、Ⅲ级排放的要求，并对排水设施定期清淤。</w:t>
      </w:r>
    </w:p>
    <w:p>
      <w:pPr>
        <w:pStyle w:val="Heading3"/>
        <w:rPr>
          <w:b w:val="true"/>
          <w:sz w:val="24"/>
        </w:rPr>
      </w:pPr>
      <w:r>
        <w:rPr>
          <w:b w:val="true"/>
          <w:sz w:val="24"/>
        </w:rPr>
        <w:t>第三节 现场生活办公区安全技术标准</w:t>
      </w:r>
    </w:p>
    <w:p>
      <w:pPr>
        <w:pStyle w:val="NormalWeb"/>
        <w:rPr>
          <w:rFonts w:ascii="Simsun" w:hAnsi="Simsun" w:cs="Simsun"/>
          <w:b w:val="true"/>
          <w:color w:val="000000"/>
          <w:sz w:val="24"/>
        </w:rPr>
      </w:pPr>
      <w:r>
        <w:rPr>
          <w:rFonts w:ascii="Simsun" w:hAnsi="Simsun" w:cs="Simsun"/>
          <w:b w:val="true"/>
          <w:color w:val="000000"/>
          <w:sz w:val="24"/>
        </w:rPr>
        <w:t>一、一般规定</w:t>
      </w:r>
    </w:p>
    <w:p>
      <w:pPr>
        <w:pStyle w:val="NormalWeb"/>
        <w:rPr>
          <w:rFonts w:ascii="Simsun" w:hAnsi="Simsun" w:cs="Simsun"/>
          <w:color w:val="000000"/>
        </w:rPr>
      </w:pPr>
      <w:r>
        <w:rPr>
          <w:rFonts w:ascii="Simsun" w:hAnsi="Simsun" w:cs="Simsun"/>
          <w:color w:val="000000"/>
        </w:rPr>
        <w:t>现场生活办公区安全技术标准除满足本标准要求外，尚应符合国家现行有关标准规范的规定及地方建设行政主管部门的有关规定。</w:t>
      </w:r>
    </w:p>
    <w:p>
      <w:pPr>
        <w:pStyle w:val="NormalWeb"/>
        <w:rPr>
          <w:rFonts w:ascii="Simsun" w:hAnsi="Simsun" w:cs="Simsun"/>
          <w:b w:val="true"/>
          <w:color w:val="000000"/>
          <w:sz w:val="24"/>
        </w:rPr>
      </w:pPr>
      <w:r>
        <w:rPr>
          <w:rFonts w:ascii="Simsun" w:hAnsi="Simsun" w:cs="Simsun"/>
          <w:b w:val="true"/>
          <w:color w:val="000000"/>
          <w:sz w:val="24"/>
        </w:rPr>
        <w:t>二、平面布置</w:t>
      </w:r>
    </w:p>
    <w:p>
      <w:pPr>
        <w:pStyle w:val="NormalWeb"/>
        <w:rPr>
          <w:rFonts w:ascii="Simsun" w:hAnsi="Simsun" w:cs="Simsun"/>
          <w:color w:val="000000"/>
        </w:rPr>
      </w:pPr>
      <w:r>
        <w:rPr>
          <w:rFonts w:ascii="Simsun" w:hAnsi="Simsun" w:cs="Simsun"/>
          <w:color w:val="000000"/>
        </w:rPr>
        <w:t>1.施工组织设计要对生活区的保卫、消防措施及设施平面图进行统一规划与设计，并按照当地有关规定（如有）报公安监督机关审批或备案。</w:t>
      </w:r>
    </w:p>
    <w:p>
      <w:pPr>
        <w:pStyle w:val="NormalWeb"/>
        <w:rPr>
          <w:rFonts w:ascii="Simsun" w:hAnsi="Simsun" w:cs="Simsun"/>
          <w:color w:val="000000"/>
        </w:rPr>
      </w:pPr>
      <w:r>
        <w:rPr>
          <w:rFonts w:ascii="Simsun" w:hAnsi="Simsun" w:cs="Simsun"/>
          <w:color w:val="000000"/>
        </w:rPr>
        <w:t>2.生活区宿舍之间、宿舍与发电机房之间距离不小于4米，宿舍与厨房操作间之间距离不小于5m。</w:t>
      </w:r>
    </w:p>
    <w:p>
      <w:pPr>
        <w:pStyle w:val="NormalWeb"/>
        <w:rPr>
          <w:rFonts w:ascii="Simsun" w:hAnsi="Simsun" w:cs="Simsun"/>
          <w:color w:val="000000"/>
        </w:rPr>
      </w:pPr>
      <w:r>
        <w:rPr>
          <w:rFonts w:ascii="Simsun" w:hAnsi="Simsun" w:cs="Simsun"/>
          <w:color w:val="000000"/>
        </w:rPr>
        <w:t>3.当办公用房、宿舍成组布置时，每组临时用房的栋数不应超过10 栋，组与组之间的防火间距不应小于8m；组内临时用房之间的防火间距不应小于3m。</w:t>
      </w:r>
    </w:p>
    <w:p>
      <w:pPr>
        <w:pStyle w:val="NormalWeb"/>
        <w:rPr>
          <w:rFonts w:ascii="Simsun" w:hAnsi="Simsun" w:cs="Simsun"/>
          <w:color w:val="000000"/>
        </w:rPr>
      </w:pPr>
      <w:r>
        <w:rPr>
          <w:rFonts w:ascii="Simsun" w:hAnsi="Simsun" w:cs="Simsun"/>
          <w:color w:val="000000"/>
        </w:rPr>
        <w:t>4.生活区必须设置临时消防车道。其宽度不得小于4米，并保证临时消防车道的畅通，禁止在临时消防车道上堆物、堆料或挤占临时消防车道。</w:t>
      </w:r>
    </w:p>
    <w:p>
      <w:pPr>
        <w:pStyle w:val="NormalWeb"/>
        <w:rPr>
          <w:rFonts w:ascii="Simsun" w:hAnsi="Simsun" w:cs="Simsun"/>
          <w:b w:val="true"/>
          <w:color w:val="000000"/>
          <w:sz w:val="24"/>
        </w:rPr>
      </w:pPr>
      <w:r>
        <w:rPr>
          <w:rFonts w:ascii="Simsun" w:hAnsi="Simsun" w:cs="Simsun"/>
          <w:b w:val="true"/>
          <w:color w:val="000000"/>
          <w:sz w:val="24"/>
        </w:rPr>
        <w:t>三、临时建筑</w:t>
      </w:r>
    </w:p>
    <w:p>
      <w:pPr>
        <w:pStyle w:val="NormalWeb"/>
        <w:rPr>
          <w:rFonts w:ascii="Simsun" w:hAnsi="Simsun" w:cs="Simsun"/>
          <w:color w:val="000000"/>
        </w:rPr>
      </w:pPr>
      <w:r>
        <w:rPr>
          <w:rFonts w:ascii="Simsun" w:hAnsi="Simsun" w:cs="Simsun"/>
          <w:color w:val="000000"/>
        </w:rPr>
        <w:t>1.生活区临建的搭设材料需选用不燃材料（燃烧性能等级A级）。</w:t>
      </w:r>
    </w:p>
    <w:p>
      <w:pPr>
        <w:pStyle w:val="NormalWeb"/>
        <w:rPr>
          <w:rFonts w:ascii="Simsun" w:hAnsi="Simsun" w:cs="Simsun"/>
          <w:color w:val="000000"/>
        </w:rPr>
      </w:pPr>
      <w:r>
        <w:rPr>
          <w:rFonts w:ascii="Simsun" w:hAnsi="Simsun" w:cs="Simsun"/>
          <w:color w:val="000000"/>
        </w:rPr>
        <w:t>2.临时建筑高度最高不大于三层，每层建筑面积不应大于300㎡。</w:t>
      </w:r>
    </w:p>
    <w:p>
      <w:pPr>
        <w:pStyle w:val="NormalWeb"/>
        <w:rPr>
          <w:rFonts w:ascii="Simsun" w:hAnsi="Simsun" w:cs="Simsun"/>
          <w:color w:val="000000"/>
        </w:rPr>
      </w:pPr>
      <w:r>
        <w:rPr>
          <w:rFonts w:ascii="Simsun" w:hAnsi="Simsun" w:cs="Simsun"/>
          <w:color w:val="000000"/>
        </w:rPr>
        <w:t>3.层数为3 层或每层建筑面积大于200㎡ 时，应设置不少于2 部疏散楼梯，房间疏散门至疏散楼梯的最大距离不应大于25m；</w:t>
      </w:r>
    </w:p>
    <w:p>
      <w:pPr>
        <w:pStyle w:val="NormalWeb"/>
        <w:rPr>
          <w:rFonts w:ascii="Simsun" w:hAnsi="Simsun" w:cs="Simsun"/>
          <w:color w:val="000000"/>
        </w:rPr>
      </w:pPr>
      <w:r>
        <w:rPr>
          <w:rFonts w:ascii="Simsun" w:hAnsi="Simsun" w:cs="Simsun"/>
          <w:color w:val="000000"/>
        </w:rPr>
        <w:t>4.单面布置用房时，疏散走道的净宽度不应小于1.0 米；双面布置用房时，疏散走道的净宽度不应小于1.5m；</w:t>
      </w:r>
    </w:p>
    <w:p>
      <w:pPr>
        <w:pStyle w:val="NormalWeb"/>
        <w:rPr>
          <w:rFonts w:ascii="Simsun" w:hAnsi="Simsun" w:cs="Simsun"/>
          <w:color w:val="000000"/>
        </w:rPr>
      </w:pPr>
      <w:r>
        <w:rPr>
          <w:rFonts w:ascii="Simsun" w:hAnsi="Simsun" w:cs="Simsun"/>
          <w:color w:val="000000"/>
        </w:rPr>
        <w:t>5.二三层应设置外走廊，不宜设置内走廊。当设置内走廊时，要设置疏散指示、应急照明等设施。</w:t>
      </w:r>
    </w:p>
    <w:p>
      <w:pPr>
        <w:pStyle w:val="NormalWeb"/>
        <w:rPr>
          <w:rFonts w:ascii="Simsun" w:hAnsi="Simsun" w:cs="Simsun"/>
          <w:color w:val="000000"/>
        </w:rPr>
      </w:pPr>
      <w:r>
        <w:rPr>
          <w:rFonts w:ascii="Simsun" w:hAnsi="Simsun" w:cs="Simsun"/>
          <w:color w:val="000000"/>
        </w:rPr>
        <w:t>6.疏散楼梯应设置在室外。如设置在室内时，应为封闭式楼梯间，并保证有外窗、首层直通室外。 疏散楼梯的净宽度不应小于疏散走道的净宽度；</w:t>
      </w:r>
    </w:p>
    <w:p>
      <w:pPr>
        <w:pStyle w:val="NormalWeb"/>
        <w:rPr>
          <w:rFonts w:ascii="Simsun" w:hAnsi="Simsun" w:cs="Simsun"/>
          <w:color w:val="000000"/>
        </w:rPr>
      </w:pPr>
      <w:r>
        <w:rPr>
          <w:rFonts w:ascii="Simsun" w:hAnsi="Simsun" w:cs="Simsun"/>
          <w:color w:val="000000"/>
        </w:rPr>
        <w:t>7.宿舍房间的建筑面积不应大于30㎡，其它房间的建筑面积不宜大于100㎡；</w:t>
      </w:r>
    </w:p>
    <w:p>
      <w:pPr>
        <w:pStyle w:val="NormalWeb"/>
        <w:rPr>
          <w:rFonts w:ascii="Simsun" w:hAnsi="Simsun" w:cs="Simsun"/>
          <w:color w:val="000000"/>
        </w:rPr>
      </w:pPr>
      <w:r>
        <w:rPr>
          <w:rFonts w:ascii="Simsun" w:hAnsi="Simsun" w:cs="Simsun"/>
          <w:color w:val="000000"/>
        </w:rPr>
        <w:t>8.房间内任一点至最近疏散门的距离不应大于15m，房门的净宽度不应小于0.8m，房间建筑面积超过50㎡，房门的净宽度不应小于1.2m；</w:t>
      </w:r>
    </w:p>
    <w:p>
      <w:pPr>
        <w:pStyle w:val="NormalWeb"/>
        <w:rPr>
          <w:rFonts w:ascii="Simsun" w:hAnsi="Simsun" w:cs="Simsun"/>
          <w:color w:val="000000"/>
        </w:rPr>
      </w:pPr>
      <w:r>
        <w:rPr>
          <w:rFonts w:ascii="Simsun" w:hAnsi="Simsun" w:cs="Simsun"/>
          <w:color w:val="000000"/>
        </w:rPr>
        <w:t>9.隔墙应从楼地面基层隔断至顶板基层底面。</w:t>
      </w:r>
    </w:p>
    <w:p>
      <w:pPr>
        <w:pStyle w:val="NormalWeb"/>
        <w:rPr>
          <w:rFonts w:ascii="Simsun" w:hAnsi="Simsun" w:cs="Simsun"/>
          <w:b w:val="true"/>
          <w:color w:val="000000"/>
          <w:sz w:val="24"/>
        </w:rPr>
      </w:pPr>
      <w:r>
        <w:rPr>
          <w:rFonts w:ascii="Simsun" w:hAnsi="Simsun" w:cs="Simsun"/>
          <w:b w:val="true"/>
          <w:color w:val="000000"/>
          <w:sz w:val="24"/>
        </w:rPr>
        <w:t>四、消防设施</w:t>
      </w:r>
    </w:p>
    <w:p>
      <w:pPr>
        <w:pStyle w:val="NormalWeb"/>
        <w:rPr>
          <w:rFonts w:ascii="Simsun" w:hAnsi="Simsun" w:cs="Simsun"/>
          <w:color w:val="000000"/>
        </w:rPr>
      </w:pPr>
      <w:r>
        <w:rPr>
          <w:rFonts w:ascii="Simsun" w:hAnsi="Simsun" w:cs="Simsun"/>
          <w:color w:val="000000"/>
        </w:rPr>
        <w:t>1.生活区内应配置相应的灭火器材，放置在通道等醒目和便于使用的地方。灭火器应当加强保养，确保处于备用状态。</w:t>
      </w:r>
    </w:p>
    <w:p>
      <w:pPr>
        <w:pStyle w:val="NormalWeb"/>
        <w:rPr>
          <w:rFonts w:ascii="Simsun" w:hAnsi="Simsun" w:cs="Simsun"/>
          <w:color w:val="000000"/>
        </w:rPr>
      </w:pPr>
      <w:r>
        <w:rPr>
          <w:rFonts w:ascii="Simsun" w:hAnsi="Simsun" w:cs="Simsun"/>
          <w:color w:val="000000"/>
        </w:rPr>
        <w:t>2.生活区应配置室外消火栓，应布局合理，两个相邻消火栓间距不大于60米。消防干管直径不小于100毫米。消火栓处周围要设有明显标志，配备水龙带、枪头，周围3米内不准存放物品。</w:t>
      </w:r>
    </w:p>
    <w:p>
      <w:pPr>
        <w:pStyle w:val="NormalWeb"/>
        <w:rPr>
          <w:rFonts w:ascii="Simsun" w:hAnsi="Simsun" w:cs="Simsun"/>
          <w:color w:val="000000"/>
        </w:rPr>
      </w:pPr>
      <w:r>
        <w:rPr>
          <w:rFonts w:ascii="Simsun" w:hAnsi="Simsun" w:cs="Simsun"/>
          <w:color w:val="000000"/>
        </w:rPr>
        <w:t>3.消防供水要保证足够的水源和水压。如没有正式市政水源，则临时消防水池有效容积不小于36m³。</w:t>
      </w:r>
    </w:p>
    <w:p>
      <w:pPr>
        <w:pStyle w:val="NormalWeb"/>
        <w:rPr>
          <w:rFonts w:ascii="Simsun" w:hAnsi="Simsun" w:cs="Simsun"/>
          <w:color w:val="000000"/>
        </w:rPr>
      </w:pPr>
      <w:r>
        <w:rPr>
          <w:rFonts w:ascii="Simsun" w:hAnsi="Simsun" w:cs="Simsun"/>
          <w:color w:val="000000"/>
        </w:rPr>
        <w:t>4.消防泵房应使用非燃材料建造，位置设置合理，便于操作，并设专人管理，保证消防供水。</w:t>
      </w:r>
    </w:p>
    <w:p>
      <w:pPr>
        <w:pStyle w:val="NormalWeb"/>
        <w:rPr>
          <w:rFonts w:ascii="Simsun" w:hAnsi="Simsun" w:cs="Simsun"/>
          <w:color w:val="000000"/>
        </w:rPr>
      </w:pPr>
      <w:r>
        <w:rPr>
          <w:rFonts w:ascii="Simsun" w:hAnsi="Simsun" w:cs="Simsun"/>
          <w:color w:val="000000"/>
        </w:rPr>
        <w:t>5.消防泵的专用配电线路，应引自现场总断路器的上端，要保证连续不间断供电。</w:t>
      </w:r>
    </w:p>
    <w:p>
      <w:pPr>
        <w:pStyle w:val="NormalWeb"/>
        <w:rPr>
          <w:rFonts w:ascii="Simsun" w:hAnsi="Simsun" w:cs="Simsun"/>
          <w:b w:val="true"/>
          <w:color w:val="000000"/>
          <w:sz w:val="24"/>
        </w:rPr>
      </w:pPr>
      <w:r>
        <w:rPr>
          <w:rFonts w:ascii="Simsun" w:hAnsi="Simsun" w:cs="Simsun"/>
          <w:b w:val="true"/>
          <w:color w:val="000000"/>
          <w:sz w:val="24"/>
        </w:rPr>
        <w:t>五、临电管理</w:t>
      </w:r>
    </w:p>
    <w:p>
      <w:pPr>
        <w:pStyle w:val="NormalWeb"/>
        <w:rPr>
          <w:rFonts w:ascii="Simsun" w:hAnsi="Simsun" w:cs="Simsun"/>
          <w:color w:val="000000"/>
        </w:rPr>
      </w:pPr>
      <w:r>
        <w:rPr>
          <w:rFonts w:ascii="Simsun" w:hAnsi="Simsun" w:cs="Simsun"/>
          <w:color w:val="000000"/>
        </w:rPr>
        <w:t>1.生活区宿舍照明要求使用安全电压，并统一设置专用充电插座。</w:t>
      </w:r>
    </w:p>
    <w:p>
      <w:pPr>
        <w:pStyle w:val="NormalWeb"/>
        <w:rPr>
          <w:rFonts w:ascii="Simsun" w:hAnsi="Simsun" w:cs="Simsun"/>
          <w:color w:val="000000"/>
        </w:rPr>
      </w:pPr>
      <w:r>
        <w:rPr>
          <w:rFonts w:ascii="Simsun" w:hAnsi="Simsun" w:cs="Simsun"/>
          <w:color w:val="000000"/>
        </w:rPr>
        <w:t>2.建立临时用电施工方案和安全用电技术措施的编制、审批制度，并建立相应的技术档案。</w:t>
      </w:r>
    </w:p>
    <w:p>
      <w:pPr>
        <w:pStyle w:val="NormalWeb"/>
        <w:rPr>
          <w:rFonts w:ascii="Simsun" w:hAnsi="Simsun" w:cs="Simsun"/>
          <w:b w:val="true"/>
          <w:color w:val="000000"/>
          <w:sz w:val="24"/>
        </w:rPr>
      </w:pPr>
      <w:r>
        <w:rPr>
          <w:rFonts w:ascii="Simsun" w:hAnsi="Simsun" w:cs="Simsun"/>
          <w:b w:val="true"/>
          <w:color w:val="000000"/>
          <w:sz w:val="24"/>
        </w:rPr>
        <w:t>六、工地食堂</w:t>
      </w:r>
    </w:p>
    <w:p>
      <w:pPr>
        <w:pStyle w:val="NormalWeb"/>
        <w:rPr>
          <w:rFonts w:ascii="Simsun" w:hAnsi="Simsun" w:cs="Simsun"/>
          <w:color w:val="000000"/>
        </w:rPr>
      </w:pPr>
      <w:r>
        <w:rPr>
          <w:rFonts w:ascii="Simsun" w:hAnsi="Simsun" w:cs="Simsun"/>
          <w:color w:val="000000"/>
        </w:rPr>
        <w:t>1.应选择安全地点集中设置厨房，厨房搭建材料必须为不燃材料。</w:t>
      </w:r>
    </w:p>
    <w:p>
      <w:pPr>
        <w:pStyle w:val="NormalWeb"/>
        <w:rPr>
          <w:rFonts w:ascii="Simsun" w:hAnsi="Simsun" w:cs="Simsun"/>
          <w:color w:val="000000"/>
        </w:rPr>
      </w:pPr>
      <w:r>
        <w:rPr>
          <w:rFonts w:ascii="Simsun" w:hAnsi="Simsun" w:cs="Simsun"/>
          <w:color w:val="000000"/>
        </w:rPr>
        <w:t>2.食堂使用的燃料必须符合使用规定，用火点和燃料不能在同一房间内，使用时要有专人管理，停火时要将总开关关闭，经常检查有无泄漏。</w:t>
      </w:r>
    </w:p>
    <w:p>
      <w:pPr>
        <w:pStyle w:val="NormalWeb"/>
        <w:rPr>
          <w:rFonts w:ascii="Simsun" w:hAnsi="Simsun" w:cs="Simsun"/>
          <w:color w:val="000000"/>
        </w:rPr>
      </w:pPr>
      <w:r>
        <w:rPr>
          <w:rFonts w:ascii="Simsun" w:hAnsi="Simsun" w:cs="Simsun"/>
          <w:color w:val="000000"/>
        </w:rPr>
        <w:t>3.厨房和液化气钢瓶间应配备不少于2具灭火器、灭火毯。</w:t>
      </w:r>
    </w:p>
    <w:p>
      <w:pPr>
        <w:pStyle w:val="NormalWeb"/>
        <w:rPr>
          <w:rFonts w:ascii="Simsun" w:hAnsi="Simsun" w:cs="Simsun"/>
          <w:color w:val="000000"/>
        </w:rPr>
      </w:pPr>
      <w:r>
        <w:rPr>
          <w:rFonts w:ascii="Simsun" w:hAnsi="Simsun" w:cs="Simsun"/>
          <w:color w:val="000000"/>
        </w:rPr>
        <w:t>4.厨房内要有专人管理灶火。液化石油气钢瓶放置、使用必须符合防火防爆要求。</w:t>
      </w:r>
    </w:p>
    <w:p>
      <w:pPr>
        <w:pStyle w:val="NormalWeb"/>
        <w:rPr>
          <w:rFonts w:ascii="Simsun" w:hAnsi="Simsun" w:cs="Simsun"/>
          <w:color w:val="000000"/>
        </w:rPr>
      </w:pPr>
      <w:r>
        <w:rPr>
          <w:rFonts w:ascii="Simsun" w:hAnsi="Simsun" w:cs="Simsun"/>
          <w:color w:val="000000"/>
        </w:rPr>
        <w:t>5.厨房食品卫生安全管理要符合食品卫生相关法律法规规定。</w:t>
      </w:r>
    </w:p>
    <w:p>
      <w:pPr>
        <w:pStyle w:val="NormalWeb"/>
        <w:rPr>
          <w:rFonts w:ascii="Simsun" w:hAnsi="Simsun" w:cs="Simsun"/>
          <w:color w:val="000000"/>
        </w:rPr>
      </w:pPr>
      <w:r>
        <w:rPr>
          <w:rFonts w:ascii="Simsun" w:hAnsi="Simsun" w:cs="Simsun"/>
          <w:color w:val="000000"/>
        </w:rPr>
        <w:t>6.厨师等餐饮人员要经健康体检合格后方可上岗。</w:t>
      </w:r>
    </w:p>
    <w:p>
      <w:pPr>
        <w:pStyle w:val="NormalWeb"/>
        <w:rPr>
          <w:rFonts w:ascii="Simsun" w:hAnsi="Simsun" w:cs="Simsun"/>
          <w:b w:val="true"/>
          <w:color w:val="000000"/>
          <w:sz w:val="24"/>
        </w:rPr>
      </w:pPr>
      <w:r>
        <w:rPr>
          <w:rFonts w:ascii="Simsun" w:hAnsi="Simsun" w:cs="Simsun"/>
          <w:b w:val="true"/>
          <w:color w:val="000000"/>
          <w:sz w:val="24"/>
        </w:rPr>
        <w:t>七、办公室、宿舍安全</w:t>
      </w:r>
    </w:p>
    <w:p>
      <w:pPr>
        <w:pStyle w:val="NormalWeb"/>
        <w:rPr>
          <w:rFonts w:ascii="Simsun" w:hAnsi="Simsun" w:cs="Simsun"/>
          <w:color w:val="000000"/>
        </w:rPr>
      </w:pPr>
      <w:r>
        <w:rPr>
          <w:rFonts w:ascii="Simsun" w:hAnsi="Simsun" w:cs="Simsun"/>
          <w:color w:val="000000"/>
        </w:rPr>
        <w:t>1.办公室内除根据工作性质需要、经保卫部门批准外，其他办公室一律禁止使用电炉、电热器具及60瓦以上高热度照明装置。</w:t>
      </w:r>
    </w:p>
    <w:p>
      <w:pPr>
        <w:pStyle w:val="NormalWeb"/>
        <w:rPr>
          <w:rFonts w:ascii="Simsun" w:hAnsi="Simsun" w:cs="Simsun"/>
          <w:color w:val="000000"/>
        </w:rPr>
      </w:pPr>
      <w:r>
        <w:rPr>
          <w:rFonts w:ascii="Simsun" w:hAnsi="Simsun" w:cs="Simsun"/>
          <w:color w:val="000000"/>
        </w:rPr>
        <w:t>2.办公室、宿舍内一律不准存放易燃易爆、剧毒等危险物品。</w:t>
      </w:r>
    </w:p>
    <w:p>
      <w:pPr>
        <w:pStyle w:val="NormalWeb"/>
        <w:rPr>
          <w:rFonts w:ascii="Simsun" w:hAnsi="Simsun" w:cs="Simsun"/>
          <w:color w:val="000000"/>
        </w:rPr>
      </w:pPr>
      <w:r>
        <w:rPr>
          <w:rFonts w:ascii="Simsun" w:hAnsi="Simsun" w:cs="Simsun"/>
          <w:color w:val="000000"/>
        </w:rPr>
        <w:t>3.不准随意安装灯头或乱接乱拉电线，不得在灯泡上罩纸和电线上挂物。</w:t>
      </w:r>
    </w:p>
    <w:p>
      <w:pPr>
        <w:pStyle w:val="NormalWeb"/>
        <w:rPr>
          <w:rFonts w:ascii="Simsun" w:hAnsi="Simsun" w:cs="Simsun"/>
          <w:color w:val="000000"/>
        </w:rPr>
      </w:pPr>
      <w:r>
        <w:rPr>
          <w:rFonts w:ascii="Simsun" w:hAnsi="Simsun" w:cs="Simsun"/>
          <w:color w:val="000000"/>
        </w:rPr>
        <w:t>4.宿舍内不准用易燃、可燃物料支搭、钉挡隔断。</w:t>
      </w:r>
    </w:p>
    <w:p>
      <w:pPr>
        <w:pStyle w:val="NormalWeb"/>
        <w:rPr>
          <w:rFonts w:ascii="Simsun" w:hAnsi="Simsun" w:cs="Simsun"/>
          <w:color w:val="000000"/>
        </w:rPr>
      </w:pPr>
      <w:r>
        <w:rPr>
          <w:rFonts w:ascii="Simsun" w:hAnsi="Simsun" w:cs="Simsun"/>
          <w:color w:val="000000"/>
        </w:rPr>
        <w:t>5.禁止卧床吸烟，烟头不准随地乱扔。</w:t>
      </w:r>
    </w:p>
    <w:p>
      <w:pPr>
        <w:pStyle w:val="NormalWeb"/>
        <w:rPr>
          <w:rFonts w:ascii="Simsun" w:hAnsi="Simsun" w:cs="Simsun"/>
          <w:color w:val="000000"/>
        </w:rPr>
      </w:pPr>
      <w:r>
        <w:rPr>
          <w:rFonts w:ascii="Simsun" w:hAnsi="Simsun" w:cs="Simsun"/>
          <w:color w:val="000000"/>
        </w:rPr>
        <w:t>6.室内禁止使用炉火。</w:t>
      </w:r>
    </w:p>
    <w:p>
      <w:pPr>
        <w:pStyle w:val="NormalWeb"/>
        <w:rPr>
          <w:rFonts w:ascii="Simsun" w:hAnsi="Simsun" w:cs="Simsun"/>
          <w:color w:val="000000"/>
        </w:rPr>
      </w:pPr>
      <w:r>
        <w:rPr>
          <w:rFonts w:ascii="Simsun" w:hAnsi="Simsun" w:cs="Simsun"/>
          <w:color w:val="000000"/>
        </w:rPr>
        <w:t>7.办公室宿舍要设专人负责日常防火卫生制度管理，要经常打扫，及时消除火险隐患。</w:t>
      </w:r>
    </w:p>
    <w:p>
      <w:pPr>
        <w:pStyle w:val="Heading3"/>
        <w:rPr>
          <w:b w:val="true"/>
          <w:sz w:val="24"/>
        </w:rPr>
      </w:pPr>
      <w:r>
        <w:rPr>
          <w:b w:val="true"/>
          <w:sz w:val="24"/>
        </w:rPr>
        <w:t>第四节 实体相关分部分项工程安全技术标准</w:t>
      </w:r>
    </w:p>
    <w:p>
      <w:pPr>
        <w:pStyle w:val="NormalWeb"/>
        <w:rPr>
          <w:rFonts w:ascii="Simsun" w:hAnsi="Simsun" w:cs="Simsun"/>
          <w:b w:val="true"/>
          <w:color w:val="000000"/>
          <w:sz w:val="24"/>
        </w:rPr>
      </w:pPr>
      <w:r>
        <w:rPr>
          <w:rFonts w:ascii="Simsun" w:hAnsi="Simsun" w:cs="Simsun"/>
          <w:b w:val="true"/>
          <w:color w:val="000000"/>
          <w:sz w:val="24"/>
        </w:rPr>
        <w:t>一、一般规定</w:t>
      </w:r>
    </w:p>
    <w:p>
      <w:pPr>
        <w:pStyle w:val="NormalWeb"/>
        <w:rPr>
          <w:rFonts w:ascii="Simsun" w:hAnsi="Simsun" w:cs="Simsun"/>
          <w:color w:val="000000"/>
        </w:rPr>
      </w:pPr>
      <w:r>
        <w:rPr>
          <w:rFonts w:ascii="Simsun" w:hAnsi="Simsun" w:cs="Simsun"/>
          <w:color w:val="000000"/>
        </w:rPr>
        <w:t>实体相关分部分项工程安全技术标准除满足本标准要求外，尚应符合国家现行有关标准规范的规定及地方建设行政主管部门的有关规定。</w:t>
      </w:r>
    </w:p>
    <w:p>
      <w:pPr>
        <w:pStyle w:val="NormalWeb"/>
        <w:rPr>
          <w:rFonts w:ascii="Simsun" w:hAnsi="Simsun" w:cs="Simsun"/>
          <w:b w:val="true"/>
          <w:color w:val="000000"/>
          <w:sz w:val="24"/>
        </w:rPr>
      </w:pPr>
      <w:r>
        <w:rPr>
          <w:rFonts w:ascii="Simsun" w:hAnsi="Simsun" w:cs="Simsun"/>
          <w:b w:val="true"/>
          <w:color w:val="000000"/>
          <w:sz w:val="24"/>
        </w:rPr>
        <w:t>二、地基与基础工程</w:t>
      </w:r>
    </w:p>
    <w:p>
      <w:pPr>
        <w:pStyle w:val="NormalWeb"/>
        <w:rPr>
          <w:rFonts w:ascii="Simsun" w:hAnsi="Simsun" w:cs="Simsun"/>
          <w:color w:val="000000"/>
        </w:rPr>
      </w:pPr>
      <w:r>
        <w:rPr>
          <w:rFonts w:ascii="Simsun" w:hAnsi="Simsun" w:cs="Simsun"/>
          <w:color w:val="000000"/>
        </w:rPr>
        <w:t>1.基坑（槽）、管沟开挖前，应根据支护结构形式、挖深、地质条件、施工方法、周围环境、工期、气候和地面载荷等资料制定施工方案、环境保护措施、监测方案，经审批后方可施工。</w:t>
      </w:r>
    </w:p>
    <w:p>
      <w:pPr>
        <w:pStyle w:val="NormalWeb"/>
        <w:rPr>
          <w:rFonts w:ascii="Simsun" w:hAnsi="Simsun" w:cs="Simsun"/>
          <w:color w:val="000000"/>
        </w:rPr>
      </w:pPr>
      <w:r>
        <w:rPr>
          <w:rFonts w:ascii="Simsun" w:hAnsi="Simsun" w:cs="Simsun"/>
          <w:color w:val="000000"/>
        </w:rPr>
        <w:t>2.在基坑（槽）或管沟工程等开挖施工中，当可能对邻近建（构）筑物、地下管线、永久性道路产生危害时，应对基坑（槽）、管沟进行支护后再开挖。</w:t>
      </w:r>
    </w:p>
    <w:p>
      <w:pPr>
        <w:pStyle w:val="NormalWeb"/>
        <w:rPr>
          <w:rFonts w:ascii="Simsun" w:hAnsi="Simsun" w:cs="Simsun"/>
          <w:color w:val="000000"/>
        </w:rPr>
      </w:pPr>
      <w:r>
        <w:rPr>
          <w:rFonts w:ascii="Simsun" w:hAnsi="Simsun" w:cs="Simsun"/>
          <w:color w:val="000000"/>
        </w:rPr>
        <w:t>3.锚杆、土钉墙等支护工程施工前应熟悉地质资料、设计图纸及周围环境，降水系统应确保正常工作，必须的施工设备如挖掘机、钻机、压浆泵、搅拌机等应能正常运转。</w:t>
      </w:r>
    </w:p>
    <w:p>
      <w:pPr>
        <w:pStyle w:val="NormalWeb"/>
        <w:rPr>
          <w:rFonts w:ascii="Simsun" w:hAnsi="Simsun" w:cs="Simsun"/>
          <w:color w:val="000000"/>
        </w:rPr>
      </w:pPr>
      <w:r>
        <w:rPr>
          <w:rFonts w:ascii="Simsun" w:hAnsi="Simsun" w:cs="Simsun"/>
          <w:color w:val="000000"/>
        </w:rPr>
        <w:t>4.土方开挖的顺序、方法必须与设计工况相一致，并遵循“开槽支撑，先撑后挖，分层开挖，严禁超挖”的原则。</w:t>
      </w:r>
    </w:p>
    <w:p>
      <w:pPr>
        <w:pStyle w:val="NormalWeb"/>
        <w:rPr>
          <w:rFonts w:ascii="Simsun" w:hAnsi="Simsun" w:cs="Simsun"/>
          <w:color w:val="000000"/>
        </w:rPr>
      </w:pPr>
      <w:r>
        <w:rPr>
          <w:rFonts w:ascii="Simsun" w:hAnsi="Simsun" w:cs="Simsun"/>
          <w:color w:val="000000"/>
        </w:rPr>
        <w:t>5.基坑（槽）、管沟的挖土应分层进行。在施工过程中基坑（槽）、管沟边堆置土方不应超过设计荷载，挖方时不应碰撞或损伤支护结构、降水设施。</w:t>
      </w:r>
    </w:p>
    <w:p>
      <w:pPr>
        <w:pStyle w:val="NormalWeb"/>
        <w:rPr>
          <w:rFonts w:ascii="Simsun" w:hAnsi="Simsun" w:cs="Simsun"/>
          <w:color w:val="000000"/>
        </w:rPr>
      </w:pPr>
      <w:r>
        <w:rPr>
          <w:rFonts w:ascii="Simsun" w:hAnsi="Simsun" w:cs="Simsun"/>
          <w:color w:val="000000"/>
        </w:rPr>
        <w:t>6.每段支护体施工完后，应检查坡顶或坡面位移，坡顶沉降及周围环境变化。基坑（槽）、管沟土方施工中应对支护结构、周围环境进行观察和监测。如有异常情况应采取措施，恢复正常后方可继续施工。</w:t>
      </w:r>
    </w:p>
    <w:p>
      <w:pPr>
        <w:pStyle w:val="NormalWeb"/>
        <w:rPr>
          <w:rFonts w:ascii="Simsun" w:hAnsi="Simsun" w:cs="Simsun"/>
          <w:color w:val="000000"/>
        </w:rPr>
      </w:pPr>
      <w:r>
        <w:rPr>
          <w:rFonts w:ascii="Simsun" w:hAnsi="Simsun" w:cs="Simsun"/>
          <w:color w:val="000000"/>
        </w:rPr>
        <w:t>7.土方工程施工前，应对降水、排水措施进行专项设计，并经检查和试运转，一切正常时方可开始施工。</w:t>
      </w:r>
    </w:p>
    <w:p>
      <w:pPr>
        <w:pStyle w:val="NormalWeb"/>
        <w:rPr>
          <w:rFonts w:ascii="Simsun" w:hAnsi="Simsun" w:cs="Simsun"/>
          <w:color w:val="000000"/>
        </w:rPr>
      </w:pPr>
      <w:r>
        <w:rPr>
          <w:rFonts w:ascii="Simsun" w:hAnsi="Simsun" w:cs="Simsun"/>
          <w:color w:val="000000"/>
        </w:rPr>
        <w:t>8.降水系统运转过程中应随时检查观测孔中的水位。</w:t>
      </w:r>
    </w:p>
    <w:p>
      <w:pPr>
        <w:pStyle w:val="NormalWeb"/>
        <w:rPr>
          <w:rFonts w:ascii="Simsun" w:hAnsi="Simsun" w:cs="Simsun"/>
          <w:color w:val="000000"/>
        </w:rPr>
      </w:pPr>
      <w:r>
        <w:rPr>
          <w:rFonts w:ascii="Simsun" w:hAnsi="Simsun" w:cs="Simsun"/>
          <w:color w:val="000000"/>
        </w:rPr>
        <w:t>9.当在基坑外降水时，应有降水范围的估算，对重要建筑物或公共设施在降水过程中应监测。</w:t>
      </w:r>
    </w:p>
    <w:p>
      <w:pPr>
        <w:pStyle w:val="NormalWeb"/>
        <w:rPr>
          <w:rFonts w:ascii="Simsun" w:hAnsi="Simsun" w:cs="Simsun"/>
          <w:b w:val="true"/>
          <w:color w:val="000000"/>
          <w:sz w:val="24"/>
        </w:rPr>
      </w:pPr>
      <w:r>
        <w:rPr>
          <w:rFonts w:ascii="Simsun" w:hAnsi="Simsun" w:cs="Simsun"/>
          <w:b w:val="true"/>
          <w:color w:val="000000"/>
          <w:sz w:val="24"/>
        </w:rPr>
        <w:t>三、砌体工程</w:t>
      </w:r>
    </w:p>
    <w:p>
      <w:pPr>
        <w:pStyle w:val="NormalWeb"/>
        <w:rPr>
          <w:rFonts w:ascii="Simsun" w:hAnsi="Simsun" w:cs="Simsun"/>
          <w:color w:val="000000"/>
        </w:rPr>
      </w:pPr>
      <w:r>
        <w:rPr>
          <w:rFonts w:ascii="Simsun" w:hAnsi="Simsun" w:cs="Simsun"/>
          <w:color w:val="000000"/>
        </w:rPr>
        <w:t>1.砌体施工时，楼面和屋面堆载不得超过楼板的允许荷载值。</w:t>
      </w:r>
    </w:p>
    <w:p>
      <w:pPr>
        <w:pStyle w:val="NormalWeb"/>
        <w:rPr>
          <w:rFonts w:ascii="Simsun" w:hAnsi="Simsun" w:cs="Simsun"/>
          <w:color w:val="000000"/>
        </w:rPr>
      </w:pPr>
      <w:r>
        <w:rPr>
          <w:rFonts w:ascii="Simsun" w:hAnsi="Simsun" w:cs="Simsun"/>
          <w:color w:val="000000"/>
        </w:rPr>
        <w:t>2.施工层进料口楼板下，宜采取临时加撑措施。</w:t>
      </w:r>
    </w:p>
    <w:p>
      <w:pPr>
        <w:pStyle w:val="NormalWeb"/>
        <w:rPr>
          <w:rFonts w:ascii="Simsun" w:hAnsi="Simsun" w:cs="Simsun"/>
          <w:b w:val="true"/>
          <w:color w:val="000000"/>
          <w:sz w:val="24"/>
        </w:rPr>
      </w:pPr>
      <w:r>
        <w:rPr>
          <w:rFonts w:ascii="Simsun" w:hAnsi="Simsun" w:cs="Simsun"/>
          <w:b w:val="true"/>
          <w:color w:val="000000"/>
          <w:sz w:val="24"/>
        </w:rPr>
        <w:t>四、钢筋混凝土工程</w:t>
      </w:r>
    </w:p>
    <w:p>
      <w:pPr>
        <w:pStyle w:val="NormalWeb"/>
        <w:rPr>
          <w:rFonts w:ascii="Simsun" w:hAnsi="Simsun" w:cs="Simsun"/>
          <w:color w:val="000000"/>
        </w:rPr>
      </w:pPr>
      <w:r>
        <w:rPr>
          <w:rFonts w:ascii="Simsun" w:hAnsi="Simsun" w:cs="Simsun"/>
          <w:color w:val="000000"/>
        </w:rPr>
        <w:t>1.对混凝土结构质量验收时，应对涉及结构安全的材料、试件、施工工艺和结构的重要部位进行见证检测或结构实体检验。</w:t>
      </w:r>
    </w:p>
    <w:p>
      <w:pPr>
        <w:pStyle w:val="NormalWeb"/>
        <w:rPr>
          <w:rFonts w:ascii="Simsun" w:hAnsi="Simsun" w:cs="Simsun"/>
          <w:color w:val="000000"/>
        </w:rPr>
      </w:pPr>
      <w:r>
        <w:rPr>
          <w:rFonts w:ascii="Simsun" w:hAnsi="Simsun" w:cs="Simsun"/>
          <w:color w:val="000000"/>
        </w:rPr>
        <w:t>2.模板及其支架应根据工程结构形式、荷载大小、地基土类别、施工设备和材料供应等条件进行设计。模板及其支架应具有足够的承载能力、刚度和稳定性，能可靠地承受浇筑混凝土的重量、侧压力以及施工荷载。</w:t>
      </w:r>
    </w:p>
    <w:p>
      <w:pPr>
        <w:pStyle w:val="NormalWeb"/>
        <w:rPr>
          <w:rFonts w:ascii="Simsun" w:hAnsi="Simsun" w:cs="Simsun"/>
          <w:color w:val="000000"/>
        </w:rPr>
      </w:pPr>
      <w:r>
        <w:rPr>
          <w:rFonts w:ascii="Simsun" w:hAnsi="Simsun" w:cs="Simsun"/>
          <w:color w:val="000000"/>
        </w:rPr>
        <w:t>3.在浇筑混凝土之前，应对模板工程进行验收。</w:t>
      </w:r>
    </w:p>
    <w:p>
      <w:pPr>
        <w:pStyle w:val="NormalWeb"/>
        <w:rPr>
          <w:rFonts w:ascii="Simsun" w:hAnsi="Simsun" w:cs="Simsun"/>
          <w:color w:val="000000"/>
        </w:rPr>
      </w:pPr>
      <w:r>
        <w:rPr>
          <w:rFonts w:ascii="Simsun" w:hAnsi="Simsun" w:cs="Simsun"/>
          <w:color w:val="000000"/>
        </w:rPr>
        <w:t>4.模板安装和浇筑混凝土时，应对模板及其支架进行观察和维护。发生异常情况时，应按施工技术方案及时进行处理。</w:t>
      </w:r>
    </w:p>
    <w:p>
      <w:pPr>
        <w:pStyle w:val="NormalWeb"/>
        <w:rPr>
          <w:rFonts w:ascii="Simsun" w:hAnsi="Simsun" w:cs="Simsun"/>
          <w:color w:val="000000"/>
        </w:rPr>
      </w:pPr>
      <w:r>
        <w:rPr>
          <w:rFonts w:ascii="Simsun" w:hAnsi="Simsun" w:cs="Simsun"/>
          <w:color w:val="000000"/>
        </w:rPr>
        <w:t>5.模板及其支架拆除的顺序及安全措施应按施工技术方案执行。</w:t>
      </w:r>
    </w:p>
    <w:p>
      <w:pPr>
        <w:pStyle w:val="NormalWeb"/>
        <w:rPr>
          <w:rFonts w:ascii="Simsun" w:hAnsi="Simsun" w:cs="Simsun"/>
          <w:color w:val="000000"/>
        </w:rPr>
      </w:pPr>
      <w:r>
        <w:rPr>
          <w:rFonts w:ascii="Simsun" w:hAnsi="Simsun" w:cs="Simsun"/>
          <w:color w:val="000000"/>
        </w:rPr>
        <w:t>6.安装现浇结构的上层模板及其支架时，下层楼板应具有承受上层荷载的承载能力，或加设支架；上、下层支架的立柱应对准，并铺设垫板。</w:t>
      </w:r>
    </w:p>
    <w:p>
      <w:pPr>
        <w:pStyle w:val="NormalWeb"/>
        <w:rPr>
          <w:rFonts w:ascii="Simsun" w:hAnsi="Simsun" w:cs="Simsun"/>
          <w:color w:val="000000"/>
        </w:rPr>
      </w:pPr>
      <w:r>
        <w:rPr>
          <w:rFonts w:ascii="Simsun" w:hAnsi="Simsun" w:cs="Simsun"/>
          <w:color w:val="000000"/>
        </w:rPr>
        <w:t>7.底模及其支架拆除时的混凝土强度应符合设计或规范要求。</w:t>
      </w:r>
    </w:p>
    <w:p>
      <w:pPr>
        <w:pStyle w:val="NormalWeb"/>
        <w:rPr>
          <w:rFonts w:ascii="Simsun" w:hAnsi="Simsun" w:cs="Simsun"/>
          <w:color w:val="000000"/>
        </w:rPr>
      </w:pPr>
      <w:r>
        <w:rPr>
          <w:rFonts w:ascii="Simsun" w:hAnsi="Simsun" w:cs="Simsun"/>
          <w:color w:val="000000"/>
        </w:rPr>
        <w:t>8.后张法预应力工程的施工应由具有相应资质等级的预应力专业施工单位承担。</w:t>
      </w:r>
    </w:p>
    <w:p>
      <w:pPr>
        <w:pStyle w:val="NormalWeb"/>
        <w:rPr>
          <w:rFonts w:ascii="Simsun" w:hAnsi="Simsun" w:cs="Simsun"/>
          <w:b w:val="true"/>
          <w:color w:val="000000"/>
          <w:sz w:val="24"/>
        </w:rPr>
      </w:pPr>
      <w:r>
        <w:rPr>
          <w:rFonts w:ascii="Simsun" w:hAnsi="Simsun" w:cs="Simsun"/>
          <w:b w:val="true"/>
          <w:color w:val="000000"/>
          <w:sz w:val="24"/>
        </w:rPr>
        <w:t>五、钢结构工程</w:t>
      </w:r>
    </w:p>
    <w:p>
      <w:pPr>
        <w:pStyle w:val="NormalWeb"/>
        <w:rPr>
          <w:rFonts w:ascii="Simsun" w:hAnsi="Simsun" w:cs="Simsun"/>
          <w:color w:val="000000"/>
        </w:rPr>
      </w:pPr>
      <w:r>
        <w:rPr>
          <w:rFonts w:ascii="Simsun" w:hAnsi="Simsun" w:cs="Simsun"/>
          <w:color w:val="000000"/>
        </w:rPr>
        <w:t>1.防火涂料涂装前钢材表面除锈及防锈底漆涂装应符合设计要求和国家现行有关标准的规定。</w:t>
      </w:r>
    </w:p>
    <w:p>
      <w:pPr>
        <w:pStyle w:val="NormalWeb"/>
        <w:rPr>
          <w:rFonts w:ascii="Simsun" w:hAnsi="Simsun" w:cs="Simsun"/>
          <w:color w:val="000000"/>
        </w:rPr>
      </w:pPr>
      <w:r>
        <w:rPr>
          <w:rFonts w:ascii="Simsun" w:hAnsi="Simsun" w:cs="Simsun"/>
          <w:color w:val="000000"/>
        </w:rPr>
        <w:t>2.钢结构防火涂料的粘结强度、抗压强度应符合国家现行标准《钢结构防火涂料应用技术规程》CECS24：90 的规定。</w:t>
      </w:r>
    </w:p>
    <w:p>
      <w:pPr>
        <w:pStyle w:val="NormalWeb"/>
        <w:rPr>
          <w:rFonts w:ascii="Simsun" w:hAnsi="Simsun" w:cs="Simsun"/>
          <w:color w:val="000000"/>
        </w:rPr>
      </w:pPr>
      <w:r>
        <w:rPr>
          <w:rFonts w:ascii="Simsun" w:hAnsi="Simsun" w:cs="Simsun"/>
          <w:color w:val="000000"/>
        </w:rPr>
        <w:t>3.薄涂型防火涂料的涂层厚度应符合有关耐火极限的设计要求。厚涂型防火涂料涂层的厚度，80%及以上面积应符合有关耐火极限的设计要求，且最薄处厚度不应低于设计要求的85%。</w:t>
      </w:r>
    </w:p>
    <w:p>
      <w:pPr>
        <w:pStyle w:val="NormalWeb"/>
        <w:rPr>
          <w:rFonts w:ascii="Simsun" w:hAnsi="Simsun" w:cs="Simsun"/>
          <w:b w:val="true"/>
          <w:color w:val="000000"/>
          <w:sz w:val="24"/>
        </w:rPr>
      </w:pPr>
      <w:r>
        <w:rPr>
          <w:rFonts w:ascii="Simsun" w:hAnsi="Simsun" w:cs="Simsun"/>
          <w:b w:val="true"/>
          <w:color w:val="000000"/>
          <w:sz w:val="24"/>
        </w:rPr>
        <w:t>六、装饰装修工程</w:t>
      </w:r>
    </w:p>
    <w:p>
      <w:pPr>
        <w:pStyle w:val="NormalWeb"/>
        <w:rPr>
          <w:rFonts w:ascii="Simsun" w:hAnsi="Simsun" w:cs="Simsun"/>
          <w:color w:val="000000"/>
        </w:rPr>
      </w:pPr>
      <w:r>
        <w:rPr>
          <w:rFonts w:ascii="Simsun" w:hAnsi="Simsun" w:cs="Simsun"/>
          <w:color w:val="000000"/>
        </w:rPr>
        <w:t>1.建筑装饰装修工程设计必须保证建筑物的结构安全和主要使用功能，当涉及主体和承重结构改动或增加荷载时，必须由原结构设计单位或具备相应资质的设计单位核查有关原始资料，对既有建筑结构的安全性进行核验确认。</w:t>
      </w:r>
    </w:p>
    <w:p>
      <w:pPr>
        <w:pStyle w:val="NormalWeb"/>
        <w:rPr>
          <w:rFonts w:ascii="Simsun" w:hAnsi="Simsun" w:cs="Simsun"/>
          <w:color w:val="000000"/>
        </w:rPr>
      </w:pPr>
      <w:r>
        <w:rPr>
          <w:rFonts w:ascii="Simsun" w:hAnsi="Simsun" w:cs="Simsun"/>
          <w:color w:val="000000"/>
        </w:rPr>
        <w:t>2.建筑装饰装修工程施工中，严禁违反设计文件擅自改动建筑主体承重结构或主要使用功能，严禁未经设计确认和有关部门批准擅自拆改水、暖、电、燃气、通讯等配套设施。</w:t>
      </w:r>
    </w:p>
    <w:p>
      <w:pPr>
        <w:pStyle w:val="NormalWeb"/>
        <w:rPr>
          <w:rFonts w:ascii="Simsun" w:hAnsi="Simsun" w:cs="Simsun"/>
          <w:color w:val="000000"/>
        </w:rPr>
      </w:pPr>
      <w:r>
        <w:rPr>
          <w:rFonts w:ascii="Simsun" w:hAnsi="Simsun" w:cs="Simsun"/>
          <w:color w:val="000000"/>
        </w:rPr>
        <w:t>3.建筑装饰装修工程的防火、防雷和抗震设计应符合现行国家标准的规定。</w:t>
      </w:r>
    </w:p>
    <w:p>
      <w:pPr>
        <w:pStyle w:val="NormalWeb"/>
        <w:rPr>
          <w:rFonts w:ascii="Simsun" w:hAnsi="Simsun" w:cs="Simsun"/>
          <w:color w:val="000000"/>
        </w:rPr>
      </w:pPr>
      <w:r>
        <w:rPr>
          <w:rFonts w:ascii="Simsun" w:hAnsi="Simsun" w:cs="Simsun"/>
          <w:color w:val="000000"/>
        </w:rPr>
        <w:t>4.建筑装饰装修工程所用材料的燃烧性能应符合现行国家标准《建筑内部装修设计防火规范》（GB 50222） 、《建筑设计防火规范》（GB J16）和《高层民用建筑设计防火规范》（GB 50045）及集团制度规定。</w:t>
      </w:r>
    </w:p>
    <w:p>
      <w:pPr>
        <w:pStyle w:val="NormalWeb"/>
        <w:rPr>
          <w:rFonts w:ascii="Simsun" w:hAnsi="Simsun" w:cs="Simsun"/>
          <w:color w:val="000000"/>
        </w:rPr>
      </w:pPr>
      <w:r>
        <w:rPr>
          <w:rFonts w:ascii="Simsun" w:hAnsi="Simsun" w:cs="Simsun"/>
          <w:color w:val="000000"/>
        </w:rPr>
        <w:t>5.吊顶工程的木吊杆、木龙骨和木饰面板必须进行防火处理，并应符合有关设计防火规范的规定。</w:t>
      </w:r>
    </w:p>
    <w:p>
      <w:pPr>
        <w:pStyle w:val="NormalWeb"/>
        <w:rPr>
          <w:rFonts w:ascii="Simsun" w:hAnsi="Simsun" w:cs="Simsun"/>
          <w:color w:val="000000"/>
        </w:rPr>
      </w:pPr>
      <w:r>
        <w:rPr>
          <w:rFonts w:ascii="Simsun" w:hAnsi="Simsun" w:cs="Simsun"/>
          <w:color w:val="000000"/>
        </w:rPr>
        <w:t>6.重型灯具、电扇及其他重型设备严禁安装在吊顶工程的龙骨上。</w:t>
      </w:r>
    </w:p>
    <w:p>
      <w:pPr>
        <w:pStyle w:val="NormalWeb"/>
        <w:rPr>
          <w:rFonts w:ascii="Simsun" w:hAnsi="Simsun" w:cs="Simsun"/>
          <w:color w:val="000000"/>
        </w:rPr>
      </w:pPr>
      <w:r>
        <w:rPr>
          <w:rFonts w:ascii="Simsun" w:hAnsi="Simsun" w:cs="Simsun"/>
          <w:color w:val="000000"/>
        </w:rPr>
        <w:t>7.外墙和顶棚的抹灰层与基层之间及各抹灰层之间必须粘结牢固。</w:t>
      </w:r>
    </w:p>
    <w:p>
      <w:pPr>
        <w:pStyle w:val="NormalWeb"/>
        <w:rPr>
          <w:rFonts w:ascii="Simsun" w:hAnsi="Simsun" w:cs="Simsun"/>
          <w:b w:val="true"/>
          <w:color w:val="000000"/>
          <w:sz w:val="24"/>
        </w:rPr>
      </w:pPr>
      <w:r>
        <w:rPr>
          <w:rFonts w:ascii="Simsun" w:hAnsi="Simsun" w:cs="Simsun"/>
          <w:b w:val="true"/>
          <w:color w:val="000000"/>
          <w:sz w:val="24"/>
        </w:rPr>
        <w:t>七、幕墙工程</w:t>
      </w:r>
    </w:p>
    <w:p>
      <w:pPr>
        <w:pStyle w:val="NormalWeb"/>
        <w:rPr>
          <w:rFonts w:ascii="Simsun" w:hAnsi="Simsun" w:cs="Simsun"/>
          <w:color w:val="000000"/>
        </w:rPr>
      </w:pPr>
      <w:r>
        <w:rPr>
          <w:rFonts w:ascii="Simsun" w:hAnsi="Simsun" w:cs="Simsun"/>
          <w:color w:val="000000"/>
        </w:rPr>
        <w:t>1.幕墙应根据防火材料的耐火极限决定防火层的厚度和宽度，并应在楼板处形成防火带；防火层应采取隔离措施，防火层的衬板应采用经防腐处理且厚度不小于1.5mm 的钢板，不得采用铝板；防火层的密封材料应采用防火密封胶；防火层与玻璃不应直接接触，一块玻璃不应跨两个防火分区。</w:t>
      </w:r>
    </w:p>
    <w:p>
      <w:pPr>
        <w:pStyle w:val="NormalWeb"/>
        <w:rPr>
          <w:rFonts w:ascii="Simsun" w:hAnsi="Simsun" w:cs="Simsun"/>
          <w:color w:val="000000"/>
        </w:rPr>
      </w:pPr>
      <w:r>
        <w:rPr>
          <w:rFonts w:ascii="Simsun" w:hAnsi="Simsun" w:cs="Simsun"/>
          <w:color w:val="000000"/>
        </w:rPr>
        <w:t>2.主体结构与幕墙连接的各种预埋件的数量、规格、位置和防腐处理必须符合设计要求，后置埋件的拉拔力必须符合设计要求。</w:t>
      </w:r>
    </w:p>
    <w:p>
      <w:pPr>
        <w:pStyle w:val="NormalWeb"/>
        <w:rPr>
          <w:rFonts w:ascii="Simsun" w:hAnsi="Simsun" w:cs="Simsun"/>
          <w:color w:val="000000"/>
        </w:rPr>
      </w:pPr>
      <w:r>
        <w:rPr>
          <w:rFonts w:ascii="Simsun" w:hAnsi="Simsun" w:cs="Simsun"/>
          <w:color w:val="000000"/>
        </w:rPr>
        <w:t>3.幕墙的金属框架与主体结构预埋件的连接、立柱与横梁的连接、及幕墙面板的安装必须符合设计要求，安装必须牢固。</w:t>
      </w:r>
    </w:p>
    <w:p>
      <w:pPr>
        <w:pStyle w:val="NormalWeb"/>
        <w:rPr>
          <w:rFonts w:ascii="Simsun" w:hAnsi="Simsun" w:cs="Simsun"/>
          <w:color w:val="000000"/>
        </w:rPr>
      </w:pPr>
      <w:r>
        <w:rPr>
          <w:rFonts w:ascii="Simsun" w:hAnsi="Simsun" w:cs="Simsun"/>
          <w:color w:val="000000"/>
        </w:rPr>
        <w:t>4.幕墙工程所用各种材料、五金配件、构件及组件的产品合格证书、性能检测报告、进场验收记录和复验报告必须齐全有效，符合要求。</w:t>
      </w:r>
    </w:p>
    <w:p>
      <w:pPr>
        <w:pStyle w:val="NormalWeb"/>
        <w:rPr>
          <w:rFonts w:ascii="Simsun" w:hAnsi="Simsun" w:cs="Simsun"/>
          <w:color w:val="000000"/>
        </w:rPr>
      </w:pPr>
      <w:r>
        <w:rPr>
          <w:rFonts w:ascii="Simsun" w:hAnsi="Simsun" w:cs="Simsun"/>
          <w:color w:val="000000"/>
        </w:rPr>
        <w:t>5.幕墙的防雷装置必须与主体结构的防雷装置可靠连接。</w:t>
      </w:r>
    </w:p>
    <w:p>
      <w:pPr>
        <w:pStyle w:val="NormalWeb"/>
        <w:rPr>
          <w:rFonts w:ascii="Simsun" w:hAnsi="Simsun" w:cs="Simsun"/>
          <w:b w:val="true"/>
          <w:color w:val="000000"/>
          <w:sz w:val="24"/>
        </w:rPr>
      </w:pPr>
      <w:r>
        <w:rPr>
          <w:rFonts w:ascii="Simsun" w:hAnsi="Simsun" w:cs="Simsun"/>
          <w:b w:val="true"/>
          <w:color w:val="000000"/>
          <w:sz w:val="24"/>
        </w:rPr>
        <w:t>八、给水排水及采暖工程</w:t>
      </w:r>
    </w:p>
    <w:p>
      <w:pPr>
        <w:pStyle w:val="NormalWeb"/>
        <w:rPr>
          <w:rFonts w:ascii="Simsun" w:hAnsi="Simsun" w:cs="Simsun"/>
          <w:color w:val="000000"/>
        </w:rPr>
      </w:pPr>
      <w:r>
        <w:rPr>
          <w:rFonts w:ascii="Simsun" w:hAnsi="Simsun" w:cs="Simsun"/>
          <w:color w:val="000000"/>
        </w:rPr>
        <w:t>1.穿过楼板的套管与管道之间缝隙应用阻燃密实材料和防水油膏填实，端面光滑。穿墙套管与管道之间缝隙宜用阻燃密实材料填实，且端面应光滑。</w:t>
      </w:r>
    </w:p>
    <w:p>
      <w:pPr>
        <w:pStyle w:val="NormalWeb"/>
        <w:rPr>
          <w:rFonts w:ascii="Simsun" w:hAnsi="Simsun" w:cs="Simsun"/>
          <w:color w:val="000000"/>
        </w:rPr>
      </w:pPr>
      <w:r>
        <w:rPr>
          <w:rFonts w:ascii="Simsun" w:hAnsi="Simsun" w:cs="Simsun"/>
          <w:color w:val="000000"/>
        </w:rPr>
        <w:t>2.生产给水系统管道在交付使用前必须冲洗和消毒，并经有关部门取样检验，符合国家《生活饮用水标准》方可使用。</w:t>
      </w:r>
    </w:p>
    <w:p>
      <w:pPr>
        <w:pStyle w:val="NormalWeb"/>
        <w:rPr>
          <w:rFonts w:ascii="Simsun" w:hAnsi="Simsun" w:cs="Simsun"/>
          <w:color w:val="000000"/>
        </w:rPr>
      </w:pPr>
      <w:r>
        <w:rPr>
          <w:rFonts w:ascii="Simsun" w:hAnsi="Simsun" w:cs="Simsun"/>
          <w:color w:val="000000"/>
        </w:rPr>
        <w:t>3.室内消火栓系统安装完成后应取屋顶层（或水箱间内）试验消火栓和首层取二处消火栓做试射试验。</w:t>
      </w:r>
    </w:p>
    <w:p>
      <w:pPr>
        <w:pStyle w:val="NormalWeb"/>
        <w:rPr>
          <w:rFonts w:ascii="Simsun" w:hAnsi="Simsun" w:cs="Simsun"/>
          <w:color w:val="000000"/>
        </w:rPr>
      </w:pPr>
      <w:r>
        <w:rPr>
          <w:rFonts w:ascii="Simsun" w:hAnsi="Simsun" w:cs="Simsun"/>
          <w:color w:val="000000"/>
        </w:rPr>
        <w:t>4.设在通车路面下或小区道路下的各种井室，必须使用重型井圈和井盖，井盖上表面应与路面相平，允许偏差为±5mm。</w:t>
      </w:r>
    </w:p>
    <w:p>
      <w:pPr>
        <w:pStyle w:val="NormalWeb"/>
        <w:rPr>
          <w:rFonts w:ascii="Simsun" w:hAnsi="Simsun" w:cs="Simsun"/>
          <w:color w:val="000000"/>
        </w:rPr>
      </w:pPr>
      <w:r>
        <w:rPr>
          <w:rFonts w:ascii="Simsun" w:hAnsi="Simsun" w:cs="Simsun"/>
          <w:color w:val="000000"/>
        </w:rPr>
        <w:t>5.锅炉的高低水位报警器和超温、超压报警器及联锁保护装置必须按设计要求安装齐全和有效。</w:t>
      </w:r>
    </w:p>
    <w:p>
      <w:pPr>
        <w:pStyle w:val="NormalWeb"/>
        <w:rPr>
          <w:rFonts w:ascii="Simsun" w:hAnsi="Simsun" w:cs="Simsun"/>
          <w:color w:val="000000"/>
        </w:rPr>
      </w:pPr>
      <w:r>
        <w:rPr>
          <w:rFonts w:ascii="Simsun" w:hAnsi="Simsun" w:cs="Simsun"/>
          <w:color w:val="000000"/>
        </w:rPr>
        <w:t>6.锅炉在烘炉、煮炉合格后，应进行48h 的带负荷连续试运行，同时应进行安全阀的热状态定压检验和调整。</w:t>
      </w:r>
    </w:p>
    <w:p>
      <w:pPr>
        <w:pStyle w:val="NormalWeb"/>
        <w:rPr>
          <w:rFonts w:ascii="Simsun" w:hAnsi="Simsun" w:cs="Simsun"/>
          <w:b w:val="true"/>
          <w:color w:val="000000"/>
          <w:sz w:val="24"/>
        </w:rPr>
      </w:pPr>
      <w:r>
        <w:rPr>
          <w:rFonts w:ascii="Simsun" w:hAnsi="Simsun" w:cs="Simsun"/>
          <w:b w:val="true"/>
          <w:color w:val="000000"/>
          <w:sz w:val="24"/>
        </w:rPr>
        <w:t>九、通风与空调工程</w:t>
      </w:r>
    </w:p>
    <w:p>
      <w:pPr>
        <w:pStyle w:val="NormalWeb"/>
        <w:rPr>
          <w:rFonts w:ascii="Simsun" w:hAnsi="Simsun" w:cs="Simsun"/>
          <w:color w:val="000000"/>
        </w:rPr>
      </w:pPr>
      <w:r>
        <w:rPr>
          <w:rFonts w:ascii="Simsun" w:hAnsi="Simsun" w:cs="Simsun"/>
          <w:color w:val="000000"/>
        </w:rPr>
        <w:t>1.防火风管的本体、框架与固定材料、密封垫料必须为不燃材料，其耐火等级应符合设计的规定。</w:t>
      </w:r>
    </w:p>
    <w:p>
      <w:pPr>
        <w:pStyle w:val="NormalWeb"/>
        <w:rPr>
          <w:rFonts w:ascii="Simsun" w:hAnsi="Simsun" w:cs="Simsun"/>
          <w:color w:val="000000"/>
        </w:rPr>
      </w:pPr>
      <w:r>
        <w:rPr>
          <w:rFonts w:ascii="Simsun" w:hAnsi="Simsun" w:cs="Simsun"/>
          <w:color w:val="000000"/>
        </w:rPr>
        <w:t>2.防排烟系统柔性短管的制作材料必须为不燃材料。</w:t>
      </w:r>
    </w:p>
    <w:p>
      <w:pPr>
        <w:pStyle w:val="NormalWeb"/>
        <w:rPr>
          <w:rFonts w:ascii="Simsun" w:hAnsi="Simsun" w:cs="Simsun"/>
          <w:color w:val="000000"/>
        </w:rPr>
      </w:pPr>
      <w:r>
        <w:rPr>
          <w:rFonts w:ascii="Simsun" w:hAnsi="Simsun" w:cs="Simsun"/>
          <w:color w:val="000000"/>
        </w:rPr>
        <w:t>3.通风机传动装置的外露部位以及直通大气的进、出口，必须装设防护罩（网）或采取其他安全设施。</w:t>
      </w:r>
    </w:p>
    <w:p>
      <w:pPr>
        <w:pStyle w:val="NormalWeb"/>
        <w:rPr>
          <w:rFonts w:ascii="Simsun" w:hAnsi="Simsun" w:cs="Simsun"/>
          <w:color w:val="000000"/>
        </w:rPr>
      </w:pPr>
      <w:r>
        <w:rPr>
          <w:rFonts w:ascii="Simsun" w:hAnsi="Simsun" w:cs="Simsun"/>
          <w:color w:val="000000"/>
        </w:rPr>
        <w:t>4.风管和管道的绝热，应采用不燃或难燃材料，其材质、密度、规格与厚度应符合设计要求；电加热器前后800mm 的风管的绝热层以及穿越防火隔墙两侧2m 范围内风管、管道的绝热层必须使用不燃绝热材料：</w:t>
      </w:r>
    </w:p>
    <w:p>
      <w:pPr>
        <w:pStyle w:val="NormalWeb"/>
        <w:rPr>
          <w:rFonts w:ascii="Simsun" w:hAnsi="Simsun" w:cs="Simsun"/>
          <w:b w:val="true"/>
          <w:color w:val="000000"/>
          <w:sz w:val="24"/>
        </w:rPr>
      </w:pPr>
      <w:r>
        <w:rPr>
          <w:rFonts w:ascii="Simsun" w:hAnsi="Simsun" w:cs="Simsun"/>
          <w:b w:val="true"/>
          <w:color w:val="000000"/>
          <w:sz w:val="24"/>
        </w:rPr>
        <w:t>十、电气工程</w:t>
      </w:r>
    </w:p>
    <w:p>
      <w:pPr>
        <w:pStyle w:val="NormalWeb"/>
        <w:rPr>
          <w:rFonts w:ascii="Simsun" w:hAnsi="Simsun" w:cs="Simsun"/>
          <w:color w:val="000000"/>
        </w:rPr>
      </w:pPr>
      <w:r>
        <w:rPr>
          <w:rFonts w:ascii="Simsun" w:hAnsi="Simsun" w:cs="Simsun"/>
          <w:color w:val="000000"/>
        </w:rPr>
        <w:t>1.建筑电气动力工程的负荷试运行，依据电气设备及相关建筑设备的种类、特性，编制试运行方案或作业指导书，并应经施工单位审查批准、监理单位确认后执行。</w:t>
      </w:r>
    </w:p>
    <w:p>
      <w:pPr>
        <w:pStyle w:val="NormalWeb"/>
        <w:rPr>
          <w:rFonts w:ascii="Simsun" w:hAnsi="Simsun" w:cs="Simsun"/>
          <w:color w:val="000000"/>
        </w:rPr>
      </w:pPr>
      <w:r>
        <w:rPr>
          <w:rFonts w:ascii="Simsun" w:hAnsi="Simsun" w:cs="Simsun"/>
          <w:color w:val="000000"/>
        </w:rPr>
        <w:t>2.动力和照明工程的漏电保护装置应做模拟动作试验。</w:t>
      </w:r>
    </w:p>
    <w:p>
      <w:pPr>
        <w:pStyle w:val="NormalWeb"/>
        <w:rPr>
          <w:rFonts w:ascii="Simsun" w:hAnsi="Simsun" w:cs="Simsun"/>
          <w:color w:val="000000"/>
        </w:rPr>
      </w:pPr>
      <w:r>
        <w:rPr>
          <w:rFonts w:ascii="Simsun" w:hAnsi="Simsun" w:cs="Simsun"/>
          <w:color w:val="000000"/>
        </w:rPr>
        <w:t>3.高压的电气设备和布线系统及继电保护系统的交接试验，必须符合现行国家标准《电气装置安装工程电气设备交接试验标准》GB 50150的规定。</w:t>
      </w:r>
    </w:p>
    <w:p>
      <w:pPr>
        <w:pStyle w:val="NormalWeb"/>
        <w:rPr>
          <w:rFonts w:ascii="Simsun" w:hAnsi="Simsun" w:cs="Simsun"/>
          <w:color w:val="000000"/>
        </w:rPr>
      </w:pPr>
      <w:r>
        <w:rPr>
          <w:rFonts w:ascii="Simsun" w:hAnsi="Simsun" w:cs="Simsun"/>
          <w:color w:val="000000"/>
        </w:rPr>
        <w:t>4.接地（PE）或接零（PEN）支线必须单独与接地（PE）或接零（PEN）干线相连接，不得串联连接。</w:t>
      </w:r>
    </w:p>
    <w:p>
      <w:pPr>
        <w:pStyle w:val="NormalWeb"/>
        <w:rPr>
          <w:rFonts w:ascii="Simsun" w:hAnsi="Simsun" w:cs="Simsun"/>
          <w:color w:val="000000"/>
        </w:rPr>
      </w:pPr>
      <w:r>
        <w:rPr>
          <w:rFonts w:ascii="Simsun" w:hAnsi="Simsun" w:cs="Simsun"/>
          <w:color w:val="000000"/>
        </w:rPr>
        <w:t>5.金属电缆支架、电缆导管必须接地（PE）或接零（PEN）可靠。</w:t>
      </w:r>
    </w:p>
    <w:p>
      <w:pPr>
        <w:pStyle w:val="NormalWeb"/>
        <w:rPr>
          <w:rFonts w:ascii="Simsun" w:hAnsi="Simsun" w:cs="Simsun"/>
          <w:color w:val="000000"/>
        </w:rPr>
      </w:pPr>
      <w:r>
        <w:rPr>
          <w:rFonts w:ascii="Simsun" w:hAnsi="Simsun" w:cs="Simsun"/>
          <w:color w:val="000000"/>
        </w:rPr>
        <w:t>6.电缆沟、电缆竖井内支架安装及电缆导管敷设结束，接地（PE）或接零（PEN）连接完成，经检查确认，才能敷设电缆；</w:t>
      </w:r>
    </w:p>
    <w:p>
      <w:pPr>
        <w:pStyle w:val="NormalWeb"/>
        <w:rPr>
          <w:rFonts w:ascii="Simsun" w:hAnsi="Simsun" w:cs="Simsun"/>
          <w:color w:val="000000"/>
        </w:rPr>
      </w:pPr>
      <w:r>
        <w:rPr>
          <w:rFonts w:ascii="Simsun" w:hAnsi="Simsun" w:cs="Simsun"/>
          <w:color w:val="000000"/>
        </w:rPr>
        <w:t>7.电缆敷设前必须经绝缘测试合格，才能敷设；</w:t>
      </w:r>
    </w:p>
    <w:p>
      <w:pPr>
        <w:pStyle w:val="NormalWeb"/>
        <w:rPr>
          <w:rFonts w:ascii="Simsun" w:hAnsi="Simsun" w:cs="Simsun"/>
          <w:color w:val="000000"/>
        </w:rPr>
      </w:pPr>
      <w:r>
        <w:rPr>
          <w:rFonts w:ascii="Simsun" w:hAnsi="Simsun" w:cs="Simsun"/>
          <w:color w:val="000000"/>
        </w:rPr>
        <w:t>8.电缆交接试验合格，且对接线去向、相位和防火隔堵措施等检查确认后，才能通电。</w:t>
      </w:r>
    </w:p>
    <w:p>
      <w:pPr>
        <w:pStyle w:val="NormalWeb"/>
        <w:rPr>
          <w:rFonts w:ascii="Simsun" w:hAnsi="Simsun" w:cs="Simsun"/>
          <w:color w:val="000000"/>
        </w:rPr>
      </w:pPr>
      <w:r>
        <w:rPr>
          <w:rFonts w:ascii="Simsun" w:hAnsi="Simsun" w:cs="Simsun"/>
          <w:color w:val="000000"/>
        </w:rPr>
        <w:t>9.柜、屏、台、箱、盘的金属框架及基础型钢必须接地（PE）或接零（PEN）可靠；装设可开启门，且有标识。</w:t>
      </w:r>
    </w:p>
    <w:p>
      <w:pPr>
        <w:pStyle w:val="NormalWeb"/>
        <w:rPr>
          <w:rFonts w:ascii="Simsun" w:hAnsi="Simsun" w:cs="Simsun"/>
          <w:color w:val="000000"/>
        </w:rPr>
      </w:pPr>
      <w:r>
        <w:rPr>
          <w:rFonts w:ascii="Simsun" w:hAnsi="Simsun" w:cs="Simsun"/>
          <w:color w:val="000000"/>
        </w:rPr>
        <w:t>10.电气设备进场时，必须查验合格证和随带技术文件，出厂试验记录，实行生产许可证和安全认证制度的产品必须有许可证编号和安全认证标志。</w:t>
      </w:r>
    </w:p>
    <w:p>
      <w:pPr>
        <w:pStyle w:val="NormalWeb"/>
        <w:rPr>
          <w:rFonts w:ascii="Simsun" w:hAnsi="Simsun" w:cs="Simsun"/>
          <w:b w:val="true"/>
          <w:color w:val="000000"/>
          <w:sz w:val="24"/>
        </w:rPr>
      </w:pPr>
      <w:r>
        <w:rPr>
          <w:rFonts w:ascii="Simsun" w:hAnsi="Simsun" w:cs="Simsun"/>
          <w:b w:val="true"/>
          <w:color w:val="000000"/>
          <w:sz w:val="24"/>
        </w:rPr>
        <w:t>十一、建筑拆除</w:t>
      </w:r>
    </w:p>
    <w:p>
      <w:pPr>
        <w:pStyle w:val="NormalWeb"/>
        <w:rPr>
          <w:rFonts w:ascii="Simsun" w:hAnsi="Simsun" w:cs="Simsun"/>
          <w:color w:val="000000"/>
        </w:rPr>
      </w:pPr>
      <w:r>
        <w:rPr>
          <w:rFonts w:ascii="Simsun" w:hAnsi="Simsun" w:cs="Simsun"/>
          <w:color w:val="000000"/>
        </w:rPr>
        <w:t>1.拆除工程应由具备资质的队伍承担。</w:t>
      </w:r>
    </w:p>
    <w:p>
      <w:pPr>
        <w:pStyle w:val="NormalWeb"/>
        <w:rPr>
          <w:rFonts w:ascii="Simsun" w:hAnsi="Simsun" w:cs="Simsun"/>
          <w:color w:val="000000"/>
        </w:rPr>
      </w:pPr>
      <w:r>
        <w:rPr>
          <w:rFonts w:ascii="Simsun" w:hAnsi="Simsun" w:cs="Simsun"/>
          <w:color w:val="000000"/>
        </w:rPr>
        <w:t>2.拆除施工前，项目公司应向施工单位提供与施工现场相关的工程资料。施工单位应当根据建筑工程的特点，编制施工组织设计，制定相应的安全技术措施。</w:t>
      </w:r>
    </w:p>
    <w:p>
      <w:pPr>
        <w:pStyle w:val="Heading3"/>
        <w:rPr>
          <w:b w:val="true"/>
          <w:sz w:val="24"/>
        </w:rPr>
      </w:pPr>
      <w:r>
        <w:rPr>
          <w:b w:val="true"/>
          <w:sz w:val="24"/>
        </w:rPr>
        <w:t>第五节 施工现场突发安全事件应急预案</w:t>
      </w:r>
    </w:p>
    <w:p>
      <w:pPr>
        <w:pStyle w:val="NormalWeb"/>
        <w:rPr>
          <w:rFonts w:ascii="Simsun" w:hAnsi="Simsun" w:cs="Simsun"/>
          <w:b w:val="true"/>
          <w:color w:val="000000"/>
          <w:sz w:val="24"/>
        </w:rPr>
      </w:pPr>
      <w:r>
        <w:rPr>
          <w:rFonts w:ascii="Simsun" w:hAnsi="Simsun" w:cs="Simsun"/>
          <w:b w:val="true"/>
          <w:color w:val="000000"/>
          <w:sz w:val="24"/>
        </w:rPr>
        <w:t>一、适用范围</w:t>
      </w:r>
    </w:p>
    <w:p>
      <w:pPr>
        <w:pStyle w:val="NormalWeb"/>
        <w:rPr>
          <w:rFonts w:ascii="Simsun" w:hAnsi="Simsun" w:cs="Simsun"/>
          <w:color w:val="000000"/>
        </w:rPr>
      </w:pPr>
      <w:r>
        <w:rPr>
          <w:rFonts w:ascii="Simsun" w:hAnsi="Simsun" w:cs="Simsun"/>
          <w:color w:val="000000"/>
        </w:rPr>
        <w:t>本应急预案适用于施工现场发生的各类突发安全事件，包括：火灾；疏散逃生；触电突发事件、；电梯、吊篮事故；深基坑、塔吊、整体模板支撑体系、脚手架坍塌；高处坠落事故；地震等自然灾害；食物中毒；房屋拆除事故；锅炉、压力管道等安全事故；中暑疾病；民用爆炸物品安全事故；恐怖袭击事件；建筑质量安全事故；突发性停电事故；中暑疾病；环境污染事故；道路管线事故；车辆伤害；其它不可抗拒的人员和财产受到伤害和损失的事件等突发事件。</w:t>
      </w:r>
    </w:p>
    <w:p>
      <w:pPr>
        <w:pStyle w:val="NormalWeb"/>
        <w:rPr>
          <w:rFonts w:ascii="Simsun" w:hAnsi="Simsun" w:cs="Simsun"/>
          <w:b w:val="true"/>
          <w:color w:val="000000"/>
          <w:sz w:val="24"/>
        </w:rPr>
      </w:pPr>
      <w:r>
        <w:rPr>
          <w:rFonts w:ascii="Simsun" w:hAnsi="Simsun" w:cs="Simsun"/>
          <w:b w:val="true"/>
          <w:color w:val="000000"/>
          <w:sz w:val="24"/>
        </w:rPr>
        <w:t>二、应急处置组织机构及其职责</w:t>
      </w:r>
    </w:p>
    <w:p>
      <w:pPr>
        <w:pStyle w:val="NormalWeb"/>
        <w:rPr>
          <w:rFonts w:ascii="Simsun" w:hAnsi="Simsun" w:cs="Simsun"/>
          <w:color w:val="000000"/>
        </w:rPr>
      </w:pPr>
      <w:r>
        <w:rPr>
          <w:rFonts w:ascii="Simsun" w:hAnsi="Simsun" w:cs="Simsun"/>
          <w:color w:val="000000"/>
        </w:rPr>
        <w:t>1.组织架构</w:t>
      </w:r>
    </w:p>
    <w:p>
      <w:pPr>
        <w:pStyle w:val="NormalWeb"/>
        <w:rPr>
          <w:rFonts w:ascii="Simsun" w:hAnsi="Simsun" w:cs="Simsun"/>
          <w:color w:val="000000"/>
        </w:rPr>
      </w:pPr>
      <w:r>
        <w:rPr>
          <w:rFonts w:ascii="Simsun" w:hAnsi="Simsun" w:cs="Simsun"/>
          <w:color w:val="000000"/>
        </w:rPr>
        <w:t>（图片略）</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机构职责</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（1）负责编制、组织落实安全生产事故与突发事件应急预案；</w:t>
            </w:r>
          </w:p>
          <w:p>
            <w:pPr>
              <w:pStyle w:val="NormalWeb"/>
              <w:rPr>
                <w:rFonts w:ascii="Simsun" w:hAnsi="Simsun" w:cs="Simsun"/>
                <w:color w:val="000000"/>
                <w:sz w:val="24"/>
              </w:rPr>
            </w:pPr>
            <w:r>
              <w:rPr>
                <w:rFonts w:ascii="Simsun" w:hAnsi="Simsun" w:cs="Simsun"/>
                <w:color w:val="000000"/>
                <w:sz w:val="24"/>
              </w:rPr>
              <w:t>（2）负责安全生产事故与突发事件应急方面的重大问题决策，包括人员、资源的配置和调动；</w:t>
            </w:r>
          </w:p>
          <w:p>
            <w:pPr>
              <w:pStyle w:val="NormalWeb"/>
              <w:rPr>
                <w:rFonts w:ascii="Simsun" w:hAnsi="Simsun" w:cs="Simsun"/>
                <w:color w:val="000000"/>
                <w:sz w:val="24"/>
              </w:rPr>
            </w:pPr>
            <w:r>
              <w:rPr>
                <w:rFonts w:ascii="Simsun" w:hAnsi="Simsun" w:cs="Simsun"/>
                <w:color w:val="000000"/>
                <w:sz w:val="24"/>
              </w:rPr>
              <w:t>（3）负责向上级报告安全生产事故与突发事件，接受集团应急处理工作小组领导，并负责项目所在区域政府和救援机构的协调和配合；</w:t>
            </w:r>
          </w:p>
          <w:p>
            <w:pPr>
              <w:pStyle w:val="NormalWeb"/>
              <w:rPr>
                <w:rFonts w:ascii="Simsun" w:hAnsi="Simsun" w:cs="Simsun"/>
                <w:color w:val="000000"/>
                <w:sz w:val="24"/>
              </w:rPr>
            </w:pPr>
            <w:r>
              <w:rPr>
                <w:rFonts w:ascii="Simsun" w:hAnsi="Simsun" w:cs="Simsun"/>
                <w:color w:val="000000"/>
                <w:sz w:val="24"/>
              </w:rPr>
              <w:t>（4）负责批准应急预案的启动和终止；</w:t>
            </w:r>
          </w:p>
          <w:p>
            <w:pPr>
              <w:pStyle w:val="NormalWeb"/>
              <w:rPr>
                <w:rFonts w:ascii="Simsun" w:hAnsi="Simsun" w:cs="Simsun"/>
                <w:color w:val="000000"/>
                <w:sz w:val="24"/>
              </w:rPr>
            </w:pPr>
            <w:r>
              <w:rPr>
                <w:rFonts w:ascii="Simsun" w:hAnsi="Simsun" w:cs="Simsun"/>
                <w:color w:val="000000"/>
                <w:sz w:val="24"/>
              </w:rPr>
              <w:t>（5）明确公司相关部门的职责和事故发生后各级人员的职责；</w:t>
            </w:r>
          </w:p>
          <w:p>
            <w:pPr>
              <w:pStyle w:val="NormalWeb"/>
              <w:rPr>
                <w:rFonts w:ascii="Simsun" w:hAnsi="Simsun" w:cs="Simsun"/>
                <w:color w:val="000000"/>
                <w:sz w:val="24"/>
              </w:rPr>
            </w:pPr>
            <w:r>
              <w:rPr>
                <w:rFonts w:ascii="Simsun" w:hAnsi="Simsun" w:cs="Simsun"/>
                <w:color w:val="000000"/>
                <w:sz w:val="24"/>
              </w:rPr>
              <w:t>（6）配合上级有关部门进行事故调查处理工作；</w:t>
            </w:r>
          </w:p>
          <w:p>
            <w:pPr>
              <w:pStyle w:val="NormalWeb"/>
              <w:rPr>
                <w:rFonts w:ascii="Simsun" w:hAnsi="Simsun" w:cs="Simsun"/>
                <w:color w:val="000000"/>
                <w:sz w:val="24"/>
              </w:rPr>
            </w:pPr>
            <w:r>
              <w:rPr>
                <w:rFonts w:ascii="Simsun" w:hAnsi="Simsun" w:cs="Simsun"/>
                <w:color w:val="000000"/>
                <w:sz w:val="24"/>
              </w:rPr>
              <w:t>（7）做好稳定秩序和伤亡人员的善后及安抚工作。</w:t>
            </w:r>
          </w:p>
        </w:tc>
      </w:tr>
    </w:tbl>
    <w:p>
      <w:pPr>
        <w:pStyle w:val="NormalWeb"/>
        <w:rPr>
          <w:rFonts w:ascii="Simsun" w:hAnsi="Simsun" w:cs="Simsun"/>
          <w:color w:val="000000"/>
        </w:rPr>
      </w:pPr>
      <w:r>
        <w:rPr>
          <w:rFonts w:ascii="Simsun" w:hAnsi="Simsun" w:cs="Simsun"/>
          <w:color w:val="000000"/>
        </w:rPr>
        <w:t>2.职责分工：</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职责分工</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组长</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全面负责协调和处理突发事件，并按照集团安全管理要求上报项目管理中心。</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常务副组长</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全面负责突发事件现场应急预案的启动，具体负责事故救护、现场警戒、人员物资疏散等工作。</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副组长</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负责协助组长做好突发事件的协调和处理工作。</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政府关系组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由项目公司设计副总担任组长，负责同事件调查和处理的相关政府主管部门对接。</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媒体关系组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由项目公司营销副总担任组长，负责同媒体对接。</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现场协调组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由总包单位项目经理担任组长，负责现场发生突发事件时启动相应应急处理预案，并总体协调事故救护、现场警戒、人员物资疏散等。</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通讯联络组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由项目公司工程副总担任组长，负责现场内外通讯联络。</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后勤保障组</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由当地公司行政部经理担任组长，负责各项后勤保障工作，包括酒店、车辆、医疗等各项费用的支付。</w:t>
            </w:r>
          </w:p>
        </w:tc>
      </w:tr>
    </w:tbl>
    <w:p>
      <w:pPr>
        <w:pStyle w:val="NormalWeb"/>
        <w:rPr>
          <w:rFonts w:ascii="Simsun" w:hAnsi="Simsun" w:cs="Simsun"/>
          <w:b w:val="true"/>
          <w:color w:val="000000"/>
          <w:sz w:val="24"/>
        </w:rPr>
      </w:pPr>
      <w:r>
        <w:rPr>
          <w:rFonts w:ascii="Simsun" w:hAnsi="Simsun" w:cs="Simsun"/>
          <w:b w:val="true"/>
          <w:color w:val="000000"/>
          <w:sz w:val="24"/>
        </w:rPr>
        <w:t>三、预案启动方式</w:t>
      </w:r>
    </w:p>
    <w:p>
      <w:pPr>
        <w:pStyle w:val="NormalWeb"/>
        <w:rPr>
          <w:rFonts w:ascii="Simsun" w:hAnsi="Simsun" w:cs="Simsun"/>
          <w:color w:val="000000"/>
        </w:rPr>
      </w:pPr>
      <w:r>
        <w:rPr>
          <w:rFonts w:ascii="Simsun" w:hAnsi="Simsun" w:cs="Simsun"/>
          <w:color w:val="000000"/>
        </w:rPr>
        <w:t>现场发生突发事件，现场协调组立即响应并组织实施，同时上报项目公司总经理</w:t>
      </w:r>
    </w:p>
    <w:p>
      <w:pPr>
        <w:pStyle w:val="NormalWeb"/>
        <w:rPr>
          <w:rFonts w:ascii="Simsun" w:hAnsi="Simsun" w:cs="Simsun"/>
          <w:color w:val="000000"/>
        </w:rPr>
      </w:pPr>
      <w:r>
        <w:rPr>
          <w:rFonts w:ascii="Simsun" w:hAnsi="Simsun" w:cs="Simsun"/>
          <w:color w:val="000000"/>
        </w:rPr>
        <w:t>↓</w:t>
      </w:r>
    </w:p>
    <w:p>
      <w:pPr>
        <w:pStyle w:val="NormalWeb"/>
        <w:rPr>
          <w:rFonts w:ascii="Simsun" w:hAnsi="Simsun" w:cs="Simsun"/>
          <w:color w:val="000000"/>
        </w:rPr>
      </w:pPr>
      <w:r>
        <w:rPr>
          <w:rFonts w:ascii="Simsun" w:hAnsi="Simsun" w:cs="Simsun"/>
          <w:color w:val="000000"/>
        </w:rPr>
        <w:t>项目公司总经理宣布启动应急预案，其它各工作组立即响应并组织实施</w:t>
      </w:r>
    </w:p>
    <w:p>
      <w:pPr>
        <w:pStyle w:val="NormalWeb"/>
        <w:rPr>
          <w:rFonts w:ascii="Simsun" w:hAnsi="Simsun" w:cs="Simsun"/>
          <w:color w:val="000000"/>
        </w:rPr>
      </w:pPr>
      <w:r>
        <w:rPr>
          <w:rFonts w:ascii="Simsun" w:hAnsi="Simsun" w:cs="Simsun"/>
          <w:color w:val="000000"/>
        </w:rPr>
        <w:t>↓</w:t>
      </w:r>
    </w:p>
    <w:p>
      <w:pPr>
        <w:pStyle w:val="NormalWeb"/>
        <w:rPr>
          <w:rFonts w:ascii="Simsun" w:hAnsi="Simsun" w:cs="Simsun"/>
          <w:color w:val="000000"/>
        </w:rPr>
      </w:pPr>
      <w:r>
        <w:rPr>
          <w:rFonts w:ascii="Simsun" w:hAnsi="Simsun" w:cs="Simsun"/>
          <w:color w:val="000000"/>
        </w:rPr>
        <w:t>项目公司总经理上报项目管理中心</w:t>
      </w:r>
    </w:p>
    <w:p>
      <w:pPr>
        <w:pStyle w:val="NormalWeb"/>
        <w:rPr>
          <w:rFonts w:ascii="Simsun" w:hAnsi="Simsun" w:cs="Simsun"/>
          <w:b w:val="true"/>
          <w:color w:val="000000"/>
          <w:sz w:val="24"/>
        </w:rPr>
      </w:pPr>
      <w:r>
        <w:rPr>
          <w:rFonts w:ascii="Simsun" w:hAnsi="Simsun" w:cs="Simsun"/>
          <w:b w:val="true"/>
          <w:color w:val="000000"/>
          <w:sz w:val="24"/>
        </w:rPr>
        <w:t>四、处置流程</w:t>
      </w:r>
    </w:p>
    <w:p>
      <w:pPr>
        <w:pStyle w:val="NormalWeb"/>
        <w:rPr>
          <w:rFonts w:ascii="Simsun" w:hAnsi="Simsun" w:cs="Simsun"/>
          <w:color w:val="000000"/>
        </w:rPr>
      </w:pPr>
      <w:r>
        <w:rPr>
          <w:rFonts w:ascii="Simsun" w:hAnsi="Simsun" w:cs="Simsun"/>
          <w:color w:val="000000"/>
        </w:rPr>
        <w:t>1.发生安全事件后，总承包商现场负责人应立即（不超过３分钟）向总承包商项目经理（现场协调组组长）报告，由总承包商项目经理第一时间启动相应应急预案，并实施报警、疏散、引导、救护、灭火等各项工作，并同时在第一时间（不超过３分钟）向项目公司总经理（组长）汇报。</w:t>
      </w:r>
    </w:p>
    <w:p>
      <w:pPr>
        <w:pStyle w:val="NormalWeb"/>
        <w:rPr>
          <w:rFonts w:ascii="Simsun" w:hAnsi="Simsun" w:cs="Simsun"/>
          <w:color w:val="000000"/>
        </w:rPr>
      </w:pPr>
      <w:r>
        <w:rPr>
          <w:rFonts w:ascii="Simsun" w:hAnsi="Simsun" w:cs="Simsun"/>
          <w:color w:val="000000"/>
        </w:rPr>
        <w:t>2.项目公司总经理接到汇报后，应立即（不超过５分钟）启动施工现场突发安全事件应急预案，并同时向项目管理中心上报；</w:t>
      </w:r>
    </w:p>
    <w:p>
      <w:pPr>
        <w:pStyle w:val="NormalWeb"/>
        <w:rPr>
          <w:rFonts w:ascii="Simsun" w:hAnsi="Simsun" w:cs="Simsun"/>
          <w:color w:val="000000"/>
        </w:rPr>
      </w:pPr>
      <w:r>
        <w:rPr>
          <w:rFonts w:ascii="Simsun" w:hAnsi="Simsun" w:cs="Simsun"/>
          <w:color w:val="000000"/>
        </w:rPr>
        <w:t>3.根据集团安全管理制度要求，项目公司总经理负责突发安全事件的书面报告、调查和处理等工作。</w:t>
      </w:r>
    </w:p>
    <w:p>
      <w:pPr>
        <w:pStyle w:val="NormalWeb"/>
        <w:rPr>
          <w:rFonts w:ascii="Simsun" w:hAnsi="Simsun" w:cs="Simsun"/>
          <w:b w:val="true"/>
          <w:color w:val="000000"/>
          <w:sz w:val="24"/>
        </w:rPr>
      </w:pPr>
      <w:r>
        <w:rPr>
          <w:rFonts w:ascii="Simsun" w:hAnsi="Simsun" w:cs="Simsun"/>
          <w:b w:val="true"/>
          <w:color w:val="000000"/>
          <w:sz w:val="24"/>
        </w:rPr>
        <w:t>五、总承包商预案清单</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分级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预案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演练频率</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第1级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火灾、疏散逃生</w:t>
            </w:r>
          </w:p>
          <w:p>
            <w:pPr>
              <w:pStyle w:val="NormalWeb"/>
              <w:rPr>
                <w:rFonts w:ascii="Simsun" w:hAnsi="Simsun" w:cs="Simsun"/>
                <w:color w:val="000000"/>
                <w:sz w:val="24"/>
              </w:rPr>
            </w:pPr>
            <w:r>
              <w:rPr>
                <w:rFonts w:ascii="Simsun" w:hAnsi="Simsun" w:cs="Simsun"/>
                <w:color w:val="000000"/>
                <w:sz w:val="24"/>
              </w:rPr>
              <w:t>触电突发事件</w:t>
            </w:r>
          </w:p>
          <w:p>
            <w:pPr>
              <w:pStyle w:val="NormalWeb"/>
              <w:rPr>
                <w:rFonts w:ascii="Simsun" w:hAnsi="Simsun" w:cs="Simsun"/>
                <w:color w:val="000000"/>
                <w:sz w:val="24"/>
              </w:rPr>
            </w:pPr>
            <w:r>
              <w:rPr>
                <w:rFonts w:ascii="Simsun" w:hAnsi="Simsun" w:cs="Simsun"/>
                <w:color w:val="000000"/>
                <w:sz w:val="24"/>
              </w:rPr>
              <w:t>电梯、吊篮事故</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每季度1次</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center"/>
              <w:rPr>
                <w:rFonts w:ascii="Simsun" w:hAnsi="Simsun" w:cs="Simsun"/>
                <w:color w:val="000000"/>
                <w:sz w:val="24"/>
              </w:rPr>
            </w:pPr>
            <w:r>
              <w:rPr>
                <w:rFonts w:ascii="Simsun" w:hAnsi="Simsun" w:cs="Simsun"/>
                <w:color w:val="000000"/>
                <w:sz w:val="24"/>
              </w:rPr>
              <w:t xml:space="preserve"> </w:t>
            </w:r>
          </w:p>
          <w:p>
            <w:pPr>
              <w:pStyle w:val="NormalWeb"/>
              <w:jc w:val="center"/>
              <w:rPr>
                <w:rFonts w:ascii="Simsun" w:hAnsi="Simsun" w:cs="Simsun"/>
                <w:color w:val="000000"/>
                <w:sz w:val="24"/>
              </w:rPr>
            </w:pPr>
            <w:r>
              <w:rPr>
                <w:rFonts w:ascii="Simsun" w:hAnsi="Simsun" w:cs="Simsun"/>
                <w:color w:val="000000"/>
                <w:sz w:val="24"/>
              </w:rPr>
              <w:t xml:space="preserve"> </w:t>
            </w:r>
          </w:p>
          <w:p>
            <w:pPr>
              <w:pStyle w:val="NormalWeb"/>
              <w:jc w:val="center"/>
              <w:rPr>
                <w:rFonts w:ascii="Simsun" w:hAnsi="Simsun" w:cs="Simsun"/>
                <w:color w:val="000000"/>
                <w:sz w:val="24"/>
              </w:rPr>
            </w:pPr>
            <w:r>
              <w:rPr>
                <w:rFonts w:ascii="Simsun" w:hAnsi="Simsun" w:cs="Simsun"/>
                <w:color w:val="000000"/>
                <w:sz w:val="24"/>
              </w:rPr>
              <w:t xml:space="preserve"> </w:t>
            </w:r>
          </w:p>
          <w:p>
            <w:pPr>
              <w:pStyle w:val="NormalWeb"/>
              <w:jc w:val="center"/>
              <w:rPr>
                <w:rFonts w:ascii="Simsun" w:hAnsi="Simsun" w:cs="Simsun"/>
                <w:color w:val="000000"/>
                <w:sz w:val="24"/>
              </w:rPr>
            </w:pPr>
            <w:r>
              <w:rPr>
                <w:rFonts w:ascii="Simsun" w:hAnsi="Simsun" w:cs="Simsun"/>
                <w:color w:val="000000"/>
                <w:sz w:val="24"/>
              </w:rPr>
              <w:t>第2级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深基坑、塔吊、整体模板支撑体系、脚手架坍塌；</w:t>
            </w:r>
          </w:p>
          <w:p>
            <w:pPr>
              <w:pStyle w:val="NormalWeb"/>
              <w:rPr>
                <w:rFonts w:ascii="Simsun" w:hAnsi="Simsun" w:cs="Simsun"/>
                <w:color w:val="000000"/>
                <w:sz w:val="24"/>
              </w:rPr>
            </w:pPr>
            <w:r>
              <w:rPr>
                <w:rFonts w:ascii="Simsun" w:hAnsi="Simsun" w:cs="Simsun"/>
                <w:color w:val="000000"/>
                <w:sz w:val="24"/>
              </w:rPr>
              <w:t>高处坠落事故；</w:t>
            </w:r>
          </w:p>
          <w:p>
            <w:pPr>
              <w:pStyle w:val="NormalWeb"/>
              <w:rPr>
                <w:rFonts w:ascii="Simsun" w:hAnsi="Simsun" w:cs="Simsun"/>
                <w:color w:val="000000"/>
                <w:sz w:val="24"/>
              </w:rPr>
            </w:pPr>
            <w:r>
              <w:rPr>
                <w:rFonts w:ascii="Simsun" w:hAnsi="Simsun" w:cs="Simsun"/>
                <w:color w:val="000000"/>
                <w:sz w:val="24"/>
              </w:rPr>
              <w:t>地震等自然灾害食物中毒；</w:t>
            </w:r>
          </w:p>
          <w:p>
            <w:pPr>
              <w:pStyle w:val="NormalWeb"/>
              <w:rPr>
                <w:rFonts w:ascii="Simsun" w:hAnsi="Simsun" w:cs="Simsun"/>
                <w:color w:val="000000"/>
                <w:sz w:val="24"/>
              </w:rPr>
            </w:pPr>
            <w:r>
              <w:rPr>
                <w:rFonts w:ascii="Simsun" w:hAnsi="Simsun" w:cs="Simsun"/>
                <w:color w:val="000000"/>
                <w:sz w:val="24"/>
              </w:rPr>
              <w:t>房屋拆除事故；</w:t>
            </w:r>
          </w:p>
          <w:p>
            <w:pPr>
              <w:pStyle w:val="NormalWeb"/>
              <w:rPr>
                <w:rFonts w:ascii="Simsun" w:hAnsi="Simsun" w:cs="Simsun"/>
                <w:color w:val="000000"/>
                <w:sz w:val="24"/>
              </w:rPr>
            </w:pPr>
            <w:r>
              <w:rPr>
                <w:rFonts w:ascii="Simsun" w:hAnsi="Simsun" w:cs="Simsun"/>
                <w:color w:val="000000"/>
                <w:sz w:val="24"/>
              </w:rPr>
              <w:t>锅炉、压力管道等安全事故；</w:t>
            </w:r>
          </w:p>
          <w:p>
            <w:pPr>
              <w:pStyle w:val="NormalWeb"/>
              <w:rPr>
                <w:rFonts w:ascii="Simsun" w:hAnsi="Simsun" w:cs="Simsun"/>
                <w:color w:val="000000"/>
                <w:sz w:val="24"/>
              </w:rPr>
            </w:pPr>
            <w:r>
              <w:rPr>
                <w:rFonts w:ascii="Simsun" w:hAnsi="Simsun" w:cs="Simsun"/>
                <w:color w:val="000000"/>
                <w:sz w:val="24"/>
              </w:rPr>
              <w:t>民用爆炸物品安全事故；</w:t>
            </w:r>
          </w:p>
          <w:p>
            <w:pPr>
              <w:pStyle w:val="NormalWeb"/>
              <w:rPr>
                <w:rFonts w:ascii="Simsun" w:hAnsi="Simsun" w:cs="Simsun"/>
                <w:color w:val="000000"/>
                <w:sz w:val="24"/>
              </w:rPr>
            </w:pPr>
            <w:r>
              <w:rPr>
                <w:rFonts w:ascii="Simsun" w:hAnsi="Simsun" w:cs="Simsun"/>
                <w:color w:val="000000"/>
                <w:sz w:val="24"/>
              </w:rPr>
              <w:t>恐怖袭击事件；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半年1次</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第3级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建筑质量安全事故；</w:t>
            </w:r>
          </w:p>
          <w:p>
            <w:pPr>
              <w:pStyle w:val="NormalWeb"/>
              <w:rPr>
                <w:rFonts w:ascii="Simsun" w:hAnsi="Simsun" w:cs="Simsun"/>
                <w:color w:val="000000"/>
                <w:sz w:val="24"/>
              </w:rPr>
            </w:pPr>
            <w:r>
              <w:rPr>
                <w:rFonts w:ascii="Simsun" w:hAnsi="Simsun" w:cs="Simsun"/>
                <w:color w:val="000000"/>
                <w:sz w:val="24"/>
              </w:rPr>
              <w:t>突发性停电事故；</w:t>
            </w:r>
          </w:p>
          <w:p>
            <w:pPr>
              <w:pStyle w:val="NormalWeb"/>
              <w:rPr>
                <w:rFonts w:ascii="Simsun" w:hAnsi="Simsun" w:cs="Simsun"/>
                <w:color w:val="000000"/>
                <w:sz w:val="24"/>
              </w:rPr>
            </w:pPr>
            <w:r>
              <w:rPr>
                <w:rFonts w:ascii="Simsun" w:hAnsi="Simsun" w:cs="Simsun"/>
                <w:color w:val="000000"/>
                <w:sz w:val="24"/>
              </w:rPr>
              <w:t>中暑疾病；</w:t>
            </w:r>
          </w:p>
          <w:p>
            <w:pPr>
              <w:pStyle w:val="NormalWeb"/>
              <w:rPr>
                <w:rFonts w:ascii="Simsun" w:hAnsi="Simsun" w:cs="Simsun"/>
                <w:color w:val="000000"/>
                <w:sz w:val="24"/>
              </w:rPr>
            </w:pPr>
            <w:r>
              <w:rPr>
                <w:rFonts w:ascii="Simsun" w:hAnsi="Simsun" w:cs="Simsun"/>
                <w:color w:val="000000"/>
                <w:sz w:val="24"/>
              </w:rPr>
              <w:t>环境污染事故；</w:t>
            </w:r>
          </w:p>
          <w:p>
            <w:pPr>
              <w:pStyle w:val="NormalWeb"/>
              <w:rPr>
                <w:rFonts w:ascii="Simsun" w:hAnsi="Simsun" w:cs="Simsun"/>
                <w:color w:val="000000"/>
                <w:sz w:val="24"/>
              </w:rPr>
            </w:pPr>
            <w:r>
              <w:rPr>
                <w:rFonts w:ascii="Simsun" w:hAnsi="Simsun" w:cs="Simsun"/>
                <w:color w:val="000000"/>
                <w:sz w:val="24"/>
              </w:rPr>
              <w:t>道路管线事故；</w:t>
            </w:r>
          </w:p>
          <w:p>
            <w:pPr>
              <w:pStyle w:val="NormalWeb"/>
              <w:rPr>
                <w:rFonts w:ascii="Simsun" w:hAnsi="Simsun" w:cs="Simsun"/>
                <w:color w:val="000000"/>
                <w:sz w:val="24"/>
              </w:rPr>
            </w:pPr>
            <w:r>
              <w:rPr>
                <w:rFonts w:ascii="Simsun" w:hAnsi="Simsun" w:cs="Simsun"/>
                <w:color w:val="000000"/>
                <w:sz w:val="24"/>
              </w:rPr>
              <w:t>车辆伤害；</w:t>
            </w:r>
          </w:p>
          <w:p>
            <w:pPr>
              <w:pStyle w:val="NormalWeb"/>
              <w:rPr>
                <w:rFonts w:ascii="Simsun" w:hAnsi="Simsun" w:cs="Simsun"/>
                <w:color w:val="000000"/>
                <w:sz w:val="24"/>
              </w:rPr>
            </w:pPr>
            <w:r>
              <w:rPr>
                <w:rFonts w:ascii="Simsun" w:hAnsi="Simsun" w:cs="Simsun"/>
                <w:color w:val="000000"/>
                <w:sz w:val="24"/>
              </w:rPr>
              <w:t>其它不可抗拒的人员和财产受到伤害和损失的事件等突发事件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一年1次</w:t>
            </w:r>
          </w:p>
        </w:tc>
      </w:tr>
    </w:tbl>
    <w:p>
      <w:pPr>
        <w:pStyle w:val="Heading2"/>
        <w:rPr>
          <w:b w:val="true"/>
          <w:sz w:val="28"/>
        </w:rPr>
      </w:pPr>
      <w:r>
        <w:rPr>
          <w:b w:val="true"/>
          <w:sz w:val="28"/>
        </w:rPr>
        <w:t>第八章 建筑施工质量管理规定</w:t>
      </w:r>
    </w:p>
    <w:p>
      <w:pPr>
        <w:pStyle w:val="Heading3"/>
        <w:rPr>
          <w:b w:val="true"/>
          <w:sz w:val="24"/>
        </w:rPr>
      </w:pPr>
      <w:r>
        <w:rPr>
          <w:b w:val="true"/>
          <w:sz w:val="24"/>
        </w:rPr>
        <w:t>第一节 建筑施工质量管理责任书</w:t>
      </w:r>
    </w:p>
    <w:p>
      <w:pPr>
        <w:pStyle w:val="NormalWeb"/>
        <w:rPr>
          <w:rFonts w:ascii="Simsun" w:hAnsi="Simsun" w:cs="Simsun"/>
          <w:color w:val="000000"/>
        </w:rPr>
      </w:pPr>
      <w:r>
        <w:rPr>
          <w:rFonts w:ascii="Simsun" w:hAnsi="Simsun" w:cs="Simsun"/>
          <w:color w:val="000000"/>
        </w:rPr>
        <w:t>为保证总承包商能够建立工程质量管理制度，遵守法律、法规、标准、规范和有关规定，确保工程质量，业主与总承包商特就《</w:t>
      </w:r>
      <w:r>
        <w:rPr>
          <w:rFonts w:ascii="Simsun" w:hAnsi="Simsun" w:cs="Simsun"/>
          <w:color w:val="000000"/>
          <w:u w:val="single"/>
        </w:rPr>
        <w:t xml:space="preserve">        </w:t>
      </w:r>
      <w:r>
        <w:rPr>
          <w:rFonts w:ascii="Simsun" w:hAnsi="Simsun" w:cs="Simsun"/>
          <w:color w:val="000000"/>
        </w:rPr>
        <w:t>施工总承包合同》（下称“合同”）量管理责任书，本质量管理责任书旨在加强总承包商质量管理工作，不免除双方正式工程合同中签订的任何总承包商应承担的质量责任。</w:t>
      </w:r>
    </w:p>
    <w:p>
      <w:pPr>
        <w:pStyle w:val="NormalWeb"/>
        <w:rPr>
          <w:rFonts w:ascii="Simsun" w:hAnsi="Simsun" w:cs="Simsun"/>
          <w:b w:val="true"/>
          <w:color w:val="000000"/>
          <w:sz w:val="24"/>
        </w:rPr>
      </w:pPr>
      <w:r>
        <w:rPr>
          <w:rFonts w:ascii="Simsun" w:hAnsi="Simsun" w:cs="Simsun"/>
          <w:b w:val="true"/>
          <w:color w:val="000000"/>
          <w:sz w:val="24"/>
        </w:rPr>
        <w:t>一、工程质量总目标</w:t>
      </w:r>
    </w:p>
    <w:p>
      <w:pPr>
        <w:pStyle w:val="NormalWeb"/>
        <w:rPr>
          <w:rFonts w:ascii="Simsun" w:hAnsi="Simsun" w:cs="Simsun"/>
          <w:color w:val="000000"/>
        </w:rPr>
      </w:pPr>
      <w:r>
        <w:rPr>
          <w:rFonts w:ascii="Simsun" w:hAnsi="Simsun" w:cs="Simsun"/>
          <w:color w:val="000000"/>
        </w:rPr>
        <w:t>1.负责承建的工程项目竣工工程质量必须【合格】、【</w:t>
      </w:r>
      <w:r>
        <w:rPr>
          <w:rFonts w:ascii="Simsun" w:hAnsi="Simsun" w:cs="Simsun"/>
          <w:color w:val="000000"/>
          <w:u w:val="single"/>
        </w:rPr>
        <w:t xml:space="preserve">        </w:t>
      </w:r>
      <w:r>
        <w:rPr>
          <w:rFonts w:ascii="Simsun" w:hAnsi="Simsun" w:cs="Simsun"/>
          <w:color w:val="000000"/>
        </w:rPr>
        <w:t>杯】。</w:t>
      </w:r>
    </w:p>
    <w:p>
      <w:pPr>
        <w:pStyle w:val="NormalWeb"/>
        <w:rPr>
          <w:rFonts w:ascii="Simsun" w:hAnsi="Simsun" w:cs="Simsun"/>
          <w:color w:val="000000"/>
        </w:rPr>
      </w:pPr>
      <w:r>
        <w:rPr>
          <w:rFonts w:ascii="Simsun" w:hAnsi="Simsun" w:cs="Simsun"/>
          <w:color w:val="000000"/>
        </w:rPr>
        <w:t>2.无重大质量事故。</w:t>
      </w:r>
    </w:p>
    <w:p>
      <w:pPr>
        <w:pStyle w:val="NormalWeb"/>
        <w:rPr>
          <w:rFonts w:ascii="Simsun" w:hAnsi="Simsun" w:cs="Simsun"/>
          <w:b w:val="true"/>
          <w:color w:val="000000"/>
          <w:sz w:val="24"/>
        </w:rPr>
      </w:pPr>
      <w:r>
        <w:rPr>
          <w:rFonts w:ascii="Simsun" w:hAnsi="Simsun" w:cs="Simsun"/>
          <w:b w:val="true"/>
          <w:color w:val="000000"/>
          <w:sz w:val="24"/>
        </w:rPr>
        <w:t>二、总承包商的职责</w:t>
      </w:r>
    </w:p>
    <w:p>
      <w:pPr>
        <w:pStyle w:val="NormalWeb"/>
        <w:rPr>
          <w:rFonts w:ascii="Simsun" w:hAnsi="Simsun" w:cs="Simsun"/>
          <w:color w:val="000000"/>
        </w:rPr>
      </w:pPr>
      <w:r>
        <w:rPr>
          <w:rFonts w:ascii="Simsun" w:hAnsi="Simsun" w:cs="Simsun"/>
          <w:color w:val="000000"/>
        </w:rPr>
        <w:t>1.总承包商对工程施工质量负全部责任，承担全部技术风险与管理风险，相关人员对工程质量终身负责。</w:t>
      </w:r>
    </w:p>
    <w:p>
      <w:pPr>
        <w:pStyle w:val="NormalWeb"/>
        <w:rPr>
          <w:rFonts w:ascii="Simsun" w:hAnsi="Simsun" w:cs="Simsun"/>
          <w:color w:val="000000"/>
        </w:rPr>
      </w:pPr>
      <w:r>
        <w:rPr>
          <w:rFonts w:ascii="Simsun" w:hAnsi="Simsun" w:cs="Simsun"/>
          <w:color w:val="000000"/>
        </w:rPr>
        <w:t>2.总承包商具有承建本工程施工资质。</w:t>
      </w:r>
    </w:p>
    <w:p>
      <w:pPr>
        <w:pStyle w:val="NormalWeb"/>
        <w:rPr>
          <w:rFonts w:ascii="Simsun" w:hAnsi="Simsun" w:cs="Simsun"/>
          <w:color w:val="000000"/>
        </w:rPr>
      </w:pPr>
      <w:r>
        <w:rPr>
          <w:rFonts w:ascii="Simsun" w:hAnsi="Simsun" w:cs="Simsun"/>
          <w:color w:val="000000"/>
        </w:rPr>
        <w:t>3.总承包商派驻现场的管理人员具有国家法定的施工管理人员的资格，满足施工管理需要。</w:t>
      </w:r>
    </w:p>
    <w:p>
      <w:pPr>
        <w:pStyle w:val="NormalWeb"/>
        <w:rPr>
          <w:rFonts w:ascii="Simsun" w:hAnsi="Simsun" w:cs="Simsun"/>
          <w:color w:val="000000"/>
        </w:rPr>
      </w:pPr>
      <w:r>
        <w:rPr>
          <w:rFonts w:ascii="Simsun" w:hAnsi="Simsun" w:cs="Simsun"/>
          <w:color w:val="000000"/>
        </w:rPr>
        <w:t>4.总承包商项目经理、技术负责人、质量管理负责人的施工经历和业绩满足合同要求。</w:t>
      </w:r>
    </w:p>
    <w:p>
      <w:pPr>
        <w:pStyle w:val="NormalWeb"/>
        <w:rPr>
          <w:rFonts w:ascii="Simsun" w:hAnsi="Simsun" w:cs="Simsun"/>
          <w:color w:val="000000"/>
        </w:rPr>
      </w:pPr>
      <w:r>
        <w:rPr>
          <w:rFonts w:ascii="Simsun" w:hAnsi="Simsun" w:cs="Simsun"/>
          <w:color w:val="000000"/>
        </w:rPr>
        <w:t>5.总承包商必须建立岗位责任制、施工管理制度和质量目标考核制度。</w:t>
      </w:r>
    </w:p>
    <w:p>
      <w:pPr>
        <w:pStyle w:val="NormalWeb"/>
        <w:rPr>
          <w:rFonts w:ascii="Simsun" w:hAnsi="Simsun" w:cs="Simsun"/>
          <w:color w:val="000000"/>
        </w:rPr>
      </w:pPr>
      <w:r>
        <w:rPr>
          <w:rFonts w:ascii="Simsun" w:hAnsi="Simsun" w:cs="Simsun"/>
          <w:color w:val="000000"/>
        </w:rPr>
        <w:t>6.总承包商应按国家要求建立现场混凝土标准养护室。</w:t>
      </w:r>
    </w:p>
    <w:p>
      <w:pPr>
        <w:pStyle w:val="NormalWeb"/>
        <w:rPr>
          <w:rFonts w:ascii="Simsun" w:hAnsi="Simsun" w:cs="Simsun"/>
          <w:color w:val="000000"/>
        </w:rPr>
      </w:pPr>
      <w:r>
        <w:rPr>
          <w:rFonts w:ascii="Simsun" w:hAnsi="Simsun" w:cs="Simsun"/>
          <w:color w:val="000000"/>
        </w:rPr>
        <w:t>7.总承包商必须按设计文件承诺的人员和机械设备进场，认真按施工组织和阶段施工计划安排施工，合理安排合同工期。因进场慢、组织乱、工期安排不当等原因引发的质量问题由总承包商负责。</w:t>
      </w:r>
    </w:p>
    <w:p>
      <w:pPr>
        <w:pStyle w:val="NormalWeb"/>
        <w:rPr>
          <w:rFonts w:ascii="Simsun" w:hAnsi="Simsun" w:cs="Simsun"/>
          <w:color w:val="000000"/>
        </w:rPr>
      </w:pPr>
      <w:r>
        <w:rPr>
          <w:rFonts w:ascii="Simsun" w:hAnsi="Simsun" w:cs="Simsun"/>
          <w:color w:val="000000"/>
        </w:rPr>
        <w:t>8.总承包商应自觉抵制非法转包和违规分包工程行为，对合同允许的分包劳务合作应加强管理，分包单位必须具有相应的资质，并获得业主的批准。</w:t>
      </w:r>
    </w:p>
    <w:p>
      <w:pPr>
        <w:pStyle w:val="NormalWeb"/>
        <w:rPr>
          <w:rFonts w:ascii="Simsun" w:hAnsi="Simsun" w:cs="Simsun"/>
          <w:color w:val="000000"/>
        </w:rPr>
      </w:pPr>
      <w:r>
        <w:rPr>
          <w:rFonts w:ascii="Simsun" w:hAnsi="Simsun" w:cs="Simsun"/>
          <w:color w:val="000000"/>
        </w:rPr>
        <w:t>9.总承包商质量管理必须按照程序实行标准化管理，进场材料等必须标识明确，建立台帐。总承包商必须保证进场材料的质量，不使用不合格的材料，材料的进场验收资料及原始资料必须齐全。</w:t>
      </w:r>
    </w:p>
    <w:p>
      <w:pPr>
        <w:pStyle w:val="NormalWeb"/>
        <w:rPr>
          <w:rFonts w:ascii="Simsun" w:hAnsi="Simsun" w:cs="Simsun"/>
          <w:color w:val="000000"/>
        </w:rPr>
      </w:pPr>
      <w:r>
        <w:rPr>
          <w:rFonts w:ascii="Simsun" w:hAnsi="Simsun" w:cs="Simsun"/>
          <w:color w:val="000000"/>
        </w:rPr>
        <w:t>10.总承包商必须重视质量通病的研究和治理，保证质量通病得到有效控制。</w:t>
      </w:r>
    </w:p>
    <w:p>
      <w:pPr>
        <w:pStyle w:val="NormalWeb"/>
        <w:rPr>
          <w:rFonts w:ascii="Simsun" w:hAnsi="Simsun" w:cs="Simsun"/>
          <w:color w:val="000000"/>
        </w:rPr>
      </w:pPr>
      <w:r>
        <w:rPr>
          <w:rFonts w:ascii="Simsun" w:hAnsi="Simsun" w:cs="Simsun"/>
          <w:color w:val="000000"/>
        </w:rPr>
        <w:t>11.总承包商应按合同要求严格执行监理指令。</w:t>
      </w:r>
    </w:p>
    <w:p>
      <w:pPr>
        <w:pStyle w:val="NormalWeb"/>
        <w:rPr>
          <w:rFonts w:ascii="Simsun" w:hAnsi="Simsun" w:cs="Simsun"/>
          <w:color w:val="000000"/>
        </w:rPr>
      </w:pPr>
      <w:r>
        <w:rPr>
          <w:rFonts w:ascii="Simsun" w:hAnsi="Simsun" w:cs="Simsun"/>
          <w:color w:val="000000"/>
        </w:rPr>
        <w:t>12.总承包商必须按照工程设计图纸和施工技术标准施工，不得擅自修改工程设计，不得偷工减料。</w:t>
      </w:r>
    </w:p>
    <w:p>
      <w:pPr>
        <w:pStyle w:val="NormalWeb"/>
        <w:rPr>
          <w:rFonts w:ascii="Simsun" w:hAnsi="Simsun" w:cs="Simsun"/>
          <w:color w:val="000000"/>
        </w:rPr>
      </w:pPr>
      <w:r>
        <w:rPr>
          <w:rFonts w:ascii="Simsun" w:hAnsi="Simsun" w:cs="Simsun"/>
          <w:color w:val="000000"/>
        </w:rPr>
        <w:t>13.总承包商在施工过程中发现设计文件和图纸有差错的，应当及时提出意见和建议。</w:t>
      </w:r>
    </w:p>
    <w:p>
      <w:pPr>
        <w:pStyle w:val="NormalWeb"/>
        <w:rPr>
          <w:rFonts w:ascii="Simsun" w:hAnsi="Simsun" w:cs="Simsun"/>
          <w:color w:val="000000"/>
        </w:rPr>
      </w:pPr>
      <w:r>
        <w:rPr>
          <w:rFonts w:ascii="Simsun" w:hAnsi="Simsun" w:cs="Simsun"/>
          <w:color w:val="000000"/>
        </w:rPr>
        <w:t>14.工程发生质量事故，总承包商必须按规定向监理单位、业主及有关部门报告，并保护现场接受检查，要认真进行事故处理，积极抓好整改措施的落实。</w:t>
      </w:r>
    </w:p>
    <w:p>
      <w:pPr>
        <w:pStyle w:val="NormalWeb"/>
        <w:rPr>
          <w:rFonts w:ascii="Simsun" w:hAnsi="Simsun" w:cs="Simsun"/>
          <w:color w:val="000000"/>
        </w:rPr>
      </w:pPr>
      <w:r>
        <w:rPr>
          <w:rFonts w:ascii="Simsun" w:hAnsi="Simsun" w:cs="Simsun"/>
          <w:color w:val="000000"/>
        </w:rPr>
        <w:t>15.竣工的工程项目必须符合有关工程标准及设计文件要求，并按规定向业主提交完整的技术档案、试验结果及有关资料。</w:t>
      </w:r>
    </w:p>
    <w:p>
      <w:pPr>
        <w:pStyle w:val="NormalWeb"/>
        <w:rPr>
          <w:rFonts w:ascii="Simsun" w:hAnsi="Simsun" w:cs="Simsun"/>
          <w:b w:val="true"/>
          <w:color w:val="000000"/>
          <w:sz w:val="24"/>
        </w:rPr>
      </w:pPr>
      <w:r>
        <w:rPr>
          <w:rFonts w:ascii="Simsun" w:hAnsi="Simsun" w:cs="Simsun"/>
          <w:b w:val="true"/>
          <w:color w:val="000000"/>
          <w:sz w:val="24"/>
        </w:rPr>
        <w:t>三、检查考核</w:t>
      </w:r>
    </w:p>
    <w:p>
      <w:pPr>
        <w:pStyle w:val="NormalWeb"/>
        <w:rPr>
          <w:rFonts w:ascii="Simsun" w:hAnsi="Simsun" w:cs="Simsun"/>
          <w:color w:val="000000"/>
        </w:rPr>
      </w:pPr>
      <w:r>
        <w:rPr>
          <w:rFonts w:ascii="Simsun" w:hAnsi="Simsun" w:cs="Simsun"/>
          <w:color w:val="000000"/>
        </w:rPr>
        <w:t>业主将不定期组织对总承包商所承担工程的工程质量进行检查、考核。</w:t>
      </w:r>
    </w:p>
    <w:p>
      <w:pPr>
        <w:pStyle w:val="NormalWeb"/>
        <w:rPr>
          <w:rFonts w:ascii="Simsun" w:hAnsi="Simsun" w:cs="Simsun"/>
          <w:b w:val="true"/>
          <w:color w:val="000000"/>
          <w:sz w:val="24"/>
        </w:rPr>
      </w:pPr>
      <w:r>
        <w:rPr>
          <w:rFonts w:ascii="Simsun" w:hAnsi="Simsun" w:cs="Simsun"/>
          <w:b w:val="true"/>
          <w:color w:val="000000"/>
          <w:sz w:val="24"/>
        </w:rPr>
        <w:t>四、奖惩办法</w:t>
      </w:r>
    </w:p>
    <w:p>
      <w:pPr>
        <w:pStyle w:val="NormalWeb"/>
        <w:rPr>
          <w:rFonts w:ascii="Simsun" w:hAnsi="Simsun" w:cs="Simsun"/>
          <w:color w:val="000000"/>
        </w:rPr>
      </w:pPr>
      <w:r>
        <w:rPr>
          <w:rFonts w:ascii="Simsun" w:hAnsi="Simsun" w:cs="Simsun"/>
          <w:color w:val="000000"/>
        </w:rPr>
        <w:t>1.工程质量奖罚条款：质量目标必须符合国家工程质量验收合格标准，且符合当地业主工程质量标准。总承包商应对工程的质量负责，如出现质量问题，进行如下处罚：</w:t>
      </w:r>
    </w:p>
    <w:p>
      <w:pPr>
        <w:pStyle w:val="NormalWeb"/>
        <w:rPr>
          <w:rFonts w:ascii="Simsun" w:hAnsi="Simsun" w:cs="Simsun"/>
          <w:color w:val="000000"/>
        </w:rPr>
      </w:pPr>
      <w:r>
        <w:rPr>
          <w:rFonts w:ascii="Simsun" w:hAnsi="Simsun" w:cs="Simsun"/>
          <w:color w:val="000000"/>
        </w:rPr>
        <w:t>（1）施工质量达不到国家相关的质量验收标准，将处以工程总额的5%的违约金并无条件返工至工程质量合格为止或由业主另行委托第三方进行返工，费用由总承包商承担。</w:t>
      </w:r>
    </w:p>
    <w:p>
      <w:pPr>
        <w:pStyle w:val="NormalWeb"/>
        <w:rPr>
          <w:rFonts w:ascii="Simsun" w:hAnsi="Simsun" w:cs="Simsun"/>
          <w:color w:val="000000"/>
        </w:rPr>
      </w:pPr>
      <w:r>
        <w:rPr>
          <w:rFonts w:ascii="Simsun" w:hAnsi="Simsun" w:cs="Simsun"/>
          <w:color w:val="000000"/>
        </w:rPr>
        <w:t>（2）施工过程中，如出现质量问题，总承包商对此问题未采取实质性的措施整改、拒不整改或在整改通知要求的期限内不能及时整改，扣除整改质量问题工程量3倍或50万元违约金，两者以较高数额为准，该款项从支付给承包商的进度款中扣除。</w:t>
      </w:r>
    </w:p>
    <w:p>
      <w:pPr>
        <w:pStyle w:val="NormalWeb"/>
        <w:rPr>
          <w:rFonts w:ascii="Simsun" w:hAnsi="Simsun" w:cs="Simsun"/>
          <w:color w:val="000000"/>
        </w:rPr>
      </w:pPr>
      <w:r>
        <w:rPr>
          <w:rFonts w:ascii="Simsun" w:hAnsi="Simsun" w:cs="Simsun"/>
          <w:color w:val="000000"/>
        </w:rPr>
        <w:t>（3）对施工过程中出现严重质量安全问题的工程，业主有权提出停止或延缓支付月进度款，直至正常为止。</w:t>
      </w:r>
    </w:p>
    <w:p>
      <w:pPr>
        <w:pStyle w:val="NormalWeb"/>
        <w:rPr>
          <w:rFonts w:ascii="Simsun" w:hAnsi="Simsun" w:cs="Simsun"/>
          <w:color w:val="000000"/>
        </w:rPr>
      </w:pPr>
      <w:r>
        <w:rPr>
          <w:rFonts w:ascii="Simsun" w:hAnsi="Simsun" w:cs="Simsun"/>
          <w:color w:val="000000"/>
        </w:rPr>
        <w:t>（4）施工中偷工减料的，使用不合格的建筑材料、建筑构配件和设备的，或者有不按照工程设计图纸及施工技术标准施工等行为的，责令整改，并扣罚分部分项工程总造价20%的违约金，且不少于10万元；造成建设工程质量不符合规定的质量标准的，负责返工、修理，并赔偿因此造成的损失。</w:t>
      </w:r>
    </w:p>
    <w:p>
      <w:pPr>
        <w:pStyle w:val="NormalWeb"/>
        <w:rPr>
          <w:rFonts w:ascii="Simsun" w:hAnsi="Simsun" w:cs="Simsun"/>
          <w:color w:val="000000"/>
        </w:rPr>
      </w:pPr>
      <w:r>
        <w:rPr>
          <w:rFonts w:ascii="Simsun" w:hAnsi="Simsun" w:cs="Simsun"/>
          <w:color w:val="000000"/>
        </w:rPr>
        <w:t>2.对出现严重质量或安全问题的工程，当合同价款支付至85%时，对后续款项的支付须经业主严格复核，业主具有工程尾款的延缓支付权、违约金权、尾款扣款权。</w:t>
      </w:r>
    </w:p>
    <w:p>
      <w:pPr>
        <w:pStyle w:val="NormalWeb"/>
        <w:rPr>
          <w:rFonts w:ascii="Simsun" w:hAnsi="Simsun" w:cs="Simsun"/>
          <w:color w:val="000000"/>
        </w:rPr>
      </w:pPr>
      <w:r>
        <w:rPr>
          <w:rFonts w:ascii="Simsun" w:hAnsi="Simsun" w:cs="Simsun"/>
          <w:color w:val="000000"/>
        </w:rPr>
        <w:t>3.项目入伙至工程保修期满，工程质量有效的总投诉率应小于5％，有效投诉率每多出一条，业主将给予总承包商300元的违约金，费用从保修金中扣除。（当投诉事件转至综合服务部进行书面记录时视为一次有效投诉，有效投诉按次计算，即每发生一次投诉事件就记为一次有效投诉，总投诉率为有效投诉次数除以房屋总数。）</w:t>
      </w:r>
    </w:p>
    <w:p>
      <w:pPr>
        <w:pStyle w:val="NormalWeb"/>
        <w:rPr>
          <w:rFonts w:ascii="Simsun" w:hAnsi="Simsun" w:cs="Simsun"/>
          <w:color w:val="000000"/>
        </w:rPr>
      </w:pPr>
      <w:r>
        <w:rPr>
          <w:rFonts w:ascii="Simsun" w:hAnsi="Simsun" w:cs="Simsun"/>
          <w:color w:val="000000"/>
        </w:rPr>
        <w:t>4.总承包商在施工中偷工减料的，使用不合格的建筑材料、建筑构配件和设备的，或者有不按照工程设计图纸或者施工技术标准施工的其他行为的，责令改正，处10万元以上20万元以下的违约金；造成建设工程质量不符合规定的质量标准的，负责返工、修理，并赔偿因此造成的损失。</w:t>
      </w:r>
    </w:p>
    <w:p>
      <w:pPr>
        <w:pStyle w:val="NormalWeb"/>
        <w:rPr>
          <w:rFonts w:ascii="Simsun" w:hAnsi="Simsun" w:cs="Simsun"/>
          <w:color w:val="000000"/>
        </w:rPr>
      </w:pPr>
      <w:r>
        <w:rPr>
          <w:rFonts w:ascii="Simsun" w:hAnsi="Simsun" w:cs="Simsun"/>
          <w:color w:val="000000"/>
        </w:rPr>
        <w:t>5.总承包商未按照要求对建筑材料、建筑构配件、设备和商品混凝土进行检验，或者未对涉及结构安全的试块、试件以及有关材料取样检测的，责令改正，情节严重的，造成损失的，依法承担赔偿责任。</w:t>
      </w:r>
    </w:p>
    <w:p>
      <w:pPr>
        <w:pStyle w:val="NormalWeb"/>
        <w:rPr>
          <w:rFonts w:ascii="Simsun" w:hAnsi="Simsun" w:cs="Simsun"/>
          <w:color w:val="000000"/>
        </w:rPr>
      </w:pPr>
      <w:r>
        <w:rPr>
          <w:rFonts w:ascii="Simsun" w:hAnsi="Simsun" w:cs="Simsun"/>
          <w:color w:val="000000"/>
        </w:rPr>
        <w:t>6.总承包商不履行保修义务或者拖延履行保修义务的，责令改正，处10万元以上20万元以下的违约金，并对在保修期内因质量缺陷造成的损失承担赔偿责任。</w:t>
      </w:r>
    </w:p>
    <w:p>
      <w:pPr>
        <w:pStyle w:val="NormalWeb"/>
        <w:rPr>
          <w:rFonts w:ascii="Simsun" w:hAnsi="Simsun" w:cs="Simsun"/>
          <w:color w:val="000000"/>
        </w:rPr>
      </w:pPr>
      <w:r>
        <w:rPr>
          <w:rFonts w:ascii="Simsun" w:hAnsi="Simsun" w:cs="Simsun"/>
          <w:color w:val="000000"/>
        </w:rPr>
        <w:t>五、本责任书经业主、总承包商代表签字并加盖公章后生效。本责任书一式拾肆份，业主和总承包商各持柒份。</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业主（签章）</w:t>
      </w:r>
    </w:p>
    <w:p>
      <w:pPr>
        <w:pStyle w:val="NormalWeb"/>
        <w:rPr>
          <w:rFonts w:ascii="Simsun" w:hAnsi="Simsun" w:cs="Simsun"/>
          <w:color w:val="000000"/>
        </w:rPr>
      </w:pPr>
      <w:r>
        <w:rPr>
          <w:rFonts w:ascii="Simsun" w:hAnsi="Simsun" w:cs="Simsun"/>
          <w:color w:val="000000"/>
        </w:rPr>
        <w:t>法定代表人/授权代表（签字）：</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总承包商（签章）：</w:t>
      </w:r>
    </w:p>
    <w:p>
      <w:pPr>
        <w:pStyle w:val="NormalWeb"/>
        <w:rPr>
          <w:rFonts w:ascii="Simsun" w:hAnsi="Simsun" w:cs="Simsun"/>
          <w:color w:val="000000"/>
        </w:rPr>
      </w:pPr>
      <w:r>
        <w:rPr>
          <w:rFonts w:ascii="Simsun" w:hAnsi="Simsun" w:cs="Simsun"/>
          <w:color w:val="000000"/>
        </w:rPr>
        <w:t>法定代表人/授权代表（签字）：</w:t>
      </w:r>
    </w:p>
    <w:p>
      <w:pPr>
        <w:pStyle w:val="NormalWeb"/>
        <w:rPr>
          <w:rFonts w:ascii="Simsun" w:hAnsi="Simsun" w:cs="Simsun"/>
          <w:color w:val="000000"/>
        </w:rPr>
      </w:pPr>
      <w:r>
        <w:rPr>
          <w:rFonts w:ascii="Simsun" w:hAnsi="Simsun" w:cs="Simsun"/>
          <w:color w:val="000000"/>
        </w:rPr>
        <w:t xml:space="preserve"> </w:t>
      </w:r>
    </w:p>
    <w:p>
      <w:pPr>
        <w:pStyle w:val="Heading3"/>
        <w:rPr>
          <w:b w:val="true"/>
          <w:sz w:val="24"/>
        </w:rPr>
      </w:pPr>
      <w:r>
        <w:rPr>
          <w:b w:val="true"/>
          <w:sz w:val="24"/>
        </w:rPr>
        <w:t>第二节 建筑施工质量控制细则</w:t>
      </w:r>
    </w:p>
    <w:p>
      <w:pPr>
        <w:pStyle w:val="NormalWeb"/>
        <w:rPr>
          <w:rFonts w:ascii="Simsun" w:hAnsi="Simsun" w:cs="Simsun"/>
          <w:color w:val="000000"/>
        </w:rPr>
      </w:pPr>
      <w:r>
        <w:rPr>
          <w:rFonts w:ascii="Simsun" w:hAnsi="Simsun" w:cs="Simsun"/>
          <w:color w:val="000000"/>
        </w:rPr>
        <w:t>为规范施工工艺及施工方法，确保工程质量安全，</w:t>
      </w:r>
      <w:r>
        <w:rPr>
          <w:rFonts w:ascii="Simsun" w:hAnsi="Simsun" w:cs="Simsun"/>
          <w:color w:val="000000"/>
          <w:u w:val="single"/>
        </w:rPr>
        <w:t xml:space="preserve">        </w:t>
      </w:r>
      <w:r>
        <w:rPr>
          <w:rFonts w:ascii="Simsun" w:hAnsi="Simsun" w:cs="Simsun"/>
          <w:color w:val="000000"/>
        </w:rPr>
        <w:t>公司将陆续推出系列标准做法。本次推出土建、机电专业质量控制要点共15条。</w:t>
      </w:r>
    </w:p>
    <w:p>
      <w:pPr>
        <w:pStyle w:val="NormalWeb"/>
        <w:rPr>
          <w:rFonts w:ascii="Simsun" w:hAnsi="Simsun" w:cs="Simsun"/>
          <w:b w:val="true"/>
          <w:color w:val="000000"/>
          <w:sz w:val="24"/>
        </w:rPr>
      </w:pPr>
      <w:r>
        <w:rPr>
          <w:rFonts w:ascii="Simsun" w:hAnsi="Simsun" w:cs="Simsun"/>
          <w:b w:val="true"/>
          <w:color w:val="000000"/>
          <w:sz w:val="24"/>
        </w:rPr>
        <w:t>一、土建质量控制要点</w:t>
      </w:r>
    </w:p>
    <w:p>
      <w:pPr>
        <w:pStyle w:val="NormalWeb"/>
        <w:rPr>
          <w:rFonts w:ascii="Simsun" w:hAnsi="Simsun" w:cs="Simsun"/>
          <w:color w:val="000000"/>
        </w:rPr>
      </w:pPr>
      <w:r>
        <w:rPr>
          <w:rFonts w:ascii="Simsun" w:hAnsi="Simsun" w:cs="Simsun"/>
          <w:color w:val="000000"/>
        </w:rPr>
        <w:t>1.步行街玻璃护栏正确做法</w:t>
      </w:r>
    </w:p>
    <w:p>
      <w:pPr>
        <w:pStyle w:val="NormalWeb"/>
        <w:rPr>
          <w:rFonts w:ascii="Simsun" w:hAnsi="Simsun" w:cs="Simsun"/>
          <w:color w:val="000000"/>
        </w:rPr>
      </w:pPr>
      <w:r>
        <w:rPr>
          <w:rFonts w:ascii="Simsun" w:hAnsi="Simsun" w:cs="Simsun"/>
          <w:color w:val="000000"/>
        </w:rPr>
        <w:t>（1）埋件、连接件等安装节点应符合设计要求，安装应牢固。</w:t>
      </w:r>
    </w:p>
    <w:p>
      <w:pPr>
        <w:pStyle w:val="NormalWeb"/>
        <w:rPr>
          <w:rFonts w:ascii="Simsun" w:hAnsi="Simsun" w:cs="Simsun"/>
          <w:color w:val="000000"/>
        </w:rPr>
      </w:pPr>
      <w:r>
        <w:rPr>
          <w:rFonts w:ascii="Simsun" w:hAnsi="Simsun" w:cs="Simsun"/>
          <w:color w:val="000000"/>
        </w:rPr>
        <w:t>（2）护栏玻璃应使用公称厚度不小于12mm的钢化夹层玻璃。</w:t>
      </w:r>
    </w:p>
    <w:p>
      <w:pPr>
        <w:pStyle w:val="NormalWeb"/>
        <w:rPr>
          <w:rFonts w:ascii="Simsun" w:hAnsi="Simsun" w:cs="Simsun"/>
          <w:color w:val="000000"/>
        </w:rPr>
      </w:pPr>
      <w:r>
        <w:rPr>
          <w:rFonts w:ascii="Simsun" w:hAnsi="Simsun" w:cs="Simsun"/>
          <w:color w:val="000000"/>
        </w:rPr>
        <w:t>（3）玻璃平整度、叠差、边缘打磨质量等观感质量应符合要求。</w:t>
      </w:r>
    </w:p>
    <w:p>
      <w:pPr>
        <w:pStyle w:val="NormalWeb"/>
        <w:rPr>
          <w:rFonts w:ascii="Simsun" w:hAnsi="Simsun" w:cs="Simsun"/>
          <w:color w:val="000000"/>
        </w:rPr>
      </w:pPr>
      <w:r>
        <w:rPr>
          <w:rFonts w:ascii="Simsun" w:hAnsi="Simsun" w:cs="Simsun"/>
          <w:color w:val="000000"/>
        </w:rPr>
        <w:t>正确安装图片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2.采光顶封闭</w:t>
      </w:r>
    </w:p>
    <w:p>
      <w:pPr>
        <w:pStyle w:val="NormalWeb"/>
        <w:rPr>
          <w:rFonts w:ascii="Simsun" w:hAnsi="Simsun" w:cs="Simsun"/>
          <w:color w:val="000000"/>
        </w:rPr>
      </w:pPr>
      <w:r>
        <w:rPr>
          <w:rFonts w:ascii="Simsun" w:hAnsi="Simsun" w:cs="Simsun"/>
          <w:color w:val="000000"/>
        </w:rPr>
        <w:t>采光顶钢结构应与土建封闭严密，节点做法符合设计要求，设计必须对此节点进行深化出图。</w:t>
      </w:r>
    </w:p>
    <w:p>
      <w:pPr>
        <w:pStyle w:val="NormalWeb"/>
        <w:rPr>
          <w:rFonts w:ascii="Simsun" w:hAnsi="Simsun" w:cs="Simsun"/>
          <w:color w:val="000000"/>
        </w:rPr>
      </w:pPr>
      <w:r>
        <w:rPr>
          <w:rFonts w:ascii="Simsun" w:hAnsi="Simsun" w:cs="Simsun"/>
          <w:color w:val="000000"/>
        </w:rPr>
        <w:t>节点完成图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3.首层玻璃后墙面处理</w:t>
      </w:r>
    </w:p>
    <w:p>
      <w:pPr>
        <w:pStyle w:val="NormalWeb"/>
        <w:rPr>
          <w:rFonts w:ascii="Simsun" w:hAnsi="Simsun" w:cs="Simsun"/>
          <w:color w:val="000000"/>
        </w:rPr>
      </w:pPr>
      <w:r>
        <w:rPr>
          <w:rFonts w:ascii="Simsun" w:hAnsi="Simsun" w:cs="Simsun"/>
          <w:color w:val="000000"/>
        </w:rPr>
        <w:t>（1）应首先进行首层玻璃后墙面处理，处理完成后再封闭玻璃。</w:t>
      </w:r>
    </w:p>
    <w:p>
      <w:pPr>
        <w:pStyle w:val="NormalWeb"/>
        <w:rPr>
          <w:rFonts w:ascii="Simsun" w:hAnsi="Simsun" w:cs="Simsun"/>
          <w:color w:val="000000"/>
        </w:rPr>
      </w:pPr>
      <w:r>
        <w:rPr>
          <w:rFonts w:ascii="Simsun" w:hAnsi="Simsun" w:cs="Simsun"/>
          <w:color w:val="000000"/>
        </w:rPr>
        <w:t>（2）封闭过程中须注意成品保护</w:t>
      </w:r>
    </w:p>
    <w:p>
      <w:pPr>
        <w:pStyle w:val="NormalWeb"/>
        <w:rPr>
          <w:rFonts w:ascii="Simsun" w:hAnsi="Simsun" w:cs="Simsun"/>
          <w:color w:val="000000"/>
        </w:rPr>
      </w:pPr>
      <w:r>
        <w:rPr>
          <w:rFonts w:ascii="Simsun" w:hAnsi="Simsun" w:cs="Simsun"/>
          <w:color w:val="000000"/>
        </w:rPr>
        <w:t>4.步行街地面伸缩缝做法</w:t>
      </w:r>
    </w:p>
    <w:p>
      <w:pPr>
        <w:pStyle w:val="NormalWeb"/>
        <w:rPr>
          <w:rFonts w:ascii="Simsun" w:hAnsi="Simsun" w:cs="Simsun"/>
          <w:color w:val="000000"/>
        </w:rPr>
      </w:pPr>
      <w:r>
        <w:rPr>
          <w:rFonts w:ascii="Simsun" w:hAnsi="Simsun" w:cs="Simsun"/>
          <w:color w:val="000000"/>
        </w:rPr>
        <w:t>（1）伸缩缝做法应考虑伸缩要求</w:t>
      </w:r>
    </w:p>
    <w:p>
      <w:pPr>
        <w:pStyle w:val="NormalWeb"/>
        <w:rPr>
          <w:rFonts w:ascii="Simsun" w:hAnsi="Simsun" w:cs="Simsun"/>
          <w:color w:val="000000"/>
        </w:rPr>
      </w:pPr>
      <w:r>
        <w:rPr>
          <w:rFonts w:ascii="Simsun" w:hAnsi="Simsun" w:cs="Simsun"/>
          <w:color w:val="000000"/>
        </w:rPr>
        <w:t>（2）设计应有伸缩缝做法详图</w:t>
      </w:r>
    </w:p>
    <w:p>
      <w:pPr>
        <w:pStyle w:val="NormalWeb"/>
        <w:rPr>
          <w:rFonts w:ascii="Simsun" w:hAnsi="Simsun" w:cs="Simsun"/>
          <w:color w:val="000000"/>
        </w:rPr>
      </w:pPr>
      <w:r>
        <w:rPr>
          <w:rFonts w:ascii="Simsun" w:hAnsi="Simsun" w:cs="Simsun"/>
          <w:color w:val="000000"/>
        </w:rPr>
        <w:t>5.室外广场地面</w:t>
      </w:r>
    </w:p>
    <w:p>
      <w:pPr>
        <w:pStyle w:val="NormalWeb"/>
        <w:rPr>
          <w:rFonts w:ascii="Simsun" w:hAnsi="Simsun" w:cs="Simsun"/>
          <w:color w:val="000000"/>
        </w:rPr>
      </w:pPr>
      <w:r>
        <w:rPr>
          <w:rFonts w:ascii="Simsun" w:hAnsi="Simsun" w:cs="Simsun"/>
          <w:color w:val="000000"/>
        </w:rPr>
        <w:t>地面必须采用整体垫层，防止不均匀沉降。</w:t>
      </w:r>
    </w:p>
    <w:p>
      <w:pPr>
        <w:pStyle w:val="NormalWeb"/>
        <w:rPr>
          <w:rFonts w:ascii="Simsun" w:hAnsi="Simsun" w:cs="Simsun"/>
          <w:b w:val="true"/>
          <w:color w:val="000000"/>
          <w:sz w:val="24"/>
        </w:rPr>
      </w:pPr>
      <w:r>
        <w:rPr>
          <w:rFonts w:ascii="Simsun" w:hAnsi="Simsun" w:cs="Simsun"/>
          <w:b w:val="true"/>
          <w:color w:val="000000"/>
          <w:sz w:val="24"/>
        </w:rPr>
        <w:t>二、机电质量控制要点</w:t>
      </w:r>
    </w:p>
    <w:p>
      <w:pPr>
        <w:pStyle w:val="NormalWeb"/>
        <w:rPr>
          <w:rFonts w:ascii="Simsun" w:hAnsi="Simsun" w:cs="Simsun"/>
          <w:color w:val="000000"/>
        </w:rPr>
      </w:pPr>
      <w:r>
        <w:rPr>
          <w:rFonts w:ascii="Simsun" w:hAnsi="Simsun" w:cs="Simsun"/>
          <w:color w:val="000000"/>
        </w:rPr>
        <w:t>1.冷却塔安装</w:t>
      </w:r>
    </w:p>
    <w:p>
      <w:pPr>
        <w:pStyle w:val="NormalWeb"/>
        <w:rPr>
          <w:rFonts w:ascii="Simsun" w:hAnsi="Simsun" w:cs="Simsun"/>
          <w:color w:val="000000"/>
        </w:rPr>
      </w:pPr>
      <w:r>
        <w:rPr>
          <w:rFonts w:ascii="Simsun" w:hAnsi="Simsun" w:cs="Simsun"/>
          <w:color w:val="000000"/>
        </w:rPr>
        <w:t>（1）冷却塔管道应按设计要求正确连接。</w:t>
      </w:r>
    </w:p>
    <w:p>
      <w:pPr>
        <w:pStyle w:val="NormalWeb"/>
        <w:rPr>
          <w:rFonts w:ascii="Simsun" w:hAnsi="Simsun" w:cs="Simsun"/>
          <w:color w:val="000000"/>
        </w:rPr>
      </w:pPr>
      <w:r>
        <w:rPr>
          <w:rFonts w:ascii="Simsun" w:hAnsi="Simsun" w:cs="Simsun"/>
          <w:color w:val="000000"/>
        </w:rPr>
        <w:t>（2）冷却塔地脚螺栓与预埋件的连接或固定应牢固，各连接部件应采用热镀锌或不锈钢螺栓，其紧固力应一致、均匀。</w:t>
      </w:r>
    </w:p>
    <w:p>
      <w:pPr>
        <w:pStyle w:val="NormalWeb"/>
        <w:rPr>
          <w:rFonts w:ascii="Simsun" w:hAnsi="Simsun" w:cs="Simsun"/>
          <w:color w:val="000000"/>
        </w:rPr>
      </w:pPr>
      <w:r>
        <w:rPr>
          <w:rFonts w:ascii="Simsun" w:hAnsi="Simsun" w:cs="Simsun"/>
          <w:color w:val="000000"/>
        </w:rPr>
        <w:t>（3）冷却塔的出水口及喷嘴的方向和位置应正确，积水盘应严密无渗漏，并能保证回水母管能够形成满管流，回水母管内的气体排到塔的积水盘内。</w:t>
      </w:r>
    </w:p>
    <w:p>
      <w:pPr>
        <w:pStyle w:val="NormalWeb"/>
        <w:rPr>
          <w:rFonts w:ascii="Simsun" w:hAnsi="Simsun" w:cs="Simsun"/>
          <w:color w:val="000000"/>
        </w:rPr>
      </w:pPr>
      <w:r>
        <w:rPr>
          <w:rFonts w:ascii="Simsun" w:hAnsi="Simsun" w:cs="Simsun"/>
          <w:color w:val="000000"/>
        </w:rPr>
        <w:t>正确接管照片：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2.防排烟系统防火阀的正确安装</w:t>
      </w:r>
    </w:p>
    <w:p>
      <w:pPr>
        <w:pStyle w:val="NormalWeb"/>
        <w:rPr>
          <w:rFonts w:ascii="Simsun" w:hAnsi="Simsun" w:cs="Simsun"/>
          <w:color w:val="000000"/>
        </w:rPr>
      </w:pPr>
      <w:r>
        <w:rPr>
          <w:rFonts w:ascii="Simsun" w:hAnsi="Simsun" w:cs="Simsun"/>
          <w:color w:val="000000"/>
        </w:rPr>
        <w:t>防火阀、排烟阀（口）的安装方向、位置应正确。防火分区隔墙两侧的防火阀，距墙表面不应大于200mm。排烟防火阀设置于排烟风机吸入口管段上。</w:t>
      </w:r>
    </w:p>
    <w:p>
      <w:pPr>
        <w:pStyle w:val="NormalWeb"/>
        <w:rPr>
          <w:rFonts w:ascii="Simsun" w:hAnsi="Simsun" w:cs="Simsun"/>
          <w:color w:val="000000"/>
        </w:rPr>
      </w:pPr>
      <w:r>
        <w:rPr>
          <w:rFonts w:ascii="Simsun" w:hAnsi="Simsun" w:cs="Simsun"/>
          <w:color w:val="000000"/>
        </w:rPr>
        <w:t>3.空调系统的基本减振降噪措施</w:t>
      </w:r>
    </w:p>
    <w:p>
      <w:pPr>
        <w:pStyle w:val="NormalWeb"/>
        <w:rPr>
          <w:rFonts w:ascii="Simsun" w:hAnsi="Simsun" w:cs="Simsun"/>
          <w:color w:val="000000"/>
        </w:rPr>
      </w:pPr>
      <w:r>
        <w:rPr>
          <w:rFonts w:ascii="Simsun" w:hAnsi="Simsun" w:cs="Simsun"/>
          <w:color w:val="000000"/>
        </w:rPr>
        <w:t>所有可振动设备的安装，需按设计或规范设置减振措施。如弹簧减振器、橡胶减振垫、各种软接等。</w:t>
      </w:r>
    </w:p>
    <w:p>
      <w:pPr>
        <w:pStyle w:val="NormalWeb"/>
        <w:rPr>
          <w:rFonts w:ascii="Simsun" w:hAnsi="Simsun" w:cs="Simsun"/>
          <w:color w:val="000000"/>
        </w:rPr>
      </w:pPr>
      <w:r>
        <w:rPr>
          <w:rFonts w:ascii="Simsun" w:hAnsi="Simsun" w:cs="Simsun"/>
          <w:color w:val="000000"/>
        </w:rPr>
        <w:t>4.管道穿越沉降缝部位的处理：</w:t>
      </w:r>
    </w:p>
    <w:p>
      <w:pPr>
        <w:pStyle w:val="NormalWeb"/>
        <w:rPr>
          <w:rFonts w:ascii="Simsun" w:hAnsi="Simsun" w:cs="Simsun"/>
          <w:color w:val="000000"/>
        </w:rPr>
      </w:pPr>
      <w:r>
        <w:rPr>
          <w:rFonts w:ascii="Simsun" w:hAnsi="Simsun" w:cs="Simsun"/>
          <w:color w:val="000000"/>
        </w:rPr>
        <w:t>（1）管道穿越沉降缝时要在墙体两侧采取柔性连接。</w:t>
      </w:r>
    </w:p>
    <w:p>
      <w:pPr>
        <w:pStyle w:val="NormalWeb"/>
        <w:rPr>
          <w:rFonts w:ascii="Simsun" w:hAnsi="Simsun" w:cs="Simsun"/>
          <w:color w:val="000000"/>
        </w:rPr>
      </w:pPr>
      <w:r>
        <w:rPr>
          <w:rFonts w:ascii="Simsun" w:hAnsi="Simsun" w:cs="Simsun"/>
          <w:color w:val="000000"/>
        </w:rPr>
        <w:t>（2）管道穿越抗震缝时要在管道或保温层外皮上、下部留有不小于150mm的净空。</w:t>
      </w:r>
    </w:p>
    <w:p>
      <w:pPr>
        <w:pStyle w:val="NormalWeb"/>
        <w:rPr>
          <w:rFonts w:ascii="Simsun" w:hAnsi="Simsun" w:cs="Simsun"/>
          <w:color w:val="000000"/>
        </w:rPr>
      </w:pPr>
      <w:r>
        <w:rPr>
          <w:rFonts w:ascii="Simsun" w:hAnsi="Simsun" w:cs="Simsun"/>
          <w:color w:val="000000"/>
        </w:rPr>
        <w:t>错误做法：</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正确做法：</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5.风管与土建风道的连接</w:t>
      </w:r>
    </w:p>
    <w:p>
      <w:pPr>
        <w:pStyle w:val="NormalWeb"/>
        <w:rPr>
          <w:rFonts w:ascii="Simsun" w:hAnsi="Simsun" w:cs="Simsun"/>
          <w:color w:val="000000"/>
        </w:rPr>
      </w:pPr>
      <w:r>
        <w:rPr>
          <w:rFonts w:ascii="Simsun" w:hAnsi="Simsun" w:cs="Simsun"/>
          <w:color w:val="000000"/>
        </w:rPr>
        <w:t>金属风管与土建风道的连接部位宜有防雨措施。</w:t>
      </w:r>
    </w:p>
    <w:p>
      <w:pPr>
        <w:pStyle w:val="NormalWeb"/>
        <w:rPr>
          <w:rFonts w:ascii="Simsun" w:hAnsi="Simsun" w:cs="Simsun"/>
          <w:color w:val="000000"/>
        </w:rPr>
      </w:pPr>
      <w:r>
        <w:rPr>
          <w:rFonts w:ascii="Simsun" w:hAnsi="Simsun" w:cs="Simsun"/>
          <w:color w:val="000000"/>
        </w:rPr>
        <w:t>常见问题</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常用措施</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6.避雷带正确做法</w:t>
      </w:r>
    </w:p>
    <w:p>
      <w:pPr>
        <w:pStyle w:val="NormalWeb"/>
        <w:rPr>
          <w:rFonts w:ascii="Simsun" w:hAnsi="Simsun" w:cs="Simsun"/>
          <w:color w:val="000000"/>
        </w:rPr>
      </w:pPr>
      <w:r>
        <w:rPr>
          <w:rFonts w:ascii="Simsun" w:hAnsi="Simsun" w:cs="Simsun"/>
          <w:color w:val="000000"/>
        </w:rPr>
        <w:t>（1）避雷线弯曲处不得小于90°，弯曲半径不得小于圆钢直径的10D</w:t>
      </w:r>
    </w:p>
    <w:p>
      <w:pPr>
        <w:pStyle w:val="NormalWeb"/>
        <w:rPr>
          <w:rFonts w:ascii="Simsun" w:hAnsi="Simsun" w:cs="Simsun"/>
          <w:color w:val="000000"/>
        </w:rPr>
      </w:pPr>
      <w:r>
        <w:rPr>
          <w:rFonts w:ascii="Simsun" w:hAnsi="Simsun" w:cs="Simsun"/>
          <w:color w:val="000000"/>
        </w:rPr>
        <w:t>（2）遇有变形缝处应作煨弯补偿。</w:t>
      </w:r>
    </w:p>
    <w:p>
      <w:pPr>
        <w:pStyle w:val="NormalWeb"/>
        <w:rPr>
          <w:rFonts w:ascii="Simsun" w:hAnsi="Simsun" w:cs="Simsun"/>
          <w:color w:val="000000"/>
        </w:rPr>
      </w:pPr>
      <w:r>
        <w:rPr>
          <w:rFonts w:ascii="Simsun" w:hAnsi="Simsun" w:cs="Simsun"/>
          <w:color w:val="000000"/>
        </w:rPr>
        <w:t>（3）避雷带卡固时应加镀锌弹垫、平垫。</w:t>
      </w:r>
    </w:p>
    <w:p>
      <w:pPr>
        <w:pStyle w:val="NormalWeb"/>
        <w:rPr>
          <w:rFonts w:ascii="Simsun" w:hAnsi="Simsun" w:cs="Simsun"/>
          <w:color w:val="000000"/>
        </w:rPr>
      </w:pPr>
      <w:r>
        <w:rPr>
          <w:rFonts w:ascii="Simsun" w:hAnsi="Simsun" w:cs="Simsun"/>
          <w:color w:val="000000"/>
        </w:rPr>
        <w:t>（4）避雷带焊接搭接长度为6D，双面施焊，焊接的药皮应敲掉，进行调直后刷防锈漆及银粉。若为镀锌扁铁，焊接搭接长度为宽度的2倍，三面施焊。</w:t>
      </w:r>
    </w:p>
    <w:p>
      <w:pPr>
        <w:pStyle w:val="NormalWeb"/>
        <w:rPr>
          <w:rFonts w:ascii="Simsun" w:hAnsi="Simsun" w:cs="Simsun"/>
          <w:color w:val="000000"/>
        </w:rPr>
      </w:pPr>
      <w:r>
        <w:rPr>
          <w:rFonts w:ascii="Simsun" w:hAnsi="Simsun" w:cs="Simsun"/>
          <w:color w:val="000000"/>
        </w:rPr>
        <w:t>（5）建筑物屋顶上所有突出物，如金属旗杆、透气管、金属天沟、铁栏杆、钢爬梯、冷却水塔、电视天线等，这些部位的金属导体都必须与避雷网焊接连成一体。</w:t>
      </w:r>
    </w:p>
    <w:p>
      <w:pPr>
        <w:pStyle w:val="NormalWeb"/>
        <w:rPr>
          <w:rFonts w:ascii="Simsun" w:hAnsi="Simsun" w:cs="Simsun"/>
          <w:color w:val="000000"/>
        </w:rPr>
      </w:pPr>
      <w:r>
        <w:rPr>
          <w:rFonts w:ascii="Simsun" w:hAnsi="Simsun" w:cs="Simsun"/>
          <w:color w:val="000000"/>
        </w:rPr>
        <w:t>问题做法：</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正确做法照片：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7.电缆桥架安装：</w:t>
      </w:r>
    </w:p>
    <w:p>
      <w:pPr>
        <w:pStyle w:val="NormalWeb"/>
        <w:rPr>
          <w:rFonts w:ascii="Simsun" w:hAnsi="Simsun" w:cs="Simsun"/>
          <w:color w:val="000000"/>
        </w:rPr>
      </w:pPr>
      <w:r>
        <w:rPr>
          <w:rFonts w:ascii="Simsun" w:hAnsi="Simsun" w:cs="Simsun"/>
          <w:color w:val="000000"/>
        </w:rPr>
        <w:t>（1）桥架或有孔托盘水平敷设时距地高度不得低于2.5米；但敷设在电气专用房间（如配电室、电气竖井、技术层）内除外；垂直敷设时，在距地1.8米以下部分应加金属盖保护。</w:t>
      </w:r>
    </w:p>
    <w:p>
      <w:pPr>
        <w:pStyle w:val="NormalWeb"/>
        <w:rPr>
          <w:rFonts w:ascii="Simsun" w:hAnsi="Simsun" w:cs="Simsun"/>
          <w:color w:val="000000"/>
        </w:rPr>
      </w:pPr>
      <w:r>
        <w:rPr>
          <w:rFonts w:ascii="Simsun" w:hAnsi="Simsun" w:cs="Simsun"/>
          <w:color w:val="000000"/>
        </w:rPr>
        <w:t>（2）多层桥架敷设时其上部距顶板或其他障碍物不应小于0.3米，强弱电桥架间距不小于0.5米（有屏蔽盖板可减至0.3米），电力桥架间距不应小于0.3米，弱电桥架间距不应小于0.2米。</w:t>
      </w:r>
    </w:p>
    <w:p>
      <w:pPr>
        <w:pStyle w:val="NormalWeb"/>
        <w:rPr>
          <w:rFonts w:ascii="Simsun" w:hAnsi="Simsun" w:cs="Simsun"/>
          <w:color w:val="000000"/>
        </w:rPr>
      </w:pPr>
      <w:r>
        <w:rPr>
          <w:rFonts w:ascii="Simsun" w:hAnsi="Simsun" w:cs="Simsun"/>
          <w:color w:val="000000"/>
        </w:rPr>
        <w:t>（3）电缆桥架水平敷设时，支撑跨距一般为1.5~3米，垂直敷设时，固定间距不大于2米。</w:t>
      </w:r>
    </w:p>
    <w:p>
      <w:pPr>
        <w:pStyle w:val="NormalWeb"/>
        <w:rPr>
          <w:rFonts w:ascii="Simsun" w:hAnsi="Simsun" w:cs="Simsun"/>
          <w:color w:val="000000"/>
        </w:rPr>
      </w:pPr>
      <w:r>
        <w:rPr>
          <w:rFonts w:ascii="Simsun" w:hAnsi="Simsun" w:cs="Simsun"/>
          <w:color w:val="000000"/>
        </w:rPr>
        <w:t>（4）电缆桥架在穿越墙及楼板时，应采取防火隔离措施。</w:t>
      </w:r>
    </w:p>
    <w:p>
      <w:pPr>
        <w:pStyle w:val="NormalWeb"/>
        <w:rPr>
          <w:rFonts w:ascii="Simsun" w:hAnsi="Simsun" w:cs="Simsun"/>
          <w:color w:val="000000"/>
        </w:rPr>
      </w:pPr>
      <w:r>
        <w:rPr>
          <w:rFonts w:ascii="Simsun" w:hAnsi="Simsun" w:cs="Simsun"/>
          <w:color w:val="000000"/>
        </w:rPr>
        <w:t>（5）直线段钢制桥架超过30米，应有伸缩缝，其连接宜采用伸缩连接板。桥架跨越建筑伸缩缝处，应设置伸缩缝或伸缩板。</w:t>
      </w:r>
    </w:p>
    <w:p>
      <w:pPr>
        <w:pStyle w:val="NormalWeb"/>
        <w:rPr>
          <w:rFonts w:ascii="Simsun" w:hAnsi="Simsun" w:cs="Simsun"/>
          <w:color w:val="000000"/>
        </w:rPr>
      </w:pPr>
      <w:r>
        <w:rPr>
          <w:rFonts w:ascii="Simsun" w:hAnsi="Simsun" w:cs="Simsun"/>
          <w:color w:val="000000"/>
        </w:rPr>
        <w:t>（6）电缆在桥架内的填充率，电力电缆不应大于40%，控制电缆不应大于50%。</w:t>
      </w:r>
    </w:p>
    <w:p>
      <w:pPr>
        <w:pStyle w:val="NormalWeb"/>
        <w:rPr>
          <w:rFonts w:ascii="Simsun" w:hAnsi="Simsun" w:cs="Simsun"/>
          <w:color w:val="000000"/>
        </w:rPr>
      </w:pPr>
      <w:r>
        <w:rPr>
          <w:rFonts w:ascii="Simsun" w:hAnsi="Simsun" w:cs="Simsun"/>
          <w:color w:val="000000"/>
        </w:rPr>
        <w:t>（7）金属电缆桥架及其支架全长应不少于2处于接地（PE）或接零（PEN）干线相连接。</w:t>
      </w:r>
    </w:p>
    <w:p>
      <w:pPr>
        <w:pStyle w:val="NormalWeb"/>
        <w:rPr>
          <w:rFonts w:ascii="Simsun" w:hAnsi="Simsun" w:cs="Simsun"/>
          <w:color w:val="000000"/>
        </w:rPr>
      </w:pPr>
      <w:r>
        <w:rPr>
          <w:rFonts w:ascii="Simsun" w:hAnsi="Simsun" w:cs="Simsun"/>
          <w:color w:val="000000"/>
        </w:rPr>
        <w:t>（8）非镀锌桥架间连接板的两端跨接铜芯接地线，截面不小于4mm2。</w:t>
      </w:r>
    </w:p>
    <w:p>
      <w:pPr>
        <w:pStyle w:val="NormalWeb"/>
        <w:rPr>
          <w:rFonts w:ascii="Simsun" w:hAnsi="Simsun" w:cs="Simsun"/>
          <w:color w:val="000000"/>
        </w:rPr>
      </w:pPr>
      <w:r>
        <w:rPr>
          <w:rFonts w:ascii="Simsun" w:hAnsi="Simsun" w:cs="Simsun"/>
          <w:color w:val="000000"/>
        </w:rPr>
        <w:t>（9）镀锌桥架间不跨接地线，但连接板两端不少于2个放松螺帽或放松垫圈。</w:t>
      </w:r>
    </w:p>
    <w:p>
      <w:pPr>
        <w:pStyle w:val="NormalWeb"/>
        <w:rPr>
          <w:rFonts w:ascii="Simsun" w:hAnsi="Simsun" w:cs="Simsun"/>
          <w:color w:val="000000"/>
        </w:rPr>
      </w:pPr>
      <w:r>
        <w:rPr>
          <w:rFonts w:ascii="Simsun" w:hAnsi="Simsun" w:cs="Simsun"/>
          <w:color w:val="000000"/>
        </w:rPr>
        <w:t>（10）桥架宽度小于400mm，材质厚度不小于1.5mm；宽400~800mm的厚度不小于2.0mm，宽度大于800mm的，厚度不小于2.5mm。</w:t>
      </w:r>
    </w:p>
    <w:p>
      <w:pPr>
        <w:pStyle w:val="NormalWeb"/>
        <w:rPr>
          <w:rFonts w:ascii="Simsun" w:hAnsi="Simsun" w:cs="Simsun"/>
          <w:color w:val="000000"/>
        </w:rPr>
      </w:pPr>
      <w:r>
        <w:rPr>
          <w:rFonts w:ascii="Simsun" w:hAnsi="Simsun" w:cs="Simsun"/>
          <w:color w:val="000000"/>
        </w:rPr>
        <w:t>问题照片：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正确做法照片：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8.明配管做法：</w:t>
      </w:r>
    </w:p>
    <w:p>
      <w:pPr>
        <w:pStyle w:val="NormalWeb"/>
        <w:rPr>
          <w:rFonts w:ascii="Simsun" w:hAnsi="Simsun" w:cs="Simsun"/>
          <w:color w:val="000000"/>
        </w:rPr>
      </w:pPr>
      <w:r>
        <w:rPr>
          <w:rFonts w:ascii="Simsun" w:hAnsi="Simsun" w:cs="Simsun"/>
          <w:color w:val="000000"/>
        </w:rPr>
        <w:t>（1）敷设在潮湿场所的电线保护管、管口及其各连接处应封堵。</w:t>
      </w:r>
    </w:p>
    <w:p>
      <w:pPr>
        <w:pStyle w:val="NormalWeb"/>
        <w:rPr>
          <w:rFonts w:ascii="Simsun" w:hAnsi="Simsun" w:cs="Simsun"/>
          <w:color w:val="000000"/>
        </w:rPr>
      </w:pPr>
      <w:r>
        <w:rPr>
          <w:rFonts w:ascii="Simsun" w:hAnsi="Simsun" w:cs="Simsun"/>
          <w:color w:val="000000"/>
        </w:rPr>
        <w:t>（2）电线保护管的弯曲处，不应有折皱、凹陷和裂缝，弯扁度不大于管外径的10%。</w:t>
      </w:r>
    </w:p>
    <w:p>
      <w:pPr>
        <w:pStyle w:val="NormalWeb"/>
        <w:rPr>
          <w:rFonts w:ascii="Simsun" w:hAnsi="Simsun" w:cs="Simsun"/>
          <w:color w:val="000000"/>
        </w:rPr>
      </w:pPr>
      <w:r>
        <w:rPr>
          <w:rFonts w:ascii="Simsun" w:hAnsi="Simsun" w:cs="Simsun"/>
          <w:color w:val="000000"/>
        </w:rPr>
        <w:t>（3）当电线管长度：a、超过30米无弯曲；b、超过20米有一个弯曲；c、超过15米有二个弯曲；d、超过8米有三个弯曲时中间应增加接线盒或拉线盒。</w:t>
      </w:r>
    </w:p>
    <w:p>
      <w:pPr>
        <w:pStyle w:val="NormalWeb"/>
        <w:rPr>
          <w:rFonts w:ascii="Simsun" w:hAnsi="Simsun" w:cs="Simsun"/>
          <w:color w:val="000000"/>
        </w:rPr>
      </w:pPr>
      <w:r>
        <w:rPr>
          <w:rFonts w:ascii="Simsun" w:hAnsi="Simsun" w:cs="Simsun"/>
          <w:color w:val="000000"/>
        </w:rPr>
        <w:t>（4）采用套管连接时，套管长度宜为管外径的1.5~3倍，管与管的对口应位于套管的中心。</w:t>
      </w:r>
    </w:p>
    <w:p>
      <w:pPr>
        <w:pStyle w:val="NormalWeb"/>
        <w:rPr>
          <w:rFonts w:ascii="Simsun" w:hAnsi="Simsun" w:cs="Simsun"/>
          <w:color w:val="000000"/>
        </w:rPr>
      </w:pPr>
      <w:r>
        <w:rPr>
          <w:rFonts w:ascii="Simsun" w:hAnsi="Simsun" w:cs="Simsun"/>
          <w:color w:val="000000"/>
        </w:rPr>
        <w:t>（5）当钢管与设备直接连接时，应将钢管敷设到设备的接线盒内。</w:t>
      </w:r>
    </w:p>
    <w:p>
      <w:pPr>
        <w:pStyle w:val="NormalWeb"/>
        <w:rPr>
          <w:rFonts w:ascii="Simsun" w:hAnsi="Simsun" w:cs="Simsun"/>
          <w:color w:val="000000"/>
        </w:rPr>
      </w:pPr>
      <w:r>
        <w:rPr>
          <w:rFonts w:ascii="Simsun" w:hAnsi="Simsun" w:cs="Simsun"/>
          <w:color w:val="000000"/>
        </w:rPr>
        <w:t>（6）当钢管与设备间接连接时，钢管端部应增设防水弯头，导线应加套保护软管，经弯成滴水弧形后再引入设备的接线盒。</w:t>
      </w:r>
    </w:p>
    <w:p>
      <w:pPr>
        <w:pStyle w:val="NormalWeb"/>
        <w:rPr>
          <w:rFonts w:ascii="Simsun" w:hAnsi="Simsun" w:cs="Simsun"/>
          <w:color w:val="000000"/>
        </w:rPr>
      </w:pPr>
      <w:r>
        <w:rPr>
          <w:rFonts w:ascii="Simsun" w:hAnsi="Simsun" w:cs="Simsun"/>
          <w:color w:val="000000"/>
        </w:rPr>
        <w:t>（7）与设备连接地钢管管口与地面得距离宜大于200mm。</w:t>
      </w:r>
    </w:p>
    <w:p>
      <w:pPr>
        <w:pStyle w:val="NormalWeb"/>
        <w:rPr>
          <w:rFonts w:ascii="Simsun" w:hAnsi="Simsun" w:cs="Simsun"/>
          <w:color w:val="000000"/>
        </w:rPr>
      </w:pPr>
      <w:r>
        <w:rPr>
          <w:rFonts w:ascii="Simsun" w:hAnsi="Simsun" w:cs="Simsun"/>
          <w:color w:val="000000"/>
        </w:rPr>
        <w:t>（8）钢管与电气设备间的电线保护管宜采用金属软管或可绕金属电线管；金属软管长度在动力工程中不大于0.8米，在照明工程中不大于1.2米。</w:t>
      </w:r>
    </w:p>
    <w:p>
      <w:pPr>
        <w:pStyle w:val="NormalWeb"/>
        <w:rPr>
          <w:rFonts w:ascii="Simsun" w:hAnsi="Simsun" w:cs="Simsun"/>
          <w:color w:val="000000"/>
        </w:rPr>
      </w:pPr>
      <w:r>
        <w:rPr>
          <w:rFonts w:ascii="Simsun" w:hAnsi="Simsun" w:cs="Simsun"/>
          <w:color w:val="000000"/>
        </w:rPr>
        <w:t>（9）金属软管不应退绞、松散；中间不应有接头；与设备、器具连接时，应采用专用接头；连接处应密封可靠。</w:t>
      </w:r>
    </w:p>
    <w:p>
      <w:pPr>
        <w:pStyle w:val="NormalWeb"/>
        <w:rPr>
          <w:rFonts w:ascii="Simsun" w:hAnsi="Simsun" w:cs="Simsun"/>
          <w:color w:val="000000"/>
        </w:rPr>
      </w:pPr>
      <w:r>
        <w:rPr>
          <w:rFonts w:ascii="Simsun" w:hAnsi="Simsun" w:cs="Simsun"/>
          <w:color w:val="000000"/>
        </w:rPr>
        <w:t>问题照片：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正确做法：</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9.配电柜（箱）做法：</w:t>
      </w:r>
    </w:p>
    <w:p>
      <w:pPr>
        <w:pStyle w:val="NormalWeb"/>
        <w:rPr>
          <w:rFonts w:ascii="Simsun" w:hAnsi="Simsun" w:cs="Simsun"/>
          <w:color w:val="000000"/>
        </w:rPr>
      </w:pPr>
      <w:r>
        <w:rPr>
          <w:rFonts w:ascii="Simsun" w:hAnsi="Simsun" w:cs="Simsun"/>
          <w:color w:val="000000"/>
        </w:rPr>
        <w:t>9.1 柜内电器设备排列应整齐，固定牢靠；信号装置回路的信号灯、光字牌等应显示准确；各电气设备、端子排应标明编号、名称、用途和操作位置。</w:t>
      </w:r>
    </w:p>
    <w:p>
      <w:pPr>
        <w:pStyle w:val="NormalWeb"/>
        <w:rPr>
          <w:rFonts w:ascii="Simsun" w:hAnsi="Simsun" w:cs="Simsun"/>
          <w:color w:val="000000"/>
        </w:rPr>
      </w:pPr>
      <w:r>
        <w:rPr>
          <w:rFonts w:ascii="Simsun" w:hAnsi="Simsun" w:cs="Simsun"/>
          <w:color w:val="000000"/>
        </w:rPr>
        <w:t>9.2 二次回路接线应正确，连接牢靠，电缆芯线所配导线端部均应标明回路编号，字迹清晰不易脱色，每个端子板每侧接线一般为一根，不得超过二根；进出柜线应排列整齐，避免交叉，橡胶线应套朔料管保护；线头与端子连接时应弯成与螺丝拧紧方向一致的圆圈，导线与螺丝间应有垫圈压紧。</w:t>
      </w:r>
    </w:p>
    <w:p>
      <w:pPr>
        <w:pStyle w:val="NormalWeb"/>
        <w:rPr>
          <w:rFonts w:ascii="Simsun" w:hAnsi="Simsun" w:cs="Simsun"/>
          <w:color w:val="000000"/>
        </w:rPr>
      </w:pPr>
      <w:r>
        <w:rPr>
          <w:rFonts w:ascii="Simsun" w:hAnsi="Simsun" w:cs="Simsun"/>
          <w:color w:val="000000"/>
        </w:rPr>
        <w:t>9.3 基础底座槽钢应接地（接零），柜活动门应用导线接地（接零）。</w:t>
      </w:r>
    </w:p>
    <w:p>
      <w:pPr>
        <w:pStyle w:val="NormalWeb"/>
        <w:rPr>
          <w:rFonts w:ascii="Simsun" w:hAnsi="Simsun" w:cs="Simsun"/>
          <w:color w:val="000000"/>
        </w:rPr>
      </w:pPr>
      <w:r>
        <w:rPr>
          <w:rFonts w:ascii="Simsun" w:hAnsi="Simsun" w:cs="Simsun"/>
          <w:color w:val="000000"/>
        </w:rPr>
        <w:t>（1）设备的基础型钢基础固定点间距不大于1m，基础型钢稳固后，其底部应埋入地面内，其顶部宜高出抹平地面10~40mm。</w:t>
      </w:r>
    </w:p>
    <w:p>
      <w:pPr>
        <w:pStyle w:val="NormalWeb"/>
        <w:rPr>
          <w:rFonts w:ascii="Simsun" w:hAnsi="Simsun" w:cs="Simsun"/>
          <w:color w:val="000000"/>
        </w:rPr>
      </w:pPr>
      <w:r>
        <w:rPr>
          <w:rFonts w:ascii="Simsun" w:hAnsi="Simsun" w:cs="Simsun"/>
          <w:color w:val="000000"/>
        </w:rPr>
        <w:t>（2）调直型钢，将有弯的型钢调直，并刷好防锈漆。</w:t>
      </w:r>
    </w:p>
    <w:p>
      <w:pPr>
        <w:pStyle w:val="NormalWeb"/>
        <w:rPr>
          <w:rFonts w:ascii="Simsun" w:hAnsi="Simsun" w:cs="Simsun"/>
          <w:color w:val="000000"/>
        </w:rPr>
      </w:pPr>
      <w:r>
        <w:rPr>
          <w:rFonts w:ascii="Simsun" w:hAnsi="Simsun" w:cs="Simsun"/>
          <w:color w:val="000000"/>
        </w:rPr>
        <w:t>（3）按施工图纸所标位置，将预制好的基础型钢放在预留铁件上，用水平仪或水平尺找平、找正。找平过程中，需用垫片的地方最多不得超过3片，然后将基础型钢、预埋铁件、垫片用电焊焊牢。最终基础型钢顶部宜高出抹平地面10mm。</w:t>
      </w:r>
    </w:p>
    <w:p>
      <w:pPr>
        <w:pStyle w:val="NormalWeb"/>
        <w:rPr>
          <w:rFonts w:ascii="Simsun" w:hAnsi="Simsun" w:cs="Simsun"/>
          <w:color w:val="000000"/>
        </w:rPr>
      </w:pPr>
      <w:r>
        <w:rPr>
          <w:rFonts w:ascii="Simsun" w:hAnsi="Simsun" w:cs="Simsun"/>
          <w:color w:val="000000"/>
        </w:rPr>
        <w:t>（4）基础型钢与地线连接。基础型钢安装完毕后，将预留接地扁铁（2处以上）与基础型钢两端焊牢，焊接面为扁铁宽度的2倍。</w:t>
      </w:r>
    </w:p>
    <w:p>
      <w:pPr>
        <w:pStyle w:val="NormalWeb"/>
        <w:rPr>
          <w:rFonts w:ascii="Simsun" w:hAnsi="Simsun" w:cs="Simsun"/>
          <w:color w:val="000000"/>
        </w:rPr>
      </w:pPr>
      <w:r>
        <w:rPr>
          <w:rFonts w:ascii="Simsun" w:hAnsi="Simsun" w:cs="Simsun"/>
          <w:color w:val="000000"/>
        </w:rPr>
        <w:t>（5）配电设备安装于正负零以下建筑物低层时，为防进水造成事故，配电设备基础型钢不宜设置敷线的沟槽，以上出线为宜。</w:t>
      </w:r>
    </w:p>
    <w:p>
      <w:pPr>
        <w:pStyle w:val="NormalWeb"/>
        <w:rPr>
          <w:rFonts w:ascii="Simsun" w:hAnsi="Simsun" w:cs="Simsun"/>
          <w:color w:val="000000"/>
        </w:rPr>
      </w:pPr>
      <w:r>
        <w:rPr>
          <w:rFonts w:ascii="Simsun" w:hAnsi="Simsun" w:cs="Simsun"/>
          <w:color w:val="000000"/>
        </w:rPr>
        <w:t>9.4 柜体安装。</w:t>
      </w:r>
    </w:p>
    <w:p>
      <w:pPr>
        <w:pStyle w:val="NormalWeb"/>
        <w:rPr>
          <w:rFonts w:ascii="Simsun" w:hAnsi="Simsun" w:cs="Simsun"/>
          <w:color w:val="000000"/>
        </w:rPr>
      </w:pPr>
      <w:r>
        <w:rPr>
          <w:rFonts w:ascii="Simsun" w:hAnsi="Simsun" w:cs="Simsun"/>
          <w:color w:val="000000"/>
        </w:rPr>
        <w:t>（1）应按施工图纸的布置，按顺序将柜放在基础型钢上，先找正两端的柜，再逐台找正，柜不标准以柜面为准。找正时采用0.5mm铁片进行调整，每处垫片最多不能超过3片。然后按柜固定螺孔尺寸，一般无要求时，低压柜钻φ12.2孔，高压柜钻∮16.2孔，分别用M12、M16镀锌螺丝固定。柜体与柜体、柜体与侧挡板均用镀锌螺丝连接。</w:t>
      </w:r>
    </w:p>
    <w:p>
      <w:pPr>
        <w:pStyle w:val="NormalWeb"/>
        <w:rPr>
          <w:rFonts w:ascii="Simsun" w:hAnsi="Simsun" w:cs="Simsun"/>
          <w:color w:val="000000"/>
        </w:rPr>
      </w:pPr>
      <w:r>
        <w:rPr>
          <w:rFonts w:ascii="Simsun" w:hAnsi="Simsun" w:cs="Simsun"/>
          <w:color w:val="000000"/>
        </w:rPr>
        <w:t>（2）柜体接地。每台柜单独与基础型钢连接后再与接地干线可靠连接。</w:t>
      </w:r>
    </w:p>
    <w:p>
      <w:pPr>
        <w:pStyle w:val="NormalWeb"/>
        <w:rPr>
          <w:rFonts w:ascii="Simsun" w:hAnsi="Simsun" w:cs="Simsun"/>
          <w:color w:val="000000"/>
        </w:rPr>
      </w:pPr>
      <w:r>
        <w:rPr>
          <w:rFonts w:ascii="Simsun" w:hAnsi="Simsun" w:cs="Simsun"/>
          <w:color w:val="000000"/>
        </w:rPr>
        <w:t>（3）配电室内除本室需要的管道以外，不应有其他的管道通过。室内地暖气管道上不应有阀门，管道与散热器的连接应采用焊接。</w:t>
      </w:r>
    </w:p>
    <w:p>
      <w:pPr>
        <w:pStyle w:val="NormalWeb"/>
        <w:rPr>
          <w:rFonts w:ascii="Simsun" w:hAnsi="Simsun" w:cs="Simsun"/>
          <w:color w:val="000000"/>
        </w:rPr>
      </w:pPr>
      <w:r>
        <w:rPr>
          <w:rFonts w:ascii="Simsun" w:hAnsi="Simsun" w:cs="Simsun"/>
          <w:color w:val="000000"/>
        </w:rPr>
        <w:t>（4）成排排列的配电柜的长度超过6米时，柜后的通道应有两个出口，并应布置在通道的两端。</w:t>
      </w:r>
    </w:p>
    <w:p>
      <w:pPr>
        <w:pStyle w:val="NormalWeb"/>
        <w:rPr>
          <w:rFonts w:ascii="Simsun" w:hAnsi="Simsun" w:cs="Simsun"/>
          <w:color w:val="000000"/>
        </w:rPr>
      </w:pPr>
      <w:r>
        <w:rPr>
          <w:rFonts w:ascii="Simsun" w:hAnsi="Simsun" w:cs="Simsun"/>
          <w:color w:val="000000"/>
        </w:rPr>
        <w:t>（5）配电柜本体及柜内设备与各构件连接应牢固，柜本体厂家应明显做出可靠的接地件，装有电器的可开启的柜门，应用裸铜软线与接地的金属构架做可靠的连接。</w:t>
      </w:r>
    </w:p>
    <w:p>
      <w:pPr>
        <w:pStyle w:val="NormalWeb"/>
        <w:rPr>
          <w:rFonts w:ascii="Simsun" w:hAnsi="Simsun" w:cs="Simsun"/>
          <w:color w:val="000000"/>
        </w:rPr>
      </w:pPr>
      <w:r>
        <w:rPr>
          <w:rFonts w:ascii="Simsun" w:hAnsi="Simsun" w:cs="Simsun"/>
          <w:color w:val="000000"/>
        </w:rPr>
        <w:t>9.5 引进柜内的电缆应排列整齐，避免交叉，用固定体固定牢固。不应使所接的端子板受到机械应力。</w:t>
      </w:r>
    </w:p>
    <w:p>
      <w:pPr>
        <w:pStyle w:val="NormalWeb"/>
        <w:rPr>
          <w:rFonts w:ascii="Simsun" w:hAnsi="Simsun" w:cs="Simsun"/>
          <w:color w:val="000000"/>
        </w:rPr>
      </w:pPr>
      <w:r>
        <w:rPr>
          <w:rFonts w:ascii="Simsun" w:hAnsi="Simsun" w:cs="Simsun"/>
          <w:color w:val="000000"/>
        </w:rPr>
        <w:t>当有弱电回路控制电缆采用屏蔽电缆时，其屏蔽层应予接地；如果不是屏蔽电缆，其备用芯线应有一根接地。</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10.设备接地做法：</w:t>
      </w:r>
    </w:p>
    <w:p>
      <w:pPr>
        <w:pStyle w:val="NormalWeb"/>
        <w:rPr>
          <w:rFonts w:ascii="Simsun" w:hAnsi="Simsun" w:cs="Simsun"/>
          <w:color w:val="000000"/>
        </w:rPr>
      </w:pPr>
      <w:r>
        <w:rPr>
          <w:rFonts w:ascii="Simsun" w:hAnsi="Simsun" w:cs="Simsun"/>
          <w:color w:val="000000"/>
        </w:rPr>
        <w:t>（1）电动机接线盒内有接线端子需做接地连接。</w:t>
      </w:r>
    </w:p>
    <w:p>
      <w:pPr>
        <w:pStyle w:val="NormalWeb"/>
        <w:rPr>
          <w:rFonts w:ascii="Simsun" w:hAnsi="Simsun" w:cs="Simsun"/>
          <w:color w:val="000000"/>
        </w:rPr>
      </w:pPr>
      <w:r>
        <w:rPr>
          <w:rFonts w:ascii="Simsun" w:hAnsi="Simsun" w:cs="Simsun"/>
          <w:color w:val="000000"/>
        </w:rPr>
        <w:t>（2）变压器接地线与接地干线连接应采用螺栓连接。</w:t>
      </w:r>
    </w:p>
    <w:p>
      <w:pPr>
        <w:pStyle w:val="NormalWeb"/>
        <w:rPr>
          <w:rFonts w:ascii="Simsun" w:hAnsi="Simsun" w:cs="Simsun"/>
          <w:color w:val="000000"/>
        </w:rPr>
      </w:pPr>
      <w:r>
        <w:rPr>
          <w:rFonts w:ascii="Simsun" w:hAnsi="Simsun" w:cs="Simsun"/>
          <w:color w:val="000000"/>
        </w:rPr>
        <w:t>（3）每个电气装置的接地应以单独的接地线与接地干线相连接，不得在一个接地线中串接几个需要接地的电气装置。</w:t>
      </w:r>
    </w:p>
    <w:p>
      <w:pPr>
        <w:pStyle w:val="NormalWeb"/>
        <w:rPr>
          <w:rFonts w:ascii="Simsun" w:hAnsi="Simsun" w:cs="Simsun"/>
          <w:color w:val="000000"/>
        </w:rPr>
      </w:pPr>
      <w:r>
        <w:rPr>
          <w:rFonts w:ascii="Simsun" w:hAnsi="Simsun" w:cs="Simsun"/>
          <w:color w:val="000000"/>
        </w:rPr>
        <w:t>（4）盘、柜、台、箱的接地应牢固良好。装有电器的可开启的门，应以裸铜软线与接地的金属构架可靠地连接。</w:t>
      </w:r>
    </w:p>
    <w:p>
      <w:pPr>
        <w:pStyle w:val="NormalWeb"/>
        <w:rPr>
          <w:rFonts w:ascii="Simsun" w:hAnsi="Simsun" w:cs="Simsun"/>
          <w:color w:val="000000"/>
        </w:rPr>
      </w:pPr>
      <w:r>
        <w:rPr>
          <w:rFonts w:ascii="Simsun" w:hAnsi="Simsun" w:cs="Simsun"/>
          <w:color w:val="000000"/>
        </w:rPr>
        <w:t>（5）镀锌的钢导管、可绕性导管和金属线槽不得熔焊跨接线，以专用接地卡距接地两卡间连线为铜芯软导线，截面积不小于4mm2。</w:t>
      </w:r>
    </w:p>
    <w:p>
      <w:pPr>
        <w:pStyle w:val="NormalWeb"/>
        <w:rPr>
          <w:rFonts w:ascii="Simsun" w:hAnsi="Simsun" w:cs="Simsun"/>
          <w:color w:val="000000"/>
        </w:rPr>
      </w:pPr>
      <w:r>
        <w:rPr>
          <w:rFonts w:ascii="Simsun" w:hAnsi="Simsun" w:cs="Simsun"/>
          <w:color w:val="000000"/>
        </w:rPr>
        <w:t>问题照片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正确做法照片：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b w:val="true"/>
          <w:color w:val="000000"/>
          <w:sz w:val="24"/>
        </w:rPr>
      </w:pPr>
      <w:r>
        <w:rPr>
          <w:rFonts w:ascii="Simsun" w:hAnsi="Simsun" w:cs="Simsun"/>
          <w:b w:val="true"/>
          <w:color w:val="000000"/>
          <w:sz w:val="24"/>
        </w:rPr>
        <w:t>结构实体工程质量控制要点（一）</w:t>
      </w:r>
    </w:p>
    <w:p>
      <w:pPr>
        <w:pStyle w:val="NormalWeb"/>
        <w:rPr>
          <w:rFonts w:ascii="Simsun" w:hAnsi="Simsun" w:cs="Simsun"/>
          <w:color w:val="000000"/>
        </w:rPr>
      </w:pPr>
      <w:r>
        <w:rPr>
          <w:rFonts w:ascii="Simsun" w:hAnsi="Simsun" w:cs="Simsun"/>
          <w:color w:val="000000"/>
        </w:rPr>
        <w:t>为规范施工工艺及施工方法，确保工程质量安全，</w:t>
      </w:r>
      <w:r>
        <w:rPr>
          <w:rFonts w:ascii="Simsun" w:hAnsi="Simsun" w:cs="Simsun"/>
          <w:color w:val="000000"/>
          <w:u w:val="single"/>
        </w:rPr>
        <w:t xml:space="preserve">        </w:t>
      </w:r>
      <w:r>
        <w:rPr>
          <w:rFonts w:ascii="Simsun" w:hAnsi="Simsun" w:cs="Simsun"/>
          <w:color w:val="000000"/>
        </w:rPr>
        <w:t>公司将陆续推出系列标准做法。</w:t>
      </w:r>
    </w:p>
    <w:p>
      <w:pPr>
        <w:pStyle w:val="NormalWeb"/>
        <w:rPr>
          <w:rFonts w:ascii="Simsun" w:hAnsi="Simsun" w:cs="Simsun"/>
          <w:color w:val="000000"/>
        </w:rPr>
      </w:pPr>
      <w:r>
        <w:rPr>
          <w:rFonts w:ascii="Simsun" w:hAnsi="Simsun" w:cs="Simsun"/>
          <w:color w:val="000000"/>
        </w:rPr>
        <w:t>此次共推出定位筋，包括墙体水平/竖向定位筋、柱定位筋；保护层，包括墙体、柱、板保护层；脚手架搭设（底部）；混凝土养护；混凝土楼板上人等五方面标准做法。</w:t>
      </w:r>
    </w:p>
    <w:p>
      <w:pPr>
        <w:pStyle w:val="NormalWeb"/>
        <w:rPr>
          <w:rFonts w:ascii="Simsun" w:hAnsi="Simsun" w:cs="Simsun"/>
          <w:b w:val="true"/>
          <w:color w:val="000000"/>
          <w:sz w:val="24"/>
        </w:rPr>
      </w:pPr>
      <w:r>
        <w:rPr>
          <w:rFonts w:ascii="Simsun" w:hAnsi="Simsun" w:cs="Simsun"/>
          <w:b w:val="true"/>
          <w:color w:val="000000"/>
          <w:sz w:val="24"/>
        </w:rPr>
        <w:t>一、定位筋</w:t>
      </w:r>
    </w:p>
    <w:p>
      <w:pPr>
        <w:pStyle w:val="NormalWeb"/>
        <w:rPr>
          <w:rFonts w:ascii="Simsun" w:hAnsi="Simsun" w:cs="Simsun"/>
          <w:color w:val="000000"/>
        </w:rPr>
      </w:pPr>
      <w:r>
        <w:rPr>
          <w:rFonts w:ascii="Simsun" w:hAnsi="Simsun" w:cs="Simsun"/>
          <w:color w:val="000000"/>
        </w:rPr>
        <w:t>1.墙体水平/竖向梯子筋</w:t>
      </w:r>
    </w:p>
    <w:p>
      <w:pPr>
        <w:pStyle w:val="NormalWeb"/>
        <w:rPr>
          <w:rFonts w:ascii="Simsun" w:hAnsi="Simsun" w:cs="Simsun"/>
          <w:color w:val="000000"/>
        </w:rPr>
      </w:pPr>
      <w:r>
        <w:rPr>
          <w:rFonts w:ascii="Simsun" w:hAnsi="Simsun" w:cs="Simsun"/>
          <w:color w:val="000000"/>
        </w:rPr>
        <w:t>（1）水平梯子筋</w:t>
      </w:r>
    </w:p>
    <w:p>
      <w:pPr>
        <w:pStyle w:val="NormalWeb"/>
        <w:rPr>
          <w:rFonts w:ascii="Simsun" w:hAnsi="Simsun" w:cs="Simsun"/>
          <w:color w:val="000000"/>
        </w:rPr>
      </w:pPr>
      <w:r>
        <w:rPr>
          <w:rFonts w:ascii="Simsun" w:hAnsi="Simsun" w:cs="Simsun"/>
          <w:color w:val="000000"/>
        </w:rPr>
        <w:t>制作方法：按照混凝土墙体竖向钢筋间距和墙体宽度，采用Φ12或Φ14二级钢焊接。要求梯凳筋两端必须用砂轮切割机切平，与墙同宽焊接在梯架钢筋上，梯架筋间距为H-2d1-2d2-2h（d1为竖向钢筋直径，d2为水平钢筋直径，h墙体保护层厚度），每两根梯凳筋控制一根墙体竖向钢筋，使其不偏位、不跑位。</w:t>
      </w:r>
    </w:p>
    <w:p>
      <w:pPr>
        <w:pStyle w:val="NormalWeb"/>
        <w:rPr>
          <w:rFonts w:ascii="Simsun" w:hAnsi="Simsun" w:cs="Simsun"/>
          <w:color w:val="000000"/>
        </w:rPr>
      </w:pPr>
      <w:r>
        <w:rPr>
          <w:rFonts w:ascii="Simsun" w:hAnsi="Simsun" w:cs="Simsun"/>
          <w:color w:val="000000"/>
        </w:rPr>
        <w:t>使用说明：用来控制墙体竖向钢筋间距，一般放置在距墙模板上口100mm处，使竖向钢筋置于两梯凳钢筋中间，并与墙体竖向钢筋用绑扎丝绑牢，待混凝土浇筑完毕后拆除出来周转使用。</w:t>
      </w:r>
    </w:p>
    <w:p>
      <w:pPr>
        <w:pStyle w:val="NormalWeb"/>
        <w:rPr>
          <w:rFonts w:ascii="Simsun" w:hAnsi="Simsun" w:cs="Simsun"/>
          <w:color w:val="000000"/>
        </w:rPr>
      </w:pPr>
      <w:r>
        <w:rPr>
          <w:rFonts w:ascii="Simsun" w:hAnsi="Simsun" w:cs="Simsun"/>
          <w:color w:val="000000"/>
        </w:rPr>
        <w:t>水平梯子筋大样图：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水平梯子筋照片：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（2）竖向梯子筋</w:t>
      </w:r>
    </w:p>
    <w:p>
      <w:pPr>
        <w:pStyle w:val="NormalWeb"/>
        <w:rPr>
          <w:rFonts w:ascii="Simsun" w:hAnsi="Simsun" w:cs="Simsun"/>
          <w:color w:val="000000"/>
        </w:rPr>
      </w:pPr>
      <w:r>
        <w:rPr>
          <w:rFonts w:ascii="Simsun" w:hAnsi="Simsun" w:cs="Simsun"/>
          <w:color w:val="000000"/>
        </w:rPr>
        <w:t>制作方法：梯架钢筋与墙竖向钢筋同规格、同牌号，要求2根梯架钢筋一长一短，留出绑扎搭接接头错开距离L，上中下至少设置3根与墙同宽的梯凳筋（兼做撑筋），两端必须用砂轮切割机切平并涂上防锈漆，其余梯凳筋长度应为H-10mm（即梯凳筋端头保护层为5mm），梯凳筋与梯架筋点焊即可。</w:t>
      </w:r>
    </w:p>
    <w:p>
      <w:pPr>
        <w:pStyle w:val="NormalWeb"/>
        <w:rPr>
          <w:rFonts w:ascii="Simsun" w:hAnsi="Simsun" w:cs="Simsun"/>
          <w:color w:val="000000"/>
        </w:rPr>
      </w:pPr>
      <w:r>
        <w:rPr>
          <w:rFonts w:ascii="Simsun" w:hAnsi="Simsun" w:cs="Simsun"/>
          <w:color w:val="000000"/>
        </w:rPr>
        <w:t>使用说明：用来控制墙体水平钢筋间距，梯子筋距柱边50cm左右开始设置，设置间距不大于4m，且每面墙至少设置两道。绑扎墙体水平筋前，先将本层竖向梯子筋与下层甩出的梯子筋绑扎固定好（竖向梯子筋位置可不设墙体竖向钢筋，由梯子筋代替，钢筋强度等级提高一级），根据竖向梯子筋分档间距安放水平筋，调平调正，绑扎牢固。</w:t>
      </w:r>
    </w:p>
    <w:p>
      <w:pPr>
        <w:pStyle w:val="NormalWeb"/>
        <w:rPr>
          <w:rFonts w:ascii="Simsun" w:hAnsi="Simsun" w:cs="Simsun"/>
          <w:color w:val="000000"/>
        </w:rPr>
      </w:pPr>
      <w:r>
        <w:rPr>
          <w:rFonts w:ascii="Simsun" w:hAnsi="Simsun" w:cs="Simsun"/>
          <w:color w:val="000000"/>
        </w:rPr>
        <w:t>竖向梯子筋大样图：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竖向梯子筋照片：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2.柱子定位筋</w:t>
      </w:r>
    </w:p>
    <w:p>
      <w:pPr>
        <w:pStyle w:val="NormalWeb"/>
        <w:rPr>
          <w:rFonts w:ascii="Simsun" w:hAnsi="Simsun" w:cs="Simsun"/>
          <w:color w:val="000000"/>
        </w:rPr>
      </w:pPr>
      <w:r>
        <w:rPr>
          <w:rFonts w:ascii="Simsun" w:hAnsi="Simsun" w:cs="Simsun"/>
          <w:color w:val="000000"/>
        </w:rPr>
        <w:t>制作方法：采用Φ14二级钢焊接，按照柱子主筋间距焊接卡槽，卡槽应比钢筋直径略大，内径制作尺寸为H-2d-2h（d为柱子主筋直径，h为柱子保护层厚度）。</w:t>
      </w:r>
    </w:p>
    <w:p>
      <w:pPr>
        <w:pStyle w:val="NormalWeb"/>
        <w:rPr>
          <w:rFonts w:ascii="Simsun" w:hAnsi="Simsun" w:cs="Simsun"/>
          <w:color w:val="000000"/>
        </w:rPr>
      </w:pPr>
      <w:r>
        <w:rPr>
          <w:rFonts w:ascii="Simsun" w:hAnsi="Simsun" w:cs="Simsun"/>
          <w:color w:val="000000"/>
        </w:rPr>
        <w:t>使用说明：柱子定位筋设置在楼板结构标高以上300㎜~400mm处，在浇筑梁板砼之前将定位钢筋套在柱子上，绑扎牢固，待楼板混凝土浇筑完毕后取下，周转使用。</w:t>
      </w:r>
    </w:p>
    <w:p>
      <w:pPr>
        <w:pStyle w:val="NormalWeb"/>
        <w:rPr>
          <w:rFonts w:ascii="Simsun" w:hAnsi="Simsun" w:cs="Simsun"/>
          <w:color w:val="000000"/>
        </w:rPr>
      </w:pPr>
      <w:r>
        <w:rPr>
          <w:rFonts w:ascii="Simsun" w:hAnsi="Simsun" w:cs="Simsun"/>
          <w:color w:val="000000"/>
        </w:rPr>
        <w:t>柱定位筋大样图：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柱定位筋照片：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b w:val="true"/>
          <w:color w:val="000000"/>
          <w:sz w:val="24"/>
        </w:rPr>
      </w:pPr>
      <w:r>
        <w:rPr>
          <w:rFonts w:ascii="Simsun" w:hAnsi="Simsun" w:cs="Simsun"/>
          <w:b w:val="true"/>
          <w:color w:val="000000"/>
          <w:sz w:val="24"/>
        </w:rPr>
        <w:t>二、钢筋保护层</w:t>
      </w:r>
    </w:p>
    <w:p>
      <w:pPr>
        <w:pStyle w:val="NormalWeb"/>
        <w:rPr>
          <w:rFonts w:ascii="Simsun" w:hAnsi="Simsun" w:cs="Simsun"/>
          <w:color w:val="000000"/>
        </w:rPr>
      </w:pPr>
      <w:r>
        <w:rPr>
          <w:rFonts w:ascii="Simsun" w:hAnsi="Simsun" w:cs="Simsun"/>
          <w:color w:val="000000"/>
        </w:rPr>
        <w:t>1.墙体钢筋保护层保证措施</w:t>
      </w:r>
    </w:p>
    <w:p>
      <w:pPr>
        <w:pStyle w:val="NormalWeb"/>
        <w:rPr>
          <w:rFonts w:ascii="Simsun" w:hAnsi="Simsun" w:cs="Simsun"/>
          <w:color w:val="000000"/>
        </w:rPr>
      </w:pPr>
      <w:r>
        <w:rPr>
          <w:rFonts w:ascii="Simsun" w:hAnsi="Simsun" w:cs="Simsun"/>
          <w:color w:val="000000"/>
        </w:rPr>
        <w:t>（1）墙体钢筋保护层保证措施</w:t>
      </w:r>
    </w:p>
    <w:p>
      <w:pPr>
        <w:pStyle w:val="NormalWeb"/>
        <w:rPr>
          <w:rFonts w:ascii="Simsun" w:hAnsi="Simsun" w:cs="Simsun"/>
          <w:color w:val="000000"/>
        </w:rPr>
      </w:pPr>
      <w:r>
        <w:rPr>
          <w:rFonts w:ascii="Simsun" w:hAnsi="Simsun" w:cs="Simsun"/>
          <w:color w:val="000000"/>
        </w:rPr>
        <w:t>墙体保护层采用成品塑料卡或砂浆垫块，钢筋绑扎完毕后卡在墙体水平筋上，按照间距500mm梅花布置在墙体上。</w:t>
      </w:r>
    </w:p>
    <w:p>
      <w:pPr>
        <w:pStyle w:val="NormalWeb"/>
        <w:rPr>
          <w:rFonts w:ascii="Simsun" w:hAnsi="Simsun" w:cs="Simsun"/>
          <w:color w:val="000000"/>
        </w:rPr>
      </w:pPr>
      <w:r>
        <w:rPr>
          <w:rFonts w:ascii="Simsun" w:hAnsi="Simsun" w:cs="Simsun"/>
          <w:color w:val="000000"/>
        </w:rPr>
        <w:t>若采用塑料卡，则需保证塑料卡中心直径同钢筋直径，保护层厚度应符合图纸设计要求。</w:t>
      </w:r>
    </w:p>
    <w:p>
      <w:pPr>
        <w:pStyle w:val="NormalWeb"/>
        <w:rPr>
          <w:rFonts w:ascii="Simsun" w:hAnsi="Simsun" w:cs="Simsun"/>
          <w:color w:val="000000"/>
        </w:rPr>
      </w:pPr>
      <w:r>
        <w:rPr>
          <w:rFonts w:ascii="Simsun" w:hAnsi="Simsun" w:cs="Simsun"/>
          <w:color w:val="000000"/>
        </w:rPr>
        <w:t>（2）墙体钢筋保护层照片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2.柱钢筋保护层保证措施</w:t>
      </w:r>
    </w:p>
    <w:p>
      <w:pPr>
        <w:pStyle w:val="NormalWeb"/>
        <w:rPr>
          <w:rFonts w:ascii="Simsun" w:hAnsi="Simsun" w:cs="Simsun"/>
          <w:color w:val="000000"/>
        </w:rPr>
      </w:pPr>
      <w:r>
        <w:rPr>
          <w:rFonts w:ascii="Simsun" w:hAnsi="Simsun" w:cs="Simsun"/>
          <w:color w:val="000000"/>
        </w:rPr>
        <w:t>（1）柱钢筋保护层保证措施</w:t>
      </w:r>
    </w:p>
    <w:p>
      <w:pPr>
        <w:pStyle w:val="NormalWeb"/>
        <w:rPr>
          <w:rFonts w:ascii="Simsun" w:hAnsi="Simsun" w:cs="Simsun"/>
          <w:color w:val="000000"/>
        </w:rPr>
      </w:pPr>
      <w:r>
        <w:rPr>
          <w:rFonts w:ascii="Simsun" w:hAnsi="Simsun" w:cs="Simsun"/>
          <w:color w:val="000000"/>
        </w:rPr>
        <w:t>墙体保护层亦采用成品塑料卡，在柱子模板合模之前，按照竖向间距500mm卡在柱角位置，水平方向按照400mm设置。若柱模板采用大钢模板时，塑料卡宜设置为双卡，以防止模板安装时将单卡破坏失去作用。</w:t>
      </w:r>
    </w:p>
    <w:p>
      <w:pPr>
        <w:pStyle w:val="NormalWeb"/>
        <w:rPr>
          <w:rFonts w:ascii="Simsun" w:hAnsi="Simsun" w:cs="Simsun"/>
          <w:color w:val="000000"/>
        </w:rPr>
      </w:pPr>
      <w:r>
        <w:rPr>
          <w:rFonts w:ascii="Simsun" w:hAnsi="Simsun" w:cs="Simsun"/>
          <w:color w:val="000000"/>
        </w:rPr>
        <w:t>（2）柱钢筋保护层照片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3.板钢筋保护层保证措施</w:t>
      </w:r>
    </w:p>
    <w:p>
      <w:pPr>
        <w:pStyle w:val="NormalWeb"/>
        <w:rPr>
          <w:rFonts w:ascii="Simsun" w:hAnsi="Simsun" w:cs="Simsun"/>
          <w:color w:val="000000"/>
        </w:rPr>
      </w:pPr>
      <w:r>
        <w:rPr>
          <w:rFonts w:ascii="Simsun" w:hAnsi="Simsun" w:cs="Simsun"/>
          <w:color w:val="000000"/>
        </w:rPr>
        <w:t>（1）上铁（定型成品通长马凳）</w:t>
      </w:r>
    </w:p>
    <w:p>
      <w:pPr>
        <w:pStyle w:val="NormalWeb"/>
        <w:rPr>
          <w:rFonts w:ascii="Simsun" w:hAnsi="Simsun" w:cs="Simsun"/>
          <w:color w:val="000000"/>
        </w:rPr>
      </w:pPr>
      <w:r>
        <w:rPr>
          <w:rFonts w:ascii="Simsun" w:hAnsi="Simsun" w:cs="Simsun"/>
          <w:color w:val="000000"/>
        </w:rPr>
        <w:t>上铁钢筋保护层措施：板上排钢筋保护层采用定型成品钢筋马凳，马凳支腿底应刷防锈漆，按照间距1000mm通长布置。</w:t>
      </w:r>
    </w:p>
    <w:p>
      <w:pPr>
        <w:pStyle w:val="NormalWeb"/>
        <w:rPr>
          <w:rFonts w:ascii="Simsun" w:hAnsi="Simsun" w:cs="Simsun"/>
          <w:color w:val="000000"/>
        </w:rPr>
      </w:pPr>
      <w:r>
        <w:rPr>
          <w:rFonts w:ascii="Simsun" w:hAnsi="Simsun" w:cs="Simsun"/>
          <w:color w:val="000000"/>
        </w:rPr>
        <w:t>板定型通长马凳照片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（2）下铁（垫块）</w:t>
      </w:r>
    </w:p>
    <w:p>
      <w:pPr>
        <w:pStyle w:val="NormalWeb"/>
        <w:rPr>
          <w:rFonts w:ascii="Simsun" w:hAnsi="Simsun" w:cs="Simsun"/>
          <w:color w:val="000000"/>
        </w:rPr>
      </w:pPr>
      <w:r>
        <w:rPr>
          <w:rFonts w:ascii="Simsun" w:hAnsi="Simsun" w:cs="Simsun"/>
          <w:color w:val="000000"/>
        </w:rPr>
        <w:t>板下铁钢筋保护层措施：板下排钢筋采用成品塑料垫块，安装简便，效果良好。</w:t>
      </w:r>
    </w:p>
    <w:p>
      <w:pPr>
        <w:pStyle w:val="NormalWeb"/>
        <w:rPr>
          <w:rFonts w:ascii="Simsun" w:hAnsi="Simsun" w:cs="Simsun"/>
          <w:color w:val="000000"/>
        </w:rPr>
      </w:pPr>
      <w:r>
        <w:rPr>
          <w:rFonts w:ascii="Simsun" w:hAnsi="Simsun" w:cs="Simsun"/>
          <w:color w:val="000000"/>
        </w:rPr>
        <w:t>板下铁钢筋保护层照片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b w:val="true"/>
          <w:color w:val="000000"/>
          <w:sz w:val="24"/>
        </w:rPr>
      </w:pPr>
      <w:r>
        <w:rPr>
          <w:rFonts w:ascii="Simsun" w:hAnsi="Simsun" w:cs="Simsun"/>
          <w:b w:val="true"/>
          <w:color w:val="000000"/>
          <w:sz w:val="24"/>
        </w:rPr>
        <w:t>三、混凝土养护</w:t>
      </w:r>
    </w:p>
    <w:p>
      <w:pPr>
        <w:pStyle w:val="NormalWeb"/>
        <w:rPr>
          <w:rFonts w:ascii="Simsun" w:hAnsi="Simsun" w:cs="Simsun"/>
          <w:color w:val="000000"/>
        </w:rPr>
      </w:pPr>
      <w:r>
        <w:rPr>
          <w:rFonts w:ascii="Simsun" w:hAnsi="Simsun" w:cs="Simsun"/>
          <w:color w:val="000000"/>
        </w:rPr>
        <w:t>混凝土养护措施：平面结构一般采用浇水养护，保持湿润状态不小于7天，每天浇水次数为2~5次。竖向结构，砼达到后1.2MPa拆模，拆模后在砼表面涂刷砼养生液进行养护，并用塑料薄膜进行包裹，防止混凝土水分挥发过快。</w:t>
      </w:r>
    </w:p>
    <w:p>
      <w:pPr>
        <w:pStyle w:val="NormalWeb"/>
        <w:rPr>
          <w:rFonts w:ascii="Simsun" w:hAnsi="Simsun" w:cs="Simsun"/>
          <w:color w:val="000000"/>
        </w:rPr>
      </w:pPr>
      <w:r>
        <w:rPr>
          <w:rFonts w:ascii="Simsun" w:hAnsi="Simsun" w:cs="Simsun"/>
          <w:color w:val="000000"/>
        </w:rPr>
        <w:t>混凝土养护措施照片：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b w:val="true"/>
          <w:color w:val="000000"/>
          <w:sz w:val="24"/>
        </w:rPr>
      </w:pPr>
      <w:r>
        <w:rPr>
          <w:rFonts w:ascii="Simsun" w:hAnsi="Simsun" w:cs="Simsun"/>
          <w:b w:val="true"/>
          <w:color w:val="000000"/>
          <w:sz w:val="24"/>
        </w:rPr>
        <w:t>四、脚手架搭设</w:t>
      </w:r>
    </w:p>
    <w:p>
      <w:pPr>
        <w:pStyle w:val="NormalWeb"/>
        <w:rPr>
          <w:rFonts w:ascii="Simsun" w:hAnsi="Simsun" w:cs="Simsun"/>
          <w:color w:val="000000"/>
        </w:rPr>
      </w:pPr>
      <w:r>
        <w:rPr>
          <w:rFonts w:ascii="Simsun" w:hAnsi="Simsun" w:cs="Simsun"/>
          <w:color w:val="000000"/>
        </w:rPr>
        <w:t>脚手架搭设措施（底部）</w:t>
      </w:r>
    </w:p>
    <w:p>
      <w:pPr>
        <w:pStyle w:val="NormalWeb"/>
        <w:rPr>
          <w:rFonts w:ascii="Simsun" w:hAnsi="Simsun" w:cs="Simsun"/>
          <w:color w:val="000000"/>
        </w:rPr>
      </w:pPr>
      <w:r>
        <w:rPr>
          <w:rFonts w:ascii="Simsun" w:hAnsi="Simsun" w:cs="Simsun"/>
          <w:color w:val="000000"/>
        </w:rPr>
        <w:t>脚手架搭设需设置扫地杆，扫地杆纵横设置，离地高度不大于20cm；脚手架下方木板垫块规格不小于5×10×20cm。</w:t>
      </w:r>
    </w:p>
    <w:p>
      <w:pPr>
        <w:pStyle w:val="NormalWeb"/>
        <w:rPr>
          <w:rFonts w:ascii="Simsun" w:hAnsi="Simsun" w:cs="Simsun"/>
          <w:color w:val="000000"/>
        </w:rPr>
      </w:pPr>
      <w:r>
        <w:rPr>
          <w:rFonts w:ascii="Simsun" w:hAnsi="Simsun" w:cs="Simsun"/>
          <w:color w:val="000000"/>
        </w:rPr>
        <w:t>脚手架搭设（底部）照片</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b w:val="true"/>
          <w:color w:val="000000"/>
          <w:sz w:val="24"/>
        </w:rPr>
      </w:pPr>
      <w:r>
        <w:rPr>
          <w:rFonts w:ascii="Simsun" w:hAnsi="Simsun" w:cs="Simsun"/>
          <w:b w:val="true"/>
          <w:color w:val="000000"/>
          <w:sz w:val="24"/>
        </w:rPr>
        <w:t>五、楼板混凝土上人控制措施</w:t>
      </w:r>
    </w:p>
    <w:p>
      <w:pPr>
        <w:pStyle w:val="NormalWeb"/>
        <w:rPr>
          <w:rFonts w:ascii="Simsun" w:hAnsi="Simsun" w:cs="Simsun"/>
          <w:color w:val="000000"/>
        </w:rPr>
      </w:pPr>
      <w:r>
        <w:rPr>
          <w:rFonts w:ascii="Simsun" w:hAnsi="Simsun" w:cs="Simsun"/>
          <w:color w:val="000000"/>
        </w:rPr>
        <w:t>楼板混凝土强度达到1.2Mpa以上时方可上人，即人踩上去混凝土表面不留脚印。</w:t>
      </w:r>
    </w:p>
    <w:p>
      <w:pPr>
        <w:pStyle w:val="NormalWeb"/>
        <w:rPr>
          <w:rFonts w:ascii="Simsun" w:hAnsi="Simsun" w:cs="Simsun"/>
          <w:color w:val="000000"/>
        </w:rPr>
      </w:pPr>
      <w:r>
        <w:rPr>
          <w:rFonts w:ascii="Simsun" w:hAnsi="Simsun" w:cs="Simsun"/>
          <w:color w:val="000000"/>
        </w:rPr>
        <w:t>如若特殊情况必须提前上人时，应在混凝土终凝后，铺设一些竹胶板条或者木跳板再行上人。</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b w:val="true"/>
          <w:color w:val="000000"/>
          <w:sz w:val="24"/>
        </w:rPr>
      </w:pPr>
      <w:r>
        <w:rPr>
          <w:rFonts w:ascii="Simsun" w:hAnsi="Simsun" w:cs="Simsun"/>
          <w:b w:val="true"/>
          <w:color w:val="000000"/>
          <w:sz w:val="24"/>
        </w:rPr>
        <w:t>屋面工程施工质量控制要求（一）</w:t>
      </w:r>
    </w:p>
    <w:p>
      <w:pPr>
        <w:pStyle w:val="NormalWeb"/>
        <w:rPr>
          <w:rFonts w:ascii="Simsun" w:hAnsi="Simsun" w:cs="Simsun"/>
          <w:color w:val="000000"/>
        </w:rPr>
      </w:pPr>
      <w:r>
        <w:rPr>
          <w:rFonts w:ascii="Simsun" w:hAnsi="Simsun" w:cs="Simsun"/>
          <w:color w:val="000000"/>
        </w:rPr>
        <w:t>目前屋面漏水在各施工现场时有发生，为规范屋面防水做法，减少漏水发生的几率，公司总结了屋面防水的做法，对以下节点，各施工单位必须强制执行。</w:t>
      </w:r>
    </w:p>
    <w:p>
      <w:pPr>
        <w:pStyle w:val="NormalWeb"/>
        <w:rPr>
          <w:rFonts w:ascii="Simsun" w:hAnsi="Simsun" w:cs="Simsun"/>
          <w:color w:val="000000"/>
        </w:rPr>
      </w:pPr>
      <w:r>
        <w:rPr>
          <w:rFonts w:ascii="Simsun" w:hAnsi="Simsun" w:cs="Simsun"/>
          <w:color w:val="000000"/>
        </w:rPr>
        <w:t>1.泛水收口做法。必须在如下两种中选择一种，不允许采用压入凹槽内的做法。</w:t>
      </w:r>
    </w:p>
    <w:p>
      <w:pPr>
        <w:pStyle w:val="NormalWeb"/>
        <w:rPr>
          <w:rFonts w:ascii="Simsun" w:hAnsi="Simsun" w:cs="Simsun"/>
          <w:color w:val="000000"/>
        </w:rPr>
      </w:pPr>
      <w:r>
        <w:rPr>
          <w:rFonts w:ascii="Simsun" w:hAnsi="Simsun" w:cs="Simsun"/>
          <w:color w:val="000000"/>
        </w:rPr>
        <w:t>（1）采用金属压条。（屋面工程技术规范GB50345-2004）</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（2）压在挑檐下。</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2.出屋面管根做法。防水收头必须采用金属箍箍紧，并用密封材料填严。</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3.由于屋面上人较多，容易破坏，故屋面变形缝处需采用混凝土盖板，做法详见下图。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4.屋面高低跨处做法。此处是常见的一个漏点，根据以往的经验，若采用金属盖板则往往发生渗漏的机率很高，故应采用在高跨做混凝土挑板的做法。如下图。（图集88J5-1）</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5.各屋面的出入口需做好防水卷材保护层，做法详见下图。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6.防水卷材在落水口处需伸入落水口内5cm，做法详见下图。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7.防水施工注意如下强制要求：</w:t>
      </w:r>
    </w:p>
    <w:p>
      <w:pPr>
        <w:pStyle w:val="NormalWeb"/>
        <w:rPr>
          <w:rFonts w:ascii="Simsun" w:hAnsi="Simsun" w:cs="Simsun"/>
          <w:color w:val="000000"/>
        </w:rPr>
      </w:pPr>
      <w:r>
        <w:rPr>
          <w:rFonts w:ascii="Simsun" w:hAnsi="Simsun" w:cs="Simsun"/>
          <w:color w:val="000000"/>
        </w:rPr>
        <w:t>7.1 天沟、檐沟纵向坡度不应小于1%，沟底水落差不得超过200mm；天沟、檐沟排水不得流经变形缝和防火墙。</w:t>
      </w:r>
    </w:p>
    <w:p>
      <w:pPr>
        <w:pStyle w:val="NormalWeb"/>
        <w:rPr>
          <w:rFonts w:ascii="Simsun" w:hAnsi="Simsun" w:cs="Simsun"/>
          <w:color w:val="000000"/>
        </w:rPr>
      </w:pPr>
      <w:r>
        <w:rPr>
          <w:rFonts w:ascii="Simsun" w:hAnsi="Simsun" w:cs="Simsun"/>
          <w:color w:val="000000"/>
        </w:rPr>
        <w:t>7.2 在纬度40度以北地区且室内空气湿度大于75%，或其它地区室内空气湿度常年大于80%时，若采用吸湿性保温材料做保温层，应选用气密性，水密性好的防水卷材或防水涂料做隔汽层。隔汽层应沿墙面向上铺设，并与屋面的防水层相连接，形成全封闭的整体。</w:t>
      </w:r>
    </w:p>
    <w:p>
      <w:pPr>
        <w:pStyle w:val="NormalWeb"/>
        <w:rPr>
          <w:rFonts w:ascii="Simsun" w:hAnsi="Simsun" w:cs="Simsun"/>
          <w:color w:val="000000"/>
        </w:rPr>
      </w:pPr>
      <w:r>
        <w:rPr>
          <w:rFonts w:ascii="Simsun" w:hAnsi="Simsun" w:cs="Simsun"/>
          <w:color w:val="000000"/>
        </w:rPr>
        <w:t>7.3 卷材防水屋面基层与突出屋面结构（女儿墙、立墙、天窗壁、变形缝、烟囱等）交接处，以及基层的转角处（水落口、檐口、天沟、檐沟、屋脊等），均应做成圆弧。内部排水的水落口周围应做成略低的凹坑。高聚物改性沥青防水卷材圆弧半径不得小于50mm。</w:t>
      </w:r>
    </w:p>
    <w:p>
      <w:pPr>
        <w:pStyle w:val="NormalWeb"/>
        <w:rPr>
          <w:rFonts w:ascii="Simsun" w:hAnsi="Simsun" w:cs="Simsun"/>
          <w:color w:val="000000"/>
        </w:rPr>
      </w:pPr>
      <w:r>
        <w:rPr>
          <w:rFonts w:ascii="Simsun" w:hAnsi="Simsun" w:cs="Simsun"/>
          <w:color w:val="000000"/>
        </w:rPr>
        <w:t>7.4 屋面设施的防水处理应符合下列规定：</w:t>
      </w:r>
    </w:p>
    <w:p>
      <w:pPr>
        <w:pStyle w:val="NormalWeb"/>
        <w:rPr>
          <w:rFonts w:ascii="Simsun" w:hAnsi="Simsun" w:cs="Simsun"/>
          <w:color w:val="000000"/>
        </w:rPr>
      </w:pPr>
      <w:r>
        <w:rPr>
          <w:rFonts w:ascii="Simsun" w:hAnsi="Simsun" w:cs="Simsun"/>
          <w:color w:val="000000"/>
        </w:rPr>
        <w:t>（1）设施基座与结构层相连时，防水层应包裹设施基座的上部，并在地脚螺栓周围做密封处理；</w:t>
      </w:r>
    </w:p>
    <w:p>
      <w:pPr>
        <w:pStyle w:val="NormalWeb"/>
        <w:rPr>
          <w:rFonts w:ascii="Simsun" w:hAnsi="Simsun" w:cs="Simsun"/>
          <w:color w:val="000000"/>
        </w:rPr>
      </w:pPr>
      <w:r>
        <w:rPr>
          <w:rFonts w:ascii="Simsun" w:hAnsi="Simsun" w:cs="Simsun"/>
          <w:color w:val="000000"/>
        </w:rPr>
        <w:t>（2）在防水层上放置设施时，设施下部的防水层应做卷材增强层，必要时应在其上浇筑细石混凝土，其厚度不应小于50mm；</w:t>
      </w:r>
    </w:p>
    <w:p>
      <w:pPr>
        <w:pStyle w:val="NormalWeb"/>
        <w:rPr>
          <w:rFonts w:ascii="Simsun" w:hAnsi="Simsun" w:cs="Simsun"/>
          <w:color w:val="000000"/>
        </w:rPr>
      </w:pPr>
      <w:r>
        <w:rPr>
          <w:rFonts w:ascii="Simsun" w:hAnsi="Simsun" w:cs="Simsun"/>
          <w:color w:val="000000"/>
        </w:rPr>
        <w:t>（3）需经常维护的设施周围和屋面出入口至设施之间的人行道应铺设刚性保护层。</w:t>
      </w:r>
    </w:p>
    <w:p>
      <w:pPr>
        <w:pStyle w:val="NormalWeb"/>
        <w:rPr>
          <w:rFonts w:ascii="Simsun" w:hAnsi="Simsun" w:cs="Simsun"/>
          <w:color w:val="000000"/>
        </w:rPr>
      </w:pPr>
      <w:r>
        <w:rPr>
          <w:rFonts w:ascii="Simsun" w:hAnsi="Simsun" w:cs="Simsun"/>
          <w:color w:val="000000"/>
        </w:rPr>
        <w:t>8.严禁在屋面上后开孔，若必需开孔，则必须经工程部签字批准后，方可开孔，开孔必须有开孔方案，签字人对开孔防水恢复质量负责。</w:t>
      </w:r>
    </w:p>
    <w:p>
      <w:pPr>
        <w:pStyle w:val="NormalWeb"/>
        <w:rPr>
          <w:rFonts w:ascii="Simsun" w:hAnsi="Simsun" w:cs="Simsun"/>
          <w:color w:val="000000"/>
        </w:rPr>
      </w:pPr>
      <w:r>
        <w:rPr>
          <w:rFonts w:ascii="Simsun" w:hAnsi="Simsun" w:cs="Simsun"/>
          <w:color w:val="000000"/>
        </w:rPr>
        <w:t>9.屋面防水保护层做法（细石混凝土），分格缝4x4m一道，缝宽20mm，内嵌聚胺脂防水油膏。</w:t>
      </w:r>
    </w:p>
    <w:p>
      <w:pPr>
        <w:pStyle w:val="NormalWeb"/>
        <w:rPr>
          <w:rFonts w:ascii="Simsun" w:hAnsi="Simsun" w:cs="Simsun"/>
          <w:color w:val="000000"/>
        </w:rPr>
      </w:pPr>
      <w:r>
        <w:rPr>
          <w:rFonts w:ascii="Simsun" w:hAnsi="Simsun" w:cs="Simsun"/>
          <w:color w:val="000000"/>
        </w:rPr>
        <w:t>10.屋面泛水保护做法见下图，分格缝同屋面防水保护层4m一道，缝宽20mm，内嵌聚胺脂防水油膏。</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11.屋面透气孔：当保温层含水量较大，难以干燥时可以埋设排汽管。排汽管直径25-32mm，带孔与立管相连。做法如下图：</w:t>
      </w:r>
    </w:p>
    <w:p>
      <w:pPr>
        <w:pStyle w:val="NormalWeb"/>
        <w:rPr>
          <w:rFonts w:ascii="Simsun" w:hAnsi="Simsun" w:cs="Simsun"/>
          <w:color w:val="000000"/>
        </w:rPr>
      </w:pPr>
      <w:r>
        <w:rPr>
          <w:rFonts w:ascii="Simsun" w:hAnsi="Simsun" w:cs="Simsun"/>
          <w:color w:val="000000"/>
        </w:rPr>
        <w:t>（图片略）</w:t>
      </w:r>
    </w:p>
    <w:p>
      <w:pPr>
        <w:pStyle w:val="NormalWeb"/>
        <w:rPr>
          <w:rFonts w:ascii="Simsun" w:hAnsi="Simsun" w:cs="Simsun"/>
          <w:color w:val="000000"/>
        </w:rPr>
      </w:pPr>
      <w:r>
        <w:rPr>
          <w:rFonts w:ascii="Simsun" w:hAnsi="Simsun" w:cs="Simsun"/>
          <w:color w:val="000000"/>
        </w:rPr>
        <w:t>12.倒置式屋面做法（可选用）：</w:t>
      </w:r>
    </w:p>
    <w:p>
      <w:pPr>
        <w:pStyle w:val="NormalWeb"/>
        <w:rPr>
          <w:rFonts w:ascii="Simsun" w:hAnsi="Simsun" w:cs="Simsun"/>
          <w:color w:val="000000"/>
        </w:rPr>
      </w:pPr>
      <w:r>
        <w:rPr>
          <w:rFonts w:ascii="Simsun" w:hAnsi="Simsun" w:cs="Simsun"/>
          <w:color w:val="000000"/>
        </w:rPr>
        <w:t>（1）50mm厚C20细石混凝土保护层，￠6@200x200，4mx4m分格缝宽20mm，内嵌聚胺脂防水油膏；</w:t>
      </w:r>
    </w:p>
    <w:p>
      <w:pPr>
        <w:pStyle w:val="NormalWeb"/>
        <w:rPr>
          <w:rFonts w:ascii="Simsun" w:hAnsi="Simsun" w:cs="Simsun"/>
          <w:color w:val="000000"/>
        </w:rPr>
      </w:pPr>
      <w:r>
        <w:rPr>
          <w:rFonts w:ascii="Simsun" w:hAnsi="Simsun" w:cs="Simsun"/>
          <w:color w:val="000000"/>
        </w:rPr>
        <w:t>（2）保温层：材料及厚度按工程设计；</w:t>
      </w:r>
    </w:p>
    <w:p>
      <w:pPr>
        <w:pStyle w:val="NormalWeb"/>
        <w:rPr>
          <w:rFonts w:ascii="Simsun" w:hAnsi="Simsun" w:cs="Simsun"/>
          <w:color w:val="000000"/>
        </w:rPr>
      </w:pPr>
      <w:r>
        <w:rPr>
          <w:rFonts w:ascii="Simsun" w:hAnsi="Simsun" w:cs="Simsun"/>
          <w:color w:val="000000"/>
        </w:rPr>
        <w:t>（3）防水层：按工程设计；</w:t>
      </w:r>
    </w:p>
    <w:p>
      <w:pPr>
        <w:pStyle w:val="NormalWeb"/>
        <w:rPr>
          <w:rFonts w:ascii="Simsun" w:hAnsi="Simsun" w:cs="Simsun"/>
          <w:color w:val="000000"/>
        </w:rPr>
      </w:pPr>
      <w:r>
        <w:rPr>
          <w:rFonts w:ascii="Simsun" w:hAnsi="Simsun" w:cs="Simsun"/>
          <w:color w:val="000000"/>
        </w:rPr>
        <w:t>（4）找平层：按设计；</w:t>
      </w:r>
    </w:p>
    <w:p>
      <w:pPr>
        <w:pStyle w:val="NormalWeb"/>
        <w:rPr>
          <w:rFonts w:ascii="Simsun" w:hAnsi="Simsun" w:cs="Simsun"/>
          <w:color w:val="000000"/>
        </w:rPr>
      </w:pPr>
      <w:r>
        <w:rPr>
          <w:rFonts w:ascii="Simsun" w:hAnsi="Simsun" w:cs="Simsun"/>
          <w:color w:val="000000"/>
        </w:rPr>
        <w:t>（5）结构层。</w:t>
      </w:r>
    </w:p>
    <w:p>
      <w:pPr>
        <w:pStyle w:val="Heading2"/>
        <w:rPr>
          <w:b w:val="true"/>
          <w:sz w:val="28"/>
        </w:rPr>
      </w:pPr>
      <w:r>
        <w:rPr>
          <w:b w:val="true"/>
          <w:sz w:val="28"/>
        </w:rPr>
        <w:t>第九章 施工总承包限价流程</w:t>
      </w:r>
    </w:p>
    <w:p>
      <w:pPr>
        <w:pStyle w:val="NormalWeb"/>
        <w:rPr>
          <w:rFonts w:ascii="Simsun" w:hAnsi="Simsun" w:cs="Simsun"/>
          <w:b w:val="true"/>
          <w:color w:val="000000"/>
          <w:sz w:val="24"/>
        </w:rPr>
      </w:pPr>
      <w:r>
        <w:rPr>
          <w:rFonts w:ascii="Simsun" w:hAnsi="Simsun" w:cs="Simsun"/>
          <w:b w:val="true"/>
          <w:color w:val="000000"/>
          <w:sz w:val="24"/>
        </w:rPr>
        <w:t>一、限价范围</w:t>
      </w:r>
    </w:p>
    <w:p>
      <w:pPr>
        <w:pStyle w:val="NormalWeb"/>
        <w:rPr>
          <w:rFonts w:ascii="Simsun" w:hAnsi="Simsun" w:cs="Simsun"/>
          <w:color w:val="000000"/>
        </w:rPr>
      </w:pPr>
      <w:r>
        <w:rPr>
          <w:rFonts w:ascii="Simsun" w:hAnsi="Simsun" w:cs="Simsun"/>
          <w:color w:val="000000"/>
        </w:rPr>
        <w:t>对于合同内暂估单价之材料/设备，应列入限价范围。</w:t>
      </w:r>
    </w:p>
    <w:p>
      <w:pPr>
        <w:pStyle w:val="NormalWeb"/>
        <w:rPr>
          <w:rFonts w:ascii="Simsun" w:hAnsi="Simsun" w:cs="Simsun"/>
          <w:b w:val="true"/>
          <w:color w:val="000000"/>
          <w:sz w:val="24"/>
        </w:rPr>
      </w:pPr>
      <w:r>
        <w:rPr>
          <w:rFonts w:ascii="Simsun" w:hAnsi="Simsun" w:cs="Simsun"/>
          <w:b w:val="true"/>
          <w:color w:val="000000"/>
          <w:sz w:val="24"/>
        </w:rPr>
        <w:t>二、限价流程</w:t>
      </w:r>
    </w:p>
    <w:p>
      <w:pPr>
        <w:pStyle w:val="NormalWeb"/>
        <w:rPr>
          <w:rFonts w:ascii="Simsun" w:hAnsi="Simsun" w:cs="Simsun"/>
          <w:color w:val="000000"/>
        </w:rPr>
      </w:pPr>
      <w:r>
        <w:rPr>
          <w:rFonts w:ascii="Simsun" w:hAnsi="Simsun" w:cs="Simsun"/>
          <w:color w:val="000000"/>
        </w:rPr>
        <w:t>由业主、总承包商及监理（以下简称“三方”）联合组成限价小组，进行限价招标工作，且由业主、总承包商双方各自推荐2-3家投标单位。</w:t>
      </w:r>
    </w:p>
    <w:p>
      <w:pPr>
        <w:pStyle w:val="NormalWeb"/>
        <w:rPr>
          <w:rFonts w:ascii="Simsun" w:hAnsi="Simsun" w:cs="Simsun"/>
          <w:color w:val="000000"/>
        </w:rPr>
      </w:pPr>
      <w:r>
        <w:rPr>
          <w:rFonts w:ascii="Simsun" w:hAnsi="Simsun" w:cs="Simsun"/>
          <w:color w:val="000000"/>
        </w:rPr>
        <w:t>1.限价招标小组人数必须为奇数，且由来自三方人员组成，原则上不少于（含）7人，不多于9人。招标小组应划分为技术组、商务组，每个组的人数均不得少于（含）3人，每组专业技术人员不少于2人。</w:t>
      </w:r>
    </w:p>
    <w:p>
      <w:pPr>
        <w:pStyle w:val="NormalWeb"/>
        <w:rPr>
          <w:rFonts w:ascii="Simsun" w:hAnsi="Simsun" w:cs="Simsun"/>
          <w:color w:val="000000"/>
        </w:rPr>
      </w:pPr>
      <w:r>
        <w:rPr>
          <w:rFonts w:ascii="Simsun" w:hAnsi="Simsun" w:cs="Simsun"/>
          <w:color w:val="000000"/>
        </w:rPr>
        <w:t>2.询价文件由业主负责编制，包括商务标及技术标部分，经三方审核确认后下发投标单位进行投标报价；</w:t>
      </w:r>
    </w:p>
    <w:p>
      <w:pPr>
        <w:pStyle w:val="NormalWeb"/>
        <w:rPr>
          <w:rFonts w:ascii="Simsun" w:hAnsi="Simsun" w:cs="Simsun"/>
          <w:color w:val="000000"/>
        </w:rPr>
      </w:pPr>
      <w:r>
        <w:rPr>
          <w:rFonts w:ascii="Simsun" w:hAnsi="Simsun" w:cs="Simsun"/>
          <w:color w:val="000000"/>
        </w:rPr>
        <w:t>3.投标单位在领取询价文件时，需向业主提交投标保证金，投标保证金金额为招标内容预估中标价格之3%。不提交投标保证金者，将不得参与此次投标，且此单位之材料不得使用于本工程项目。</w:t>
      </w:r>
    </w:p>
    <w:p>
      <w:pPr>
        <w:pStyle w:val="NormalWeb"/>
        <w:rPr>
          <w:rFonts w:ascii="Simsun" w:hAnsi="Simsun" w:cs="Simsun"/>
          <w:color w:val="000000"/>
        </w:rPr>
      </w:pPr>
      <w:r>
        <w:rPr>
          <w:rFonts w:ascii="Simsun" w:hAnsi="Simsun" w:cs="Simsun"/>
          <w:color w:val="000000"/>
        </w:rPr>
        <w:t>4.由三方人员共同组织回标、开标工作。开标及商务洽谈必须保证至少业主、总承包商、监理三方5人共同参与（业主、总承包商两方各2人，监理1人）。</w:t>
      </w:r>
    </w:p>
    <w:p>
      <w:pPr>
        <w:pStyle w:val="NormalWeb"/>
        <w:rPr>
          <w:rFonts w:ascii="Simsun" w:hAnsi="Simsun" w:cs="Simsun"/>
          <w:color w:val="000000"/>
        </w:rPr>
      </w:pPr>
      <w:r>
        <w:rPr>
          <w:rFonts w:ascii="Simsun" w:hAnsi="Simsun" w:cs="Simsun"/>
          <w:color w:val="000000"/>
        </w:rPr>
        <w:t>5.开标顺序为先开技术标，并当即组织技术标评审，对技术有疑问的及时下发技术清标问卷，直至技术标合格且满足三家以上（含三家）单位后，方可开商务标；</w:t>
      </w:r>
    </w:p>
    <w:p>
      <w:pPr>
        <w:pStyle w:val="NormalWeb"/>
        <w:rPr>
          <w:rFonts w:ascii="Simsun" w:hAnsi="Simsun" w:cs="Simsun"/>
          <w:color w:val="000000"/>
        </w:rPr>
      </w:pPr>
      <w:r>
        <w:rPr>
          <w:rFonts w:ascii="Simsun" w:hAnsi="Simsun" w:cs="Simsun"/>
          <w:color w:val="000000"/>
        </w:rPr>
        <w:t>6.商务标开标后，若无疑问，即按照询价文件之评标办法即刻定标。</w:t>
      </w:r>
    </w:p>
    <w:p>
      <w:pPr>
        <w:pStyle w:val="NormalWeb"/>
        <w:rPr>
          <w:rFonts w:ascii="Simsun" w:hAnsi="Simsun" w:cs="Simsun"/>
          <w:color w:val="000000"/>
        </w:rPr>
      </w:pPr>
      <w:r>
        <w:rPr>
          <w:rFonts w:ascii="Simsun" w:hAnsi="Simsun" w:cs="Simsun"/>
          <w:color w:val="000000"/>
        </w:rPr>
        <w:t>7.若中标价格严重偏离市场价或标底价较大时，应由业主、总承包商双方共同与投标单位进行商务洽谈，如无调整或调整后仍不符合要求，则业主可认定此项招标为无效标，另择入围单位进行投标。</w:t>
      </w:r>
    </w:p>
    <w:p>
      <w:pPr>
        <w:pStyle w:val="NormalWeb"/>
        <w:rPr>
          <w:rFonts w:ascii="Simsun" w:hAnsi="Simsun" w:cs="Simsun"/>
          <w:color w:val="000000"/>
        </w:rPr>
      </w:pPr>
      <w:r>
        <w:rPr>
          <w:rFonts w:ascii="Simsun" w:hAnsi="Simsun" w:cs="Simsun"/>
          <w:color w:val="000000"/>
        </w:rPr>
        <w:t>8.业主根据中标单位报价进行材料价格限定，给总承包商限定的价格为为中标价加上中标价的4%（包括但不限于采购保管费及其他费用），下发给总承包商，由总承包商项目经理签字并加盖公章。同时总承包商据此与业主推荐单位签定供货合同，并于5日内报业主备案。若总承包商未按此时限要求向业主备案或未与业主推荐单位签定合同而选择与第三方单位签定合同，则业主将给予如下处罚：</w:t>
      </w:r>
    </w:p>
    <w:p>
      <w:pPr>
        <w:pStyle w:val="NormalWeb"/>
        <w:rPr>
          <w:rFonts w:ascii="Simsun" w:hAnsi="Simsun" w:cs="Simsun"/>
          <w:color w:val="000000"/>
        </w:rPr>
      </w:pPr>
      <w:r>
        <w:rPr>
          <w:rFonts w:ascii="Simsun" w:hAnsi="Simsun" w:cs="Simsun"/>
          <w:color w:val="000000"/>
        </w:rPr>
        <w:t>（1）出现第一次，扣款10万元；</w:t>
      </w:r>
    </w:p>
    <w:p>
      <w:pPr>
        <w:pStyle w:val="NormalWeb"/>
        <w:rPr>
          <w:rFonts w:ascii="Simsun" w:hAnsi="Simsun" w:cs="Simsun"/>
          <w:color w:val="000000"/>
        </w:rPr>
      </w:pPr>
      <w:r>
        <w:rPr>
          <w:rFonts w:ascii="Simsun" w:hAnsi="Simsun" w:cs="Simsun"/>
          <w:color w:val="000000"/>
        </w:rPr>
        <w:t>（2）出现第二次，扣款20万元；</w:t>
      </w:r>
    </w:p>
    <w:p>
      <w:pPr>
        <w:pStyle w:val="NormalWeb"/>
        <w:rPr>
          <w:rFonts w:ascii="Simsun" w:hAnsi="Simsun" w:cs="Simsun"/>
          <w:color w:val="000000"/>
        </w:rPr>
      </w:pPr>
      <w:r>
        <w:rPr>
          <w:rFonts w:ascii="Simsun" w:hAnsi="Simsun" w:cs="Simsun"/>
          <w:color w:val="000000"/>
        </w:rPr>
        <w:t>（3）依次累加。</w:t>
      </w:r>
    </w:p>
    <w:p>
      <w:pPr>
        <w:pStyle w:val="NormalWeb"/>
        <w:rPr>
          <w:rFonts w:ascii="Simsun" w:hAnsi="Simsun" w:cs="Simsun"/>
          <w:color w:val="000000"/>
        </w:rPr>
      </w:pPr>
      <w:r>
        <w:rPr>
          <w:rFonts w:ascii="Simsun" w:hAnsi="Simsun" w:cs="Simsun"/>
          <w:color w:val="000000"/>
        </w:rPr>
        <w:t>（4）并将此条处罚措施在询价文件中予以公示。同时对与总承包商签定合同的第三方单位提交的投标保证金全部予以扣除。</w:t>
      </w:r>
    </w:p>
    <w:p>
      <w:pPr>
        <w:pStyle w:val="NormalWeb"/>
        <w:rPr>
          <w:rFonts w:ascii="Simsun" w:hAnsi="Simsun" w:cs="Simsun"/>
          <w:color w:val="000000"/>
        </w:rPr>
      </w:pPr>
      <w:r>
        <w:rPr>
          <w:rFonts w:ascii="Simsun" w:hAnsi="Simsun" w:cs="Simsun"/>
          <w:color w:val="000000"/>
        </w:rPr>
        <w:t>（5）由此造成的工期延误等损失由总承包单位负责，业主除按上述罚则处罚外，还将保留进一步追加处罚及总承包方违约责任的权利。</w:t>
      </w:r>
    </w:p>
    <w:p>
      <w:pPr>
        <w:pStyle w:val="NormalWeb"/>
        <w:rPr>
          <w:rFonts w:ascii="Simsun" w:hAnsi="Simsun" w:cs="Simsun"/>
          <w:color w:val="000000"/>
        </w:rPr>
      </w:pPr>
      <w:r>
        <w:rPr>
          <w:rFonts w:ascii="Simsun" w:hAnsi="Simsun" w:cs="Simsun"/>
          <w:color w:val="000000"/>
        </w:rPr>
        <w:t>业主根据材料设备的具体情况，也可采取询价进行限价的方式。</w:t>
      </w:r>
    </w:p>
    <w:p>
      <w:pPr>
        <w:pStyle w:val="NormalWeb"/>
        <w:rPr>
          <w:rFonts w:ascii="Simsun" w:hAnsi="Simsun" w:cs="Simsun"/>
          <w:color w:val="000000"/>
        </w:rPr>
      </w:pPr>
      <w:r>
        <w:rPr>
          <w:rFonts w:ascii="Simsun" w:hAnsi="Simsun" w:cs="Simsun"/>
          <w:color w:val="000000"/>
        </w:rPr>
        <w:t>9.总承包商将严格按照与供货单位签订的合同付款方式进行付款，并报业主备案检查；若总承包商未按合同约定给供货单位付款，业主有权从总承包商的工程款中扣除相应的金额直接付给供货单位，且总承包商应无条件提供等额的正式发票，否则应赔偿业主因此受到的全部损失。</w:t>
      </w:r>
    </w:p>
    <w:p>
      <w:pPr>
        <w:pStyle w:val="NormalWeb"/>
        <w:rPr>
          <w:rFonts w:ascii="Simsun" w:hAnsi="Simsun" w:cs="Simsun"/>
          <w:b w:val="true"/>
          <w:color w:val="000000"/>
          <w:sz w:val="24"/>
        </w:rPr>
      </w:pPr>
      <w:r>
        <w:rPr>
          <w:rFonts w:ascii="Simsun" w:hAnsi="Simsun" w:cs="Simsun"/>
          <w:b w:val="true"/>
          <w:color w:val="000000"/>
          <w:sz w:val="24"/>
        </w:rPr>
        <w:t>三、其它说明</w:t>
      </w:r>
    </w:p>
    <w:p>
      <w:pPr>
        <w:pStyle w:val="NormalWeb"/>
        <w:rPr>
          <w:rFonts w:ascii="Simsun" w:hAnsi="Simsun" w:cs="Simsun"/>
          <w:color w:val="000000"/>
        </w:rPr>
      </w:pPr>
      <w:r>
        <w:rPr>
          <w:rFonts w:ascii="Simsun" w:hAnsi="Simsun" w:cs="Simsun"/>
          <w:color w:val="000000"/>
        </w:rPr>
        <w:t>1.总承包合同签署后十五日内，由总承包单位负责分专业（土建、水暖及电气）提交限价计划。限价计划表格见附表。此限价计划需充分考虑工程工期、施工进度安排、材料/设备的供货周期、供货时间、招标前资格预审、招标、评标及合同签署等时间，如因总承包商考虑不周，使材料/设备不能及时满足工程使用要求而延误工期，其责任由总承包商承担。并依据相关合同条款负违约责任。</w:t>
      </w:r>
    </w:p>
    <w:p>
      <w:pPr>
        <w:pStyle w:val="NormalWeb"/>
        <w:rPr>
          <w:rFonts w:ascii="Simsun" w:hAnsi="Simsun" w:cs="Simsun"/>
          <w:color w:val="000000"/>
        </w:rPr>
      </w:pPr>
      <w:r>
        <w:rPr>
          <w:rFonts w:ascii="Simsun" w:hAnsi="Simsun" w:cs="Simsun"/>
          <w:color w:val="000000"/>
        </w:rPr>
        <w:t>2.总承包单位应于每月5日前提交限价计划交业主、监理审核；</w:t>
      </w:r>
    </w:p>
    <w:p>
      <w:pPr>
        <w:pStyle w:val="NormalWeb"/>
        <w:rPr>
          <w:rFonts w:ascii="Simsun" w:hAnsi="Simsun" w:cs="Simsun"/>
          <w:color w:val="000000"/>
        </w:rPr>
      </w:pPr>
      <w:r>
        <w:rPr>
          <w:rFonts w:ascii="Simsun" w:hAnsi="Simsun" w:cs="Simsun"/>
          <w:color w:val="000000"/>
        </w:rPr>
        <w:t>3.各项限价招标时间自询价文件编制至限价函发出共需要15个工作日，总包应根据招标时间、材料设备供货周期等时间详细安排各项限价招标计划。</w:t>
      </w:r>
    </w:p>
    <w:p>
      <w:pPr>
        <w:pStyle w:val="NormalWeb"/>
        <w:rPr>
          <w:rFonts w:ascii="Simsun" w:hAnsi="Simsun" w:cs="Simsun"/>
          <w:color w:val="000000"/>
        </w:rPr>
      </w:pPr>
      <w:r>
        <w:rPr>
          <w:rFonts w:ascii="Simsun" w:hAnsi="Simsun" w:cs="Simsun"/>
          <w:color w:val="000000"/>
        </w:rPr>
        <w:t>4.询价文件审批流转时间要求：总承包单位、监理单位应在2天内完成招标文件的审批，完成总承包、监理及业主内部审批流程后发出询价文件；</w:t>
      </w:r>
    </w:p>
    <w:p>
      <w:pPr>
        <w:pStyle w:val="NormalWeb"/>
        <w:rPr>
          <w:rFonts w:ascii="Simsun" w:hAnsi="Simsun" w:cs="Simsun"/>
          <w:color w:val="000000"/>
        </w:rPr>
      </w:pPr>
      <w:r>
        <w:rPr>
          <w:rFonts w:ascii="Simsun" w:hAnsi="Simsun" w:cs="Simsun"/>
          <w:color w:val="000000"/>
        </w:rPr>
        <w:t>5.限价文件的签批确认时间要求：询价及定标完成后业主应将限价确认文件交总承包单位项目经理签字并加盖公章，总承包单位应于自接收该文件起3天内完成签字盖章确认并转业主，业主应于3个工作日内完成内部审批及签字盖章确认。并下发总承包单位，双方各执一份，并抄送监理一份。</w:t>
      </w:r>
    </w:p>
    <w:p>
      <w:pPr>
        <w:pStyle w:val="NormalWeb"/>
        <w:rPr>
          <w:rFonts w:ascii="Simsun" w:hAnsi="Simsun" w:cs="Simsun"/>
          <w:color w:val="000000"/>
        </w:rPr>
      </w:pPr>
      <w:r>
        <w:rPr>
          <w:rFonts w:ascii="Simsun" w:hAnsi="Simsun" w:cs="Simsun"/>
          <w:color w:val="000000"/>
        </w:rPr>
        <w:t>四、其他</w:t>
      </w:r>
    </w:p>
    <w:p>
      <w:pPr>
        <w:pStyle w:val="NormalWeb"/>
        <w:rPr>
          <w:rFonts w:ascii="Simsun" w:hAnsi="Simsun" w:cs="Simsun"/>
          <w:color w:val="000000"/>
        </w:rPr>
      </w:pPr>
      <w:r>
        <w:rPr>
          <w:rFonts w:ascii="Simsun" w:hAnsi="Simsun" w:cs="Simsun"/>
          <w:color w:val="000000"/>
        </w:rPr>
        <w:t>1.对于经过业主、总承包商双方沟通且达成一致的简单材料/设备，可由业主直接限定价格，如总承包商无疑义，可不采取联合招标限价。</w:t>
      </w:r>
    </w:p>
    <w:p>
      <w:pPr>
        <w:pStyle w:val="NormalWeb"/>
        <w:rPr>
          <w:rFonts w:ascii="Simsun" w:hAnsi="Simsun" w:cs="Simsun"/>
          <w:color w:val="000000"/>
        </w:rPr>
      </w:pPr>
      <w:r>
        <w:rPr>
          <w:rFonts w:ascii="Simsun" w:hAnsi="Simsun" w:cs="Simsun"/>
          <w:color w:val="000000"/>
        </w:rPr>
        <w:t>2.总承包单位对采购限价材料/设备的最低付款条件</w:t>
      </w:r>
    </w:p>
    <w:p>
      <w:pPr>
        <w:pStyle w:val="NormalWeb"/>
        <w:rPr>
          <w:rFonts w:ascii="Simsun" w:hAnsi="Simsun" w:cs="Simsun"/>
          <w:color w:val="000000"/>
        </w:rPr>
      </w:pPr>
      <w:r>
        <w:rPr>
          <w:rFonts w:ascii="Simsun" w:hAnsi="Simsun" w:cs="Simsun"/>
          <w:color w:val="000000"/>
        </w:rPr>
        <w:t>对材料类的付款条件：</w:t>
      </w:r>
    </w:p>
    <w:p>
      <w:pPr>
        <w:pStyle w:val="NormalWeb"/>
        <w:rPr>
          <w:rFonts w:ascii="Simsun" w:hAnsi="Simsun" w:cs="Simsun"/>
          <w:color w:val="000000"/>
        </w:rPr>
      </w:pPr>
      <w:r>
        <w:rPr>
          <w:rFonts w:ascii="Simsun" w:hAnsi="Simsun" w:cs="Simsun"/>
          <w:color w:val="000000"/>
        </w:rPr>
        <w:t>1.钢管类（焊接钢管、镀锌钢管、无缝钢管）：</w:t>
      </w:r>
    </w:p>
    <w:p>
      <w:pPr>
        <w:pStyle w:val="NormalWeb"/>
        <w:rPr>
          <w:rFonts w:ascii="Simsun" w:hAnsi="Simsun" w:cs="Simsun"/>
          <w:color w:val="000000"/>
        </w:rPr>
      </w:pPr>
      <w:r>
        <w:rPr>
          <w:rFonts w:ascii="Simsun" w:hAnsi="Simsun" w:cs="Simsun"/>
          <w:color w:val="000000"/>
        </w:rPr>
        <w:t>（1）无预付款；</w:t>
      </w:r>
    </w:p>
    <w:p>
      <w:pPr>
        <w:pStyle w:val="NormalWeb"/>
        <w:rPr>
          <w:rFonts w:ascii="Simsun" w:hAnsi="Simsun" w:cs="Simsun"/>
          <w:color w:val="000000"/>
        </w:rPr>
      </w:pPr>
      <w:r>
        <w:rPr>
          <w:rFonts w:ascii="Simsun" w:hAnsi="Simsun" w:cs="Simsun"/>
          <w:color w:val="000000"/>
        </w:rPr>
        <w:t>（2）货到现场经各方验收合格后付到货部分的95%；</w:t>
      </w:r>
    </w:p>
    <w:p>
      <w:pPr>
        <w:pStyle w:val="NormalWeb"/>
        <w:rPr>
          <w:rFonts w:ascii="Simsun" w:hAnsi="Simsun" w:cs="Simsun"/>
          <w:color w:val="000000"/>
        </w:rPr>
      </w:pPr>
      <w:r>
        <w:rPr>
          <w:rFonts w:ascii="Simsun" w:hAnsi="Simsun" w:cs="Simsun"/>
          <w:color w:val="000000"/>
        </w:rPr>
        <w:t>（3）货物完成安装并验收合格后一个月内付至100%。</w:t>
      </w:r>
    </w:p>
    <w:p>
      <w:pPr>
        <w:pStyle w:val="NormalWeb"/>
        <w:rPr>
          <w:rFonts w:ascii="Simsun" w:hAnsi="Simsun" w:cs="Simsun"/>
          <w:color w:val="000000"/>
        </w:rPr>
      </w:pPr>
      <w:r>
        <w:rPr>
          <w:rFonts w:ascii="Simsun" w:hAnsi="Simsun" w:cs="Simsun"/>
          <w:color w:val="000000"/>
        </w:rPr>
        <w:t>2.其它材料</w:t>
      </w:r>
    </w:p>
    <w:p>
      <w:pPr>
        <w:pStyle w:val="NormalWeb"/>
        <w:rPr>
          <w:rFonts w:ascii="Simsun" w:hAnsi="Simsun" w:cs="Simsun"/>
          <w:color w:val="000000"/>
        </w:rPr>
      </w:pPr>
      <w:r>
        <w:rPr>
          <w:rFonts w:ascii="Simsun" w:hAnsi="Simsun" w:cs="Simsun"/>
          <w:color w:val="000000"/>
        </w:rPr>
        <w:t>（1）无预付款；</w:t>
      </w:r>
    </w:p>
    <w:p>
      <w:pPr>
        <w:pStyle w:val="NormalWeb"/>
        <w:rPr>
          <w:rFonts w:ascii="Simsun" w:hAnsi="Simsun" w:cs="Simsun"/>
          <w:color w:val="000000"/>
        </w:rPr>
      </w:pPr>
      <w:r>
        <w:rPr>
          <w:rFonts w:ascii="Simsun" w:hAnsi="Simsun" w:cs="Simsun"/>
          <w:color w:val="000000"/>
        </w:rPr>
        <w:t>（2）货到现场经各方验收合格后付到货部分的75%；</w:t>
      </w:r>
    </w:p>
    <w:p>
      <w:pPr>
        <w:pStyle w:val="NormalWeb"/>
        <w:rPr>
          <w:rFonts w:ascii="Simsun" w:hAnsi="Simsun" w:cs="Simsun"/>
          <w:color w:val="000000"/>
        </w:rPr>
      </w:pPr>
      <w:r>
        <w:rPr>
          <w:rFonts w:ascii="Simsun" w:hAnsi="Simsun" w:cs="Simsun"/>
          <w:color w:val="000000"/>
        </w:rPr>
        <w:t>（3）货物完成安装并验收合格后一个月内付至100%。</w:t>
      </w:r>
    </w:p>
    <w:p>
      <w:pPr>
        <w:pStyle w:val="NormalWeb"/>
        <w:rPr>
          <w:rFonts w:ascii="Simsun" w:hAnsi="Simsun" w:cs="Simsun"/>
          <w:color w:val="000000"/>
        </w:rPr>
      </w:pPr>
      <w:r>
        <w:rPr>
          <w:rFonts w:ascii="Simsun" w:hAnsi="Simsun" w:cs="Simsun"/>
          <w:color w:val="000000"/>
        </w:rPr>
        <w:t>对设备类的付款条件：</w:t>
      </w:r>
    </w:p>
    <w:p>
      <w:pPr>
        <w:pStyle w:val="NormalWeb"/>
        <w:rPr>
          <w:rFonts w:ascii="Simsun" w:hAnsi="Simsun" w:cs="Simsun"/>
          <w:color w:val="000000"/>
        </w:rPr>
      </w:pPr>
      <w:r>
        <w:rPr>
          <w:rFonts w:ascii="Simsun" w:hAnsi="Simsun" w:cs="Simsun"/>
          <w:color w:val="000000"/>
        </w:rPr>
        <w:t>签订设备供货合同7日内至少支付合同额15%的预付款；设备运到到施工现场后7日内至少支付合同额50%的进度款，设备安装完成，至少支付合同额85%的进度款，竣工验收后支付竣工结算价的95%，质保金5%在质保期结束且无遗留质量问题后后无息支付。（质保期一年或二年）。</w:t>
      </w:r>
    </w:p>
    <w:p>
      <w:pPr>
        <w:pStyle w:val="NormalWeb"/>
        <w:rPr>
          <w:rFonts w:ascii="Simsun" w:hAnsi="Simsun" w:cs="Simsun"/>
          <w:color w:val="000000"/>
        </w:rPr>
      </w:pPr>
      <w:r>
        <w:rPr>
          <w:rFonts w:ascii="Simsun" w:hAnsi="Simsun" w:cs="Simsun"/>
          <w:color w:val="000000"/>
        </w:rPr>
        <w:t>如总承包商拒绝接受限价，业主有权直接与材料/设备供应商签定合同。在此情形下，业主有权根据合同金额直接从应付总承包商的工程进度款中扣除相应的金额。如因总承包商拒绝接受限价或延迟与材料/设备供应商签订合同而导致业主受到损失，总承包商应赔偿业主受到全部损失。</w:t>
      </w:r>
    </w:p>
    <w:p>
      <w:pPr>
        <w:pStyle w:val="NormalWeb"/>
        <w:rPr>
          <w:rFonts w:ascii="Simsun" w:hAnsi="Simsun" w:cs="Simsun"/>
          <w:color w:val="000000"/>
        </w:rPr>
      </w:pPr>
      <w:r>
        <w:rPr>
          <w:rFonts w:ascii="Simsun" w:hAnsi="Simsun" w:cs="Simsun"/>
          <w:color w:val="000000"/>
        </w:rPr>
        <w:t>如业主能按所限材料/设备价格与合同要求条件，与供应商签定采购合同，即说明总包无合理理由拒绝限价，总包应承担限价材料/设备合同总价的20%违约金（违约金在当期工程进度款中扣除），并承担因不接受限价而影响到的工期的责任。</w:t>
      </w:r>
    </w:p>
    <w:p>
      <w:pPr>
        <w:pStyle w:val="NormalWeb"/>
        <w:rPr>
          <w:rFonts w:ascii="Simsun" w:hAnsi="Simsun" w:cs="Simsun"/>
          <w:color w:val="000000"/>
        </w:rPr>
      </w:pPr>
      <w:r>
        <w:rPr>
          <w:rFonts w:ascii="Simsun" w:hAnsi="Simsun" w:cs="Simsun"/>
          <w:color w:val="000000"/>
        </w:rPr>
        <w:t>五、限价材料的调价方法</w:t>
      </w:r>
    </w:p>
    <w:p>
      <w:pPr>
        <w:pStyle w:val="NormalWeb"/>
        <w:rPr>
          <w:rFonts w:ascii="Simsun" w:hAnsi="Simsun" w:cs="Simsun"/>
          <w:color w:val="000000"/>
        </w:rPr>
      </w:pPr>
      <w:r>
        <w:rPr>
          <w:rFonts w:ascii="Simsun" w:hAnsi="Simsun" w:cs="Simsun"/>
          <w:color w:val="000000"/>
        </w:rPr>
        <w:t>限价材料的调价方法（参照“工程规范和技术说明”第三章材料设备暂估价）：</w:t>
      </w:r>
    </w:p>
    <w:p>
      <w:pPr>
        <w:pStyle w:val="NormalWeb"/>
        <w:rPr>
          <w:rFonts w:ascii="Simsun" w:hAnsi="Simsun" w:cs="Simsun"/>
          <w:color w:val="000000"/>
        </w:rPr>
      </w:pPr>
      <w:r>
        <w:rPr>
          <w:rFonts w:ascii="Simsun" w:hAnsi="Simsun" w:cs="Simsun"/>
          <w:color w:val="000000"/>
        </w:rPr>
        <w:t>1.限价材料设备暂估价的数量以施工图纸计算数量为准，损耗由总承包商负责；</w:t>
      </w:r>
    </w:p>
    <w:p>
      <w:pPr>
        <w:pStyle w:val="NormalWeb"/>
        <w:rPr>
          <w:rFonts w:ascii="Simsun" w:hAnsi="Simsun" w:cs="Simsun"/>
          <w:color w:val="000000"/>
        </w:rPr>
      </w:pPr>
      <w:r>
        <w:rPr>
          <w:rFonts w:ascii="Simsun" w:hAnsi="Simsun" w:cs="Simsun"/>
          <w:color w:val="000000"/>
        </w:rPr>
        <w:t>2.限价的材料设备暂估价与实际采购单价的差额只计取税金，管理费、风险费、利润和规费不调整。</w:t>
      </w:r>
    </w:p>
    <w:p>
      <w:pPr>
        <w:pStyle w:val="NormalWeb"/>
        <w:rPr>
          <w:rFonts w:ascii="Simsun" w:hAnsi="Simsun" w:cs="Simsun"/>
          <w:color w:val="000000"/>
        </w:rPr>
      </w:pPr>
      <w:r>
        <w:rPr>
          <w:rFonts w:ascii="Simsun" w:hAnsi="Simsun" w:cs="Simsun"/>
          <w:color w:val="000000"/>
        </w:rPr>
        <w:t>3.限价材料设备结算调整额=施工图纸计算数量*（限价材料设备实际供应单价-材料设备暂估单价）*（1+税率）。</w:t>
      </w:r>
    </w:p>
    <w:p>
      <w:pPr>
        <w:pStyle w:val="NormalWeb"/>
        <w:rPr>
          <w:rFonts w:ascii="Simsun" w:hAnsi="Simsun" w:cs="Simsun"/>
          <w:color w:val="000000"/>
        </w:rPr>
      </w:pPr>
      <w:r>
        <w:rPr>
          <w:rFonts w:ascii="Simsun" w:hAnsi="Simsun" w:cs="Simsun"/>
          <w:color w:val="000000"/>
        </w:rPr>
        <w:t>六、附表</w:t>
      </w:r>
    </w:p>
    <w:p>
      <w:pPr>
        <w:pStyle w:val="NormalWeb"/>
        <w:rPr>
          <w:rFonts w:ascii="Simsun" w:hAnsi="Simsun" w:cs="Simsun"/>
          <w:color w:val="000000"/>
        </w:rPr>
      </w:pPr>
      <w:r>
        <w:rPr>
          <w:rFonts w:ascii="Simsun" w:hAnsi="Simsun" w:cs="Simsun"/>
          <w:color w:val="000000"/>
        </w:rPr>
        <w:t>《限价计划表》</w:t>
      </w:r>
    </w:p>
    <w:p>
      <w:pPr>
        <w:pStyle w:val="NormalWeb"/>
        <w:rPr>
          <w:rFonts w:ascii="Simsun" w:hAnsi="Simsun" w:cs="Simsun"/>
          <w:color w:val="000000"/>
        </w:rPr>
      </w:pPr>
      <w:r>
        <w:rPr>
          <w:rFonts w:ascii="Simsun" w:hAnsi="Simsun" w:cs="Simsun"/>
          <w:color w:val="000000"/>
        </w:rPr>
        <w:t>《乙供物料限价审批表》</w:t>
      </w:r>
    </w:p>
    <w:p>
      <w:pPr>
        <w:pStyle w:val="NormalWeb"/>
        <w:rPr>
          <w:rFonts w:ascii="Simsun" w:hAnsi="Simsun" w:cs="Simsun"/>
          <w:color w:val="000000"/>
        </w:rPr>
      </w:pPr>
      <w:r>
        <w:rPr>
          <w:rFonts w:ascii="Simsun" w:hAnsi="Simsun" w:cs="Simsun"/>
          <w:color w:val="000000"/>
        </w:rPr>
        <w:t>《乙供物料限价审定表》</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附件一：限价计划表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限价物料名称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规格型号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施工用量</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物料进场时间</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供货周期</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完成限价所需时间</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附件二：限价（指定品牌）材料设备审批表</w:t>
      </w:r>
    </w:p>
    <w:p>
      <w:pPr>
        <w:pStyle w:val="NormalWeb"/>
        <w:rPr>
          <w:rFonts w:ascii="Simsun" w:hAnsi="Simsun" w:cs="Simsun"/>
          <w:color w:val="000000"/>
        </w:rPr>
      </w:pPr>
      <w:r>
        <w:rPr>
          <w:rFonts w:ascii="Simsun" w:hAnsi="Simsun" w:cs="Simsun"/>
          <w:color w:val="000000"/>
        </w:rPr>
        <w:t>项目名称：</w:t>
      </w:r>
    </w:p>
    <w:p>
      <w:pPr>
        <w:pStyle w:val="NormalWeb"/>
        <w:rPr>
          <w:rFonts w:ascii="Simsun" w:hAnsi="Simsun" w:cs="Simsun"/>
          <w:color w:val="000000"/>
        </w:rPr>
      </w:pPr>
      <w:r>
        <w:rPr>
          <w:rFonts w:ascii="Simsun" w:hAnsi="Simsun" w:cs="Simsun"/>
          <w:color w:val="000000"/>
        </w:rPr>
        <w:t>申报时间：</w:t>
      </w:r>
    </w:p>
    <w:p>
      <w:pPr>
        <w:pStyle w:val="NormalWeb"/>
        <w:rPr>
          <w:rFonts w:ascii="Simsun" w:hAnsi="Simsun" w:cs="Simsun"/>
          <w:color w:val="000000"/>
        </w:rPr>
      </w:pPr>
      <w:r>
        <w:rPr>
          <w:rFonts w:ascii="Simsun" w:hAnsi="Simsun" w:cs="Simsun"/>
          <w:color w:val="000000"/>
        </w:rPr>
        <w:t>编号：</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材料名称</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材料品牌</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生产厂家</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使用范围</w:t>
            </w:r>
          </w:p>
          <w:p>
            <w:pPr>
              <w:pStyle w:val="NormalWeb"/>
              <w:rPr>
                <w:rFonts w:ascii="Simsun" w:hAnsi="Simsun" w:cs="Simsun"/>
                <w:color w:val="000000"/>
                <w:sz w:val="24"/>
              </w:rPr>
            </w:pPr>
            <w:r>
              <w:rPr>
                <w:rFonts w:ascii="Simsun" w:hAnsi="Simsun" w:cs="Simsun"/>
                <w:color w:val="000000"/>
                <w:sz w:val="24"/>
              </w:rPr>
              <w:t>或时间</w:t>
            </w:r>
          </w:p>
        </w:tc>
        <w:tc>
          <w:tcPr>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价格内容</w:t>
            </w:r>
          </w:p>
        </w:tc>
        <w:tc>
          <w:tcPr>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物料限价（指定品牌）情况说明</w:t>
            </w:r>
          </w:p>
        </w:tc>
        <w:tc>
          <w:tcPr>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会签栏</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工程（配套）部经办人：</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工程（配套）部经理：</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工程副总经理：</w:t>
            </w:r>
          </w:p>
          <w:p>
            <w:pPr>
              <w:pStyle w:val="NormalWeb"/>
              <w:rPr>
                <w:rFonts w:ascii="Simsun" w:hAnsi="Simsun" w:cs="Simsun"/>
                <w:color w:val="000000"/>
                <w:sz w:val="24"/>
              </w:rPr>
            </w:pPr>
            <w:r>
              <w:rPr>
                <w:rFonts w:ascii="Simsun" w:hAnsi="Simsun" w:cs="Simsun"/>
                <w:color w:val="000000"/>
                <w:sz w:val="24"/>
              </w:rPr>
              <w:t xml:space="preserve"> </w:t>
            </w:r>
          </w:p>
        </w:tc>
        <w:tc>
          <w:tcPr>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成本管理部经办人：</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成本管理部经理：</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成本副总经理：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开发设计部（营销（策划）部）经办人：</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开发设计部（营销（策划）部）经理：</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设计副总经理：</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总经理：</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c>
          <w:tcPr>
            <w:gridSpan w:val="5"/>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附件三：乙供材料设备审定表</w:t>
      </w:r>
    </w:p>
    <w:p>
      <w:pPr>
        <w:pStyle w:val="NormalWeb"/>
        <w:rPr>
          <w:rFonts w:ascii="Simsun" w:hAnsi="Simsun" w:cs="Simsun"/>
          <w:color w:val="000000"/>
        </w:rPr>
      </w:pPr>
      <w:r>
        <w:rPr>
          <w:rFonts w:ascii="Simsun" w:hAnsi="Simsun" w:cs="Simsun"/>
          <w:color w:val="000000"/>
        </w:rPr>
        <w:t>编号：</w:t>
      </w:r>
      <w:r>
        <w:rPr>
          <w:rFonts w:ascii="Simsun" w:hAnsi="Simsun" w:cs="Simsun"/>
          <w:color w:val="000000"/>
          <w:u w:val="single"/>
        </w:rPr>
        <w:t xml:space="preserve">        </w:t>
      </w:r>
    </w:p>
    <w:p>
      <w:pPr>
        <w:pStyle w:val="NormalWeb"/>
        <w:rPr>
          <w:rFonts w:ascii="Simsun" w:hAnsi="Simsun" w:cs="Simsun"/>
          <w:color w:val="000000"/>
        </w:rPr>
      </w:pPr>
      <w:r>
        <w:rPr>
          <w:rFonts w:ascii="Simsun" w:hAnsi="Simsun" w:cs="Simsun"/>
          <w:color w:val="000000"/>
        </w:rPr>
        <w:t>工程名称：</w:t>
      </w:r>
      <w:r>
        <w:rPr>
          <w:rFonts w:ascii="Simsun" w:hAnsi="Simsun" w:cs="Simsun"/>
          <w:color w:val="000000"/>
          <w:u w:val="single"/>
        </w:rPr>
        <w:t xml:space="preserve">        </w:t>
      </w:r>
    </w:p>
    <w:p>
      <w:pPr>
        <w:pStyle w:val="NormalWeb"/>
        <w:rPr>
          <w:rFonts w:ascii="Simsun" w:hAnsi="Simsun" w:cs="Simsun"/>
          <w:color w:val="000000"/>
        </w:rPr>
      </w:pPr>
      <w:r>
        <w:rPr>
          <w:rFonts w:ascii="Simsun" w:hAnsi="Simsun" w:cs="Simsun"/>
          <w:b w:val="true"/>
          <w:color w:val="000000"/>
        </w:rPr>
        <w:t>致：</w:t>
      </w:r>
      <w:r>
        <w:rPr>
          <w:rFonts w:ascii="Simsun" w:hAnsi="Simsun" w:cs="Simsun"/>
          <w:b w:val="true"/>
          <w:color w:val="000000"/>
          <w:u w:val="single"/>
        </w:rPr>
        <w:t xml:space="preserve">        </w:t>
      </w:r>
      <w:r>
        <w:rPr>
          <w:rFonts w:ascii="Simsun" w:hAnsi="Simsun" w:cs="Simsun"/>
          <w:b w:val="true"/>
          <w:color w:val="000000"/>
        </w:rPr>
        <w:t>（施工单位）</w:t>
      </w:r>
    </w:p>
    <w:p>
      <w:pPr>
        <w:pStyle w:val="NormalWeb"/>
        <w:rPr>
          <w:rFonts w:ascii="Simsun" w:hAnsi="Simsun" w:cs="Simsun"/>
          <w:color w:val="000000"/>
        </w:rPr>
      </w:pPr>
      <w:r>
        <w:rPr>
          <w:rFonts w:ascii="Simsun" w:hAnsi="Simsun" w:cs="Simsun"/>
          <w:color w:val="000000"/>
        </w:rPr>
        <w:t>我公司组织的</w:t>
      </w:r>
      <w:r>
        <w:rPr>
          <w:rFonts w:ascii="Simsun" w:hAnsi="Simsun" w:cs="Simsun"/>
          <w:color w:val="000000"/>
          <w:u w:val="single"/>
        </w:rPr>
        <w:t xml:space="preserve">        </w:t>
      </w:r>
      <w:r>
        <w:rPr>
          <w:rFonts w:ascii="Simsun" w:hAnsi="Simsun" w:cs="Simsun"/>
          <w:color w:val="000000"/>
        </w:rPr>
        <w:t>设备（或材料）</w:t>
      </w:r>
      <w:r>
        <w:rPr>
          <w:rFonts w:ascii="Simsun" w:hAnsi="Simsun" w:cs="Simsun"/>
          <w:color w:val="000000"/>
          <w:u w:val="single"/>
        </w:rPr>
        <w:t xml:space="preserve">        </w:t>
      </w:r>
      <w:r>
        <w:rPr>
          <w:rFonts w:ascii="Simsun" w:hAnsi="Simsun" w:cs="Simsun"/>
          <w:color w:val="000000"/>
        </w:rPr>
        <w:t>招标（或竞争报价或市场询价）已完成，限定价格及品牌情况详见下表，此表价格作为结算的依据.</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25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设备材料</w:t>
            </w:r>
          </w:p>
          <w:p>
            <w:pPr>
              <w:pStyle w:val="NormalWeb"/>
              <w:rPr>
                <w:rFonts w:ascii="Simsun" w:hAnsi="Simsun" w:cs="Simsun"/>
                <w:color w:val="000000"/>
                <w:sz w:val="24"/>
              </w:rPr>
            </w:pPr>
            <w:r>
              <w:rPr>
                <w:rFonts w:ascii="Simsun" w:hAnsi="Simsun" w:cs="Simsun"/>
                <w:color w:val="000000"/>
                <w:sz w:val="24"/>
              </w:rPr>
              <w:t>名称</w:t>
            </w:r>
          </w:p>
        </w:tc>
        <w:tc>
          <w:tcPr>
            <w:tcW w:w="212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tc>
        <w:tc>
          <w:tcPr>
            <w:tcW w:w="1834"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规格型号</w:t>
            </w:r>
          </w:p>
          <w:p>
            <w:pPr>
              <w:pStyle w:val="NormalWeb"/>
              <w:rPr>
                <w:rFonts w:ascii="Simsun" w:hAnsi="Simsun" w:cs="Simsun"/>
                <w:color w:val="000000"/>
                <w:sz w:val="24"/>
              </w:rPr>
            </w:pPr>
            <w:r>
              <w:rPr>
                <w:rFonts w:ascii="Simsun" w:hAnsi="Simsun" w:cs="Simsun"/>
                <w:color w:val="000000"/>
                <w:sz w:val="24"/>
              </w:rPr>
              <w:t xml:space="preserve"> </w:t>
            </w:r>
          </w:p>
        </w:tc>
        <w:tc>
          <w:tcPr>
            <w:tcW w:w="177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主要技术参数</w:t>
            </w:r>
          </w:p>
        </w:tc>
        <w:tc>
          <w:tcPr>
            <w:tcW w:w="212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34"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设备材料品牌</w:t>
            </w:r>
          </w:p>
        </w:tc>
        <w:tc>
          <w:tcPr>
            <w:tcW w:w="177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制造商</w:t>
            </w:r>
          </w:p>
        </w:tc>
        <w:tc>
          <w:tcPr>
            <w:tcW w:w="212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34"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供应商</w:t>
            </w:r>
          </w:p>
        </w:tc>
        <w:tc>
          <w:tcPr>
            <w:tcW w:w="177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使用范围</w:t>
            </w:r>
          </w:p>
        </w:tc>
        <w:tc>
          <w:tcPr>
            <w:tcW w:w="212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34"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使用时间</w:t>
            </w:r>
          </w:p>
        </w:tc>
        <w:tc>
          <w:tcPr>
            <w:tcW w:w="177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限定单价内容</w:t>
            </w:r>
          </w:p>
        </w:tc>
        <w:tc>
          <w:tcPr>
            <w:tcW w:w="5730"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设备材料限价情况说明</w:t>
            </w:r>
          </w:p>
        </w:tc>
        <w:tc>
          <w:tcPr>
            <w:tcW w:w="5730"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258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c>
          <w:tcPr>
            <w:tcW w:w="5730" w:type="dxa"/>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签发日期：    年    月    日</w:t>
      </w:r>
    </w:p>
    <w:p>
      <w:pPr>
        <w:pStyle w:val="NormalWeb"/>
        <w:rPr>
          <w:rFonts w:ascii="Simsun" w:hAnsi="Simsun" w:cs="Simsun"/>
          <w:color w:val="000000"/>
        </w:rPr>
      </w:pPr>
      <w:r>
        <w:rPr>
          <w:rFonts w:ascii="Simsun" w:hAnsi="Simsun" w:cs="Simsun"/>
          <w:color w:val="000000"/>
        </w:rPr>
        <w:t>签收日期：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发包人：</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承包人：</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签发人：</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签收人：（承包人代表）</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Heading2"/>
        <w:rPr>
          <w:b w:val="true"/>
          <w:sz w:val="28"/>
        </w:rPr>
      </w:pPr>
      <w:r>
        <w:rPr>
          <w:b w:val="true"/>
          <w:sz w:val="28"/>
        </w:rPr>
        <w:t>第十章 钢材采购、供应及质量保证协议</w:t>
      </w:r>
    </w:p>
    <w:p>
      <w:pPr>
        <w:pStyle w:val="NormalWeb"/>
        <w:rPr>
          <w:rFonts w:ascii="Simsun" w:hAnsi="Simsun" w:cs="Simsun"/>
          <w:b w:val="true"/>
          <w:color w:val="000000"/>
          <w:sz w:val="24"/>
        </w:rPr>
      </w:pPr>
      <w:r>
        <w:rPr>
          <w:rFonts w:ascii="Simsun" w:hAnsi="Simsun" w:cs="Simsun"/>
          <w:b w:val="true"/>
          <w:color w:val="000000"/>
          <w:sz w:val="24"/>
        </w:rPr>
        <w:t>发包方（全称）：（简称：“业主”）</w:t>
      </w:r>
    </w:p>
    <w:p>
      <w:pPr>
        <w:pStyle w:val="NormalWeb"/>
        <w:rPr>
          <w:rFonts w:ascii="Simsun" w:hAnsi="Simsun" w:cs="Simsun"/>
          <w:b w:val="true"/>
          <w:color w:val="000000"/>
          <w:sz w:val="24"/>
        </w:rPr>
      </w:pPr>
      <w:r>
        <w:rPr>
          <w:rFonts w:ascii="Simsun" w:hAnsi="Simsun" w:cs="Simsun"/>
          <w:b w:val="true"/>
          <w:color w:val="000000"/>
          <w:sz w:val="24"/>
        </w:rPr>
        <w:t>总承包商（全称）：（简称：“总承包商”）</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为保证</w:t>
      </w:r>
      <w:r>
        <w:rPr>
          <w:rFonts w:ascii="Simsun" w:hAnsi="Simsun" w:cs="Simsun"/>
          <w:color w:val="000000"/>
          <w:u w:val="single"/>
        </w:rPr>
        <w:t xml:space="preserve">        </w:t>
      </w:r>
      <w:r>
        <w:rPr>
          <w:rFonts w:ascii="Simsun" w:hAnsi="Simsun" w:cs="Simsun"/>
          <w:color w:val="000000"/>
        </w:rPr>
        <w:t>工程（下称“工程”）在整个工程施工过程中所使用钢材的质量合格，满足工程安全质量需要，业主、总承包商双方协商一致，就《</w:t>
      </w:r>
      <w:r>
        <w:rPr>
          <w:rFonts w:ascii="Simsun" w:hAnsi="Simsun" w:cs="Simsun"/>
          <w:color w:val="000000"/>
          <w:u w:val="single"/>
        </w:rPr>
        <w:t xml:space="preserve">        </w:t>
      </w:r>
      <w:r>
        <w:rPr>
          <w:rFonts w:ascii="Simsun" w:hAnsi="Simsun" w:cs="Simsun"/>
          <w:color w:val="000000"/>
        </w:rPr>
        <w:t>总承包合同》（下称“施工合同”）签订本工程钢材采购、供应及质量保证协议。</w:t>
      </w:r>
    </w:p>
    <w:p>
      <w:pPr>
        <w:pStyle w:val="Heading3"/>
        <w:rPr>
          <w:b w:val="true"/>
          <w:sz w:val="24"/>
        </w:rPr>
      </w:pPr>
      <w:r>
        <w:rPr>
          <w:b w:val="true"/>
          <w:sz w:val="24"/>
        </w:rPr>
        <w:t>第一条 钢材采购、供应管理</w:t>
      </w:r>
    </w:p>
    <w:p>
      <w:pPr>
        <w:pStyle w:val="NormalWeb"/>
        <w:rPr>
          <w:rFonts w:ascii="Simsun" w:hAnsi="Simsun" w:cs="Simsun"/>
          <w:color w:val="000000"/>
        </w:rPr>
      </w:pPr>
      <w:r>
        <w:rPr>
          <w:rFonts w:ascii="Simsun" w:hAnsi="Simsun" w:cs="Simsun"/>
          <w:color w:val="000000"/>
        </w:rPr>
        <w:t>为保证钢材的来源、供货渠道稳定及可追溯性，确保工程质量，总承包商须使用业主认可的国内知名厂商的钢材，并确保所采购、供应的钢材质量符合国家、地方制订的最新最高强制性规范和施工合同的约定。总承包商应在工程正式开工一周内将钢材供应计划（包括采购供应商、代理商的名称、负责人、联系方式等内容）报给业主，经业主审批后方可实施。</w:t>
      </w:r>
    </w:p>
    <w:p>
      <w:pPr>
        <w:pStyle w:val="NormalWeb"/>
        <w:rPr>
          <w:rFonts w:ascii="Simsun" w:hAnsi="Simsun" w:cs="Simsun"/>
          <w:color w:val="000000"/>
        </w:rPr>
      </w:pPr>
      <w:r>
        <w:rPr>
          <w:rFonts w:ascii="Simsun" w:hAnsi="Simsun" w:cs="Simsun"/>
          <w:color w:val="000000"/>
        </w:rPr>
        <w:t>在钢材采购、供应前，总承包商须向业主提供钢材供应商的工商注册、纳税证明以及生产企业的授权代理等文件资料，业主或监理单位有权对钢材供应商合同执行能力进行实地考察复核，考察报告应存档备查，对经考察认定不符合要求的钢材供应商，总承包商不得向其采购钢材。</w:t>
      </w:r>
    </w:p>
    <w:p>
      <w:pPr>
        <w:pStyle w:val="Heading3"/>
        <w:rPr>
          <w:b w:val="true"/>
          <w:sz w:val="24"/>
        </w:rPr>
      </w:pPr>
      <w:r>
        <w:rPr>
          <w:b w:val="true"/>
          <w:sz w:val="24"/>
        </w:rPr>
        <w:t>第二条 钢材加工、代换管理</w:t>
      </w:r>
    </w:p>
    <w:p>
      <w:pPr>
        <w:pStyle w:val="NormalWeb"/>
        <w:rPr>
          <w:rFonts w:ascii="Simsun" w:hAnsi="Simsun" w:cs="Simsun"/>
          <w:color w:val="000000"/>
        </w:rPr>
      </w:pPr>
      <w:r>
        <w:rPr>
          <w:rFonts w:ascii="Simsun" w:hAnsi="Simsun" w:cs="Simsun"/>
          <w:color w:val="000000"/>
        </w:rPr>
        <w:t>总承包商在整个工程施工过程中，对于钢材应在施工场地内自行进行加工，严禁钢材场外加工、委托加工。如因施工场地不足，经业主批准后可外租场地自行加工。同时，总承包商必须建立并严格执行钢材检验制度，建立钢材进场台帐，并按钢材进场批次进行拍照、见证取样检测。如遇钢材供应不足，经业主审批后总承包商方可采用不低于原报备的钢材品牌及厂商的钢材。并按照施工合同《通用条款》第三十四条“材料代换”的规定与程序进行。</w:t>
      </w:r>
    </w:p>
    <w:p>
      <w:pPr>
        <w:pStyle w:val="Heading3"/>
        <w:rPr>
          <w:b w:val="true"/>
          <w:sz w:val="24"/>
        </w:rPr>
      </w:pPr>
      <w:r>
        <w:rPr>
          <w:b w:val="true"/>
          <w:sz w:val="24"/>
        </w:rPr>
        <w:t>第三条 钢材现场的质量管理</w:t>
      </w:r>
    </w:p>
    <w:p>
      <w:pPr>
        <w:pStyle w:val="NormalWeb"/>
        <w:rPr>
          <w:rFonts w:ascii="Simsun" w:hAnsi="Simsun" w:cs="Simsun"/>
          <w:color w:val="000000"/>
        </w:rPr>
      </w:pPr>
      <w:r>
        <w:rPr>
          <w:rFonts w:ascii="Simsun" w:hAnsi="Simsun" w:cs="Simsun"/>
          <w:color w:val="000000"/>
        </w:rPr>
        <w:t>总承包商在钢材进场前须向业主或监理单位提供出厂检验报告、产品合格证、厂商名称、等质量证明文件，经业主或监理单位在质量证明文件上签字确认后，钢材方可进场，同时，总承包商应建立钢材进场台账。业主或监理单位可对进场钢材进行外观质量、直径和每延米重量进行初步检查，并按规定进行见证取样检测。检查中如发现有违反本协议相关规定使用不合格钢材的行为（包括检验报告作假或钢材质量证明文件作假），业主将严格追究相关责任单位和个人的责任，总承包商应承担因使用不合格钢材导致相关工程返工、拆除、加固等的全部责任与费用，并不得因此延误工期，同时业主有权对总承包商处以100万元违约金，若第二次发生，业主有权对总承包商处以1000万元违约金，且有权解除施工合同并由总承包商承担导致施工合同解除的违约责任。</w:t>
      </w:r>
    </w:p>
    <w:p>
      <w:pPr>
        <w:pStyle w:val="Heading3"/>
        <w:rPr>
          <w:b w:val="true"/>
          <w:sz w:val="24"/>
        </w:rPr>
      </w:pPr>
      <w:r>
        <w:rPr>
          <w:b w:val="true"/>
          <w:sz w:val="24"/>
        </w:rPr>
        <w:t>第四条 总承包商内部管理</w:t>
      </w:r>
    </w:p>
    <w:p>
      <w:pPr>
        <w:pStyle w:val="NormalWeb"/>
        <w:rPr>
          <w:rFonts w:ascii="Simsun" w:hAnsi="Simsun" w:cs="Simsun"/>
          <w:color w:val="000000"/>
        </w:rPr>
      </w:pPr>
      <w:r>
        <w:rPr>
          <w:rFonts w:ascii="Simsun" w:hAnsi="Simsun" w:cs="Simsun"/>
          <w:color w:val="000000"/>
        </w:rPr>
        <w:t>总承包商必须严格内部管控，加强钢材等主要材料的采购及现场管理，确保工程质量；加大内部处罚力度，一旦发现有违反内部管控的行为，总承包商要对现场主要负责人进行严厉处罚，现场项目经理、技术负责人永远不许承接东旭集团及其关联公司开发的项目。</w:t>
      </w:r>
    </w:p>
    <w:p>
      <w:pPr>
        <w:pStyle w:val="NormalWeb"/>
        <w:rPr>
          <w:rFonts w:ascii="Simsun" w:hAnsi="Simsun" w:cs="Simsun"/>
          <w:color w:val="000000"/>
        </w:rPr>
      </w:pPr>
      <w:r>
        <w:rPr>
          <w:rFonts w:ascii="Simsun" w:hAnsi="Simsun" w:cs="Simsun"/>
          <w:color w:val="000000"/>
        </w:rPr>
        <w:t>总承包商应将相关内部管控文件报业主备案，业主有权监督检查总承包商的执行情况。</w:t>
      </w:r>
    </w:p>
    <w:p>
      <w:pPr>
        <w:pStyle w:val="Heading3"/>
        <w:rPr>
          <w:b w:val="true"/>
          <w:sz w:val="24"/>
        </w:rPr>
      </w:pPr>
      <w:r>
        <w:rPr>
          <w:b w:val="true"/>
          <w:sz w:val="24"/>
        </w:rPr>
        <w:t>第五条 其他</w:t>
      </w:r>
    </w:p>
    <w:p>
      <w:pPr>
        <w:pStyle w:val="NormalWeb"/>
        <w:rPr>
          <w:rFonts w:ascii="Simsun" w:hAnsi="Simsun" w:cs="Simsun"/>
          <w:color w:val="000000"/>
        </w:rPr>
      </w:pPr>
      <w:r>
        <w:rPr>
          <w:rFonts w:ascii="Simsun" w:hAnsi="Simsun" w:cs="Simsun"/>
          <w:color w:val="000000"/>
        </w:rPr>
        <w:t>业主或监理单位根据施工合同及本协议所作检验、批准或审批并不减免总承包商根据国家法律、法规、规范及施工合同约定所应承担的责任，业主也不因此承担任何责任。业主或监理单位的批准或审批应以书面形式发出，否则无效。</w:t>
      </w:r>
    </w:p>
    <w:p>
      <w:pPr>
        <w:pStyle w:val="NormalWeb"/>
        <w:rPr>
          <w:rFonts w:ascii="Simsun" w:hAnsi="Simsun" w:cs="Simsun"/>
          <w:color w:val="000000"/>
        </w:rPr>
      </w:pPr>
      <w:r>
        <w:rPr>
          <w:rFonts w:ascii="Simsun" w:hAnsi="Simsun" w:cs="Simsun"/>
          <w:color w:val="000000"/>
        </w:rPr>
        <w:t>本协议作为施工合同附件，本协议自业主、总承包商双方签订之日起生效。</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业主：</w:t>
      </w:r>
    </w:p>
    <w:p>
      <w:pPr>
        <w:pStyle w:val="NormalWeb"/>
        <w:rPr>
          <w:rFonts w:ascii="Simsun" w:hAnsi="Simsun" w:cs="Simsun"/>
          <w:color w:val="000000"/>
        </w:rPr>
      </w:pPr>
      <w:r>
        <w:rPr>
          <w:rFonts w:ascii="Simsun" w:hAnsi="Simsun" w:cs="Simsun"/>
          <w:color w:val="000000"/>
        </w:rPr>
        <w:t>授权代表：</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NormalWeb"/>
        <w:rPr>
          <w:rFonts w:ascii="Simsun" w:hAnsi="Simsun" w:cs="Simsun"/>
          <w:color w:val="000000"/>
        </w:rPr>
      </w:pPr>
      <w:r>
        <w:rPr>
          <w:rFonts w:ascii="Simsun" w:hAnsi="Simsun" w:cs="Simsun"/>
          <w:color w:val="000000"/>
        </w:rPr>
        <w:t>授权代表：</w:t>
      </w:r>
    </w:p>
    <w:p>
      <w:pPr>
        <w:pStyle w:val="Heading2"/>
        <w:rPr>
          <w:b w:val="true"/>
          <w:sz w:val="28"/>
        </w:rPr>
      </w:pPr>
      <w:r>
        <w:rPr>
          <w:b w:val="true"/>
          <w:sz w:val="28"/>
        </w:rPr>
        <w:t>第十一章 遵守业主财务制度协议</w:t>
      </w:r>
    </w:p>
    <w:p>
      <w:pPr>
        <w:pStyle w:val="NormalWeb"/>
        <w:rPr>
          <w:rFonts w:ascii="Simsun" w:hAnsi="Simsun" w:cs="Simsun"/>
          <w:b w:val="true"/>
          <w:color w:val="000000"/>
          <w:sz w:val="24"/>
        </w:rPr>
      </w:pPr>
      <w:r>
        <w:rPr>
          <w:rFonts w:ascii="Simsun" w:hAnsi="Simsun" w:cs="Simsun"/>
          <w:b w:val="true"/>
          <w:color w:val="000000"/>
          <w:sz w:val="24"/>
        </w:rPr>
        <w:t>业主：</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为加强工程资金管理，确保项目高效优质按期竣工。业主和总承包商经协商，就《</w:t>
      </w:r>
      <w:r>
        <w:rPr>
          <w:rFonts w:ascii="Simsun" w:hAnsi="Simsun" w:cs="Simsun"/>
          <w:color w:val="000000"/>
          <w:u w:val="single"/>
        </w:rPr>
        <w:t xml:space="preserve">        </w:t>
      </w:r>
      <w:r>
        <w:rPr>
          <w:rFonts w:ascii="Simsun" w:hAnsi="Simsun" w:cs="Simsun"/>
          <w:color w:val="000000"/>
        </w:rPr>
        <w:t>工程分包合同》（下称“合同”）签订本协议，并作为双方共同遵守的行为准则。</w:t>
      </w:r>
    </w:p>
    <w:p>
      <w:pPr>
        <w:pStyle w:val="Heading3"/>
        <w:rPr>
          <w:b w:val="true"/>
          <w:sz w:val="24"/>
        </w:rPr>
      </w:pPr>
      <w:r>
        <w:rPr>
          <w:b w:val="true"/>
          <w:sz w:val="24"/>
        </w:rPr>
        <w:t>一、业主责任</w:t>
      </w:r>
    </w:p>
    <w:p>
      <w:pPr>
        <w:pStyle w:val="NormalWeb"/>
        <w:rPr>
          <w:rFonts w:ascii="Simsun" w:hAnsi="Simsun" w:cs="Simsun"/>
          <w:color w:val="000000"/>
        </w:rPr>
      </w:pPr>
      <w:r>
        <w:rPr>
          <w:rFonts w:ascii="Simsun" w:hAnsi="Simsun" w:cs="Simsun"/>
          <w:color w:val="000000"/>
        </w:rPr>
        <w:t>1.业主有责任向总承包商介绍本单位有关财务管理的相关制度和规定。</w:t>
      </w:r>
    </w:p>
    <w:p>
      <w:pPr>
        <w:pStyle w:val="NormalWeb"/>
        <w:rPr>
          <w:rFonts w:ascii="Simsun" w:hAnsi="Simsun" w:cs="Simsun"/>
          <w:color w:val="000000"/>
        </w:rPr>
      </w:pPr>
      <w:r>
        <w:rPr>
          <w:rFonts w:ascii="Simsun" w:hAnsi="Simsun" w:cs="Simsun"/>
          <w:color w:val="000000"/>
        </w:rPr>
        <w:t>2.业主有责任对本单位项目管理人员进行相关财务制度教育。</w:t>
      </w:r>
    </w:p>
    <w:p>
      <w:pPr>
        <w:pStyle w:val="NormalWeb"/>
        <w:rPr>
          <w:rFonts w:ascii="Simsun" w:hAnsi="Simsun" w:cs="Simsun"/>
          <w:color w:val="000000"/>
        </w:rPr>
      </w:pPr>
      <w:r>
        <w:rPr>
          <w:rFonts w:ascii="Simsun" w:hAnsi="Simsun" w:cs="Simsun"/>
          <w:color w:val="000000"/>
        </w:rPr>
        <w:t>3.业主人员应严格遵守本单位有关财务管理的规定，不得以公司或个人名义，利用虚假合同、虚假签证等手段套取款项，不得向总承包商借款，更不得借现金。</w:t>
      </w:r>
    </w:p>
    <w:p>
      <w:pPr>
        <w:pStyle w:val="NormalWeb"/>
        <w:rPr>
          <w:rFonts w:ascii="Simsun" w:hAnsi="Simsun" w:cs="Simsun"/>
          <w:color w:val="000000"/>
        </w:rPr>
      </w:pPr>
      <w:r>
        <w:rPr>
          <w:rFonts w:ascii="Simsun" w:hAnsi="Simsun" w:cs="Simsun"/>
          <w:color w:val="000000"/>
        </w:rPr>
        <w:t>4.业主在工程项目建设期间发现任何形式的套取款项或借款行为，均应及时采取措施予以制止，并及时通报总承包商单位领导。</w:t>
      </w:r>
    </w:p>
    <w:p>
      <w:pPr>
        <w:pStyle w:val="NormalWeb"/>
        <w:rPr>
          <w:rFonts w:ascii="Simsun" w:hAnsi="Simsun" w:cs="Simsun"/>
          <w:color w:val="000000"/>
        </w:rPr>
      </w:pPr>
      <w:r>
        <w:rPr>
          <w:rFonts w:ascii="Simsun" w:hAnsi="Simsun" w:cs="Simsun"/>
          <w:color w:val="000000"/>
        </w:rPr>
        <w:t>5.对于总承包商举报业主人员违反本协议规定的情况，业主应及时进行调查，根据调查情况进行处理。</w:t>
      </w:r>
    </w:p>
    <w:p>
      <w:pPr>
        <w:pStyle w:val="NormalWeb"/>
        <w:rPr>
          <w:rFonts w:ascii="Simsun" w:hAnsi="Simsun" w:cs="Simsun"/>
          <w:color w:val="000000"/>
        </w:rPr>
      </w:pPr>
      <w:r>
        <w:rPr>
          <w:rFonts w:ascii="Simsun" w:hAnsi="Simsun" w:cs="Simsun"/>
          <w:color w:val="000000"/>
        </w:rPr>
        <w:t>6.业主人员如违反本协议规定，业主应视情节轻重、影响大小给予行政及经济处罚。</w:t>
      </w:r>
    </w:p>
    <w:p>
      <w:pPr>
        <w:pStyle w:val="Heading3"/>
        <w:rPr>
          <w:b w:val="true"/>
          <w:sz w:val="24"/>
        </w:rPr>
      </w:pPr>
      <w:r>
        <w:rPr>
          <w:b w:val="true"/>
          <w:sz w:val="24"/>
        </w:rPr>
        <w:t>二、总承包商责任</w:t>
      </w:r>
    </w:p>
    <w:p>
      <w:pPr>
        <w:pStyle w:val="NormalWeb"/>
        <w:rPr>
          <w:rFonts w:ascii="Simsun" w:hAnsi="Simsun" w:cs="Simsun"/>
          <w:color w:val="000000"/>
        </w:rPr>
      </w:pPr>
      <w:r>
        <w:rPr>
          <w:rFonts w:ascii="Simsun" w:hAnsi="Simsun" w:cs="Simsun"/>
          <w:color w:val="000000"/>
        </w:rPr>
        <w:t>1.总承包商应保证总承包商有关人员了解业主单位有关财务制度及本协议的规定，并遵照执行。</w:t>
      </w:r>
    </w:p>
    <w:p>
      <w:pPr>
        <w:pStyle w:val="NormalWeb"/>
        <w:rPr>
          <w:rFonts w:ascii="Simsun" w:hAnsi="Simsun" w:cs="Simsun"/>
          <w:color w:val="000000"/>
        </w:rPr>
      </w:pPr>
      <w:r>
        <w:rPr>
          <w:rFonts w:ascii="Simsun" w:hAnsi="Simsun" w:cs="Simsun"/>
          <w:color w:val="000000"/>
        </w:rPr>
        <w:t>2.总承包商应全力配合执行业主财务制度，拒绝任何通过虚假合同、虚假签证等手段套取款项的行为，并严禁向业主单位及业主人员借出款项。</w:t>
      </w:r>
    </w:p>
    <w:p>
      <w:pPr>
        <w:pStyle w:val="NormalWeb"/>
        <w:rPr>
          <w:rFonts w:ascii="Simsun" w:hAnsi="Simsun" w:cs="Simsun"/>
          <w:color w:val="000000"/>
        </w:rPr>
      </w:pPr>
      <w:r>
        <w:rPr>
          <w:rFonts w:ascii="Simsun" w:hAnsi="Simsun" w:cs="Simsun"/>
          <w:color w:val="000000"/>
        </w:rPr>
        <w:t>3.总承包商在工程项目建设期间发现任何套取款项或借款行为，均应及时采取措施予以制止，并及时通报业主单位领导。</w:t>
      </w:r>
    </w:p>
    <w:p>
      <w:pPr>
        <w:pStyle w:val="NormalWeb"/>
        <w:rPr>
          <w:rFonts w:ascii="Simsun" w:hAnsi="Simsun" w:cs="Simsun"/>
          <w:color w:val="000000"/>
        </w:rPr>
      </w:pPr>
      <w:r>
        <w:rPr>
          <w:rFonts w:ascii="Simsun" w:hAnsi="Simsun" w:cs="Simsun"/>
          <w:color w:val="000000"/>
        </w:rPr>
        <w:t>4.总承包商有责任接受业主对总承包商在工程项目建设期间相关财务管理执行情况的监督。</w:t>
      </w:r>
    </w:p>
    <w:p>
      <w:pPr>
        <w:pStyle w:val="NormalWeb"/>
        <w:rPr>
          <w:rFonts w:ascii="Simsun" w:hAnsi="Simsun" w:cs="Simsun"/>
          <w:color w:val="000000"/>
        </w:rPr>
      </w:pPr>
      <w:r>
        <w:rPr>
          <w:rFonts w:ascii="Simsun" w:hAnsi="Simsun" w:cs="Simsun"/>
          <w:color w:val="000000"/>
        </w:rPr>
        <w:t>5.总承包商及其人员有义务就任何形式的套现和借款行为及时向业主单位领导举报；否则，一经查实，除赔偿由此给业主造成的损失外，总承包商自愿缴纳违约金给业主，违约金总额为套款和借款总额的双倍，业主可在合同进度款或结算款中扣除。同时，总承包商应对本方知情不报人员进行处罚。</w:t>
      </w:r>
    </w:p>
    <w:p>
      <w:pPr>
        <w:pStyle w:val="NormalWeb"/>
        <w:rPr>
          <w:rFonts w:ascii="Simsun" w:hAnsi="Simsun" w:cs="Simsun"/>
          <w:color w:val="000000"/>
        </w:rPr>
      </w:pPr>
      <w:r>
        <w:rPr>
          <w:rFonts w:ascii="Simsun" w:hAnsi="Simsun" w:cs="Simsun"/>
          <w:color w:val="000000"/>
        </w:rPr>
        <w:t>6.如发现总承包商或总承包商人员在工程项目建设期间出现任何形式为业主单位及业主人员套取款项或借款行为，业主有权解除合同。届时，总承包商应按合同约定承担违约责任，并赔偿由此给业主造成的全部损失，且业主有权将总承包商列入业主合格供方品牌库的黑名单。</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业主：</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总承包商：</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Heading2"/>
        <w:rPr>
          <w:b w:val="true"/>
          <w:sz w:val="28"/>
        </w:rPr>
      </w:pPr>
      <w:r>
        <w:rPr>
          <w:b w:val="true"/>
          <w:sz w:val="28"/>
        </w:rPr>
        <w:t>第十二章 总承包商商务管理办法</w:t>
      </w:r>
    </w:p>
    <w:p>
      <w:pPr>
        <w:pStyle w:val="NormalWeb"/>
        <w:rPr>
          <w:rFonts w:ascii="Simsun" w:hAnsi="Simsun" w:cs="Simsun"/>
          <w:color w:val="000000"/>
        </w:rPr>
      </w:pPr>
      <w:r>
        <w:rPr>
          <w:rFonts w:ascii="Simsun" w:hAnsi="Simsun" w:cs="Simsun"/>
          <w:color w:val="000000"/>
        </w:rPr>
        <w:t>目的：本办法主要针对总承包商商务部进行有效管理，以加强项目的成本管理工作。</w:t>
      </w:r>
    </w:p>
    <w:p>
      <w:pPr>
        <w:pStyle w:val="Heading3"/>
        <w:rPr>
          <w:b w:val="true"/>
          <w:sz w:val="24"/>
        </w:rPr>
      </w:pPr>
      <w:r>
        <w:rPr>
          <w:b w:val="true"/>
          <w:sz w:val="24"/>
        </w:rPr>
        <w:t>一、组织机构及职责</w:t>
      </w:r>
    </w:p>
    <w:p>
      <w:pPr>
        <w:pStyle w:val="NormalWeb"/>
        <w:rPr>
          <w:rFonts w:ascii="Simsun" w:hAnsi="Simsun" w:cs="Simsun"/>
          <w:color w:val="000000"/>
        </w:rPr>
      </w:pPr>
      <w:r>
        <w:rPr>
          <w:rFonts w:ascii="Simsun" w:hAnsi="Simsun" w:cs="Simsun"/>
          <w:color w:val="000000"/>
        </w:rPr>
        <w:t>1.总承包商总部人员</w:t>
      </w:r>
    </w:p>
    <w:p>
      <w:pPr>
        <w:pStyle w:val="NormalWeb"/>
        <w:rPr>
          <w:rFonts w:ascii="Simsun" w:hAnsi="Simsun" w:cs="Simsun"/>
          <w:color w:val="000000"/>
        </w:rPr>
      </w:pPr>
      <w:r>
        <w:rPr>
          <w:rFonts w:ascii="Simsun" w:hAnsi="Simsun" w:cs="Simsun"/>
          <w:color w:val="000000"/>
        </w:rPr>
        <w:t>专设总经济师及以上人员1人，负责与业主成本管理之协调管理对接工作。</w:t>
      </w:r>
    </w:p>
    <w:p>
      <w:pPr>
        <w:pStyle w:val="NormalWeb"/>
        <w:rPr>
          <w:rFonts w:ascii="Simsun" w:hAnsi="Simsun" w:cs="Simsun"/>
          <w:color w:val="000000"/>
        </w:rPr>
      </w:pPr>
      <w:r>
        <w:rPr>
          <w:rFonts w:ascii="Simsun" w:hAnsi="Simsun" w:cs="Simsun"/>
          <w:color w:val="000000"/>
        </w:rPr>
        <w:t>姓名：</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职务：</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联系方式：</w:t>
      </w:r>
      <w:r>
        <w:rPr>
          <w:rFonts w:ascii="Simsun" w:hAnsi="Simsun" w:cs="Simsun"/>
          <w:color w:val="000000"/>
          <w:u w:val="single"/>
        </w:rPr>
        <w:t xml:space="preserve">        </w:t>
      </w:r>
      <w:r>
        <w:rPr>
          <w:rFonts w:ascii="Simsun" w:hAnsi="Simsun" w:cs="Simsun"/>
          <w:color w:val="000000"/>
        </w:rPr>
        <w:t>。</w:t>
      </w:r>
    </w:p>
    <w:p>
      <w:pPr>
        <w:pStyle w:val="NormalWeb"/>
        <w:rPr>
          <w:rFonts w:ascii="Simsun" w:hAnsi="Simsun" w:cs="Simsun"/>
          <w:color w:val="000000"/>
        </w:rPr>
      </w:pPr>
      <w:r>
        <w:rPr>
          <w:rFonts w:ascii="Simsun" w:hAnsi="Simsun" w:cs="Simsun"/>
          <w:color w:val="000000"/>
        </w:rPr>
        <w:t>2.总承包商项目商务部人员</w:t>
      </w:r>
    </w:p>
    <w:p>
      <w:pPr>
        <w:pStyle w:val="NormalWeb"/>
        <w:rPr>
          <w:rFonts w:ascii="Simsun" w:hAnsi="Simsun" w:cs="Simsun"/>
          <w:color w:val="000000"/>
        </w:rPr>
      </w:pPr>
      <w:r>
        <w:rPr>
          <w:rFonts w:ascii="Simsun" w:hAnsi="Simsun" w:cs="Simsun"/>
          <w:color w:val="000000"/>
        </w:rPr>
        <w:t>项目商务部暂定人员8人，具体编制如下：</w:t>
      </w:r>
    </w:p>
    <w:p>
      <w:pPr>
        <w:pStyle w:val="NormalWeb"/>
        <w:rPr>
          <w:rFonts w:ascii="Simsun" w:hAnsi="Simsun" w:cs="Simsun"/>
          <w:color w:val="000000"/>
        </w:rPr>
      </w:pPr>
      <w:r>
        <w:rPr>
          <w:rFonts w:ascii="Simsun" w:hAnsi="Simsun" w:cs="Simsun"/>
          <w:color w:val="000000"/>
        </w:rPr>
        <w:t>（1）商务经理1人（土建专业）：为项目商务部总负责人，负责该项目的全程成本管理工作；</w:t>
      </w:r>
    </w:p>
    <w:p>
      <w:pPr>
        <w:pStyle w:val="NormalWeb"/>
        <w:rPr>
          <w:rFonts w:ascii="Simsun" w:hAnsi="Simsun" w:cs="Simsun"/>
          <w:color w:val="000000"/>
        </w:rPr>
      </w:pPr>
      <w:r>
        <w:rPr>
          <w:rFonts w:ascii="Simsun" w:hAnsi="Simsun" w:cs="Simsun"/>
          <w:color w:val="000000"/>
        </w:rPr>
        <w:t>（2）商务副经理1人（机电专业）：配合商务经理，负责该项目机电专业成本管理工作；</w:t>
      </w:r>
    </w:p>
    <w:p>
      <w:pPr>
        <w:pStyle w:val="NormalWeb"/>
        <w:rPr>
          <w:rFonts w:ascii="Simsun" w:hAnsi="Simsun" w:cs="Simsun"/>
          <w:color w:val="000000"/>
        </w:rPr>
      </w:pPr>
      <w:r>
        <w:rPr>
          <w:rFonts w:ascii="Simsun" w:hAnsi="Simsun" w:cs="Simsun"/>
          <w:color w:val="000000"/>
        </w:rPr>
        <w:t>（3）预算工程师4人（土建专业2人、水暖专业1人、电气专业1人）：各自负责专业内的成本管理工作；</w:t>
      </w:r>
    </w:p>
    <w:p>
      <w:pPr>
        <w:pStyle w:val="NormalWeb"/>
        <w:rPr>
          <w:rFonts w:ascii="Simsun" w:hAnsi="Simsun" w:cs="Simsun"/>
          <w:color w:val="000000"/>
        </w:rPr>
      </w:pPr>
      <w:r>
        <w:rPr>
          <w:rFonts w:ascii="Simsun" w:hAnsi="Simsun" w:cs="Simsun"/>
          <w:color w:val="000000"/>
        </w:rPr>
        <w:t>（4）变更签证专员1人（土建专业）：负责建立台账，并跟踪办理状态，以及图纸管理；</w:t>
      </w:r>
    </w:p>
    <w:p>
      <w:pPr>
        <w:pStyle w:val="NormalWeb"/>
        <w:rPr>
          <w:rFonts w:ascii="Simsun" w:hAnsi="Simsun" w:cs="Simsun"/>
          <w:color w:val="000000"/>
        </w:rPr>
      </w:pPr>
      <w:r>
        <w:rPr>
          <w:rFonts w:ascii="Simsun" w:hAnsi="Simsun" w:cs="Simsun"/>
          <w:color w:val="000000"/>
        </w:rPr>
        <w:t>（5）合同管理员1人：负责合同管理、各类商务报表，以及与分包的合同处理。</w:t>
      </w:r>
    </w:p>
    <w:p>
      <w:pPr>
        <w:pStyle w:val="NormalWeb"/>
        <w:rPr>
          <w:rFonts w:ascii="Simsun" w:hAnsi="Simsun" w:cs="Simsun"/>
          <w:color w:val="000000"/>
        </w:rPr>
      </w:pPr>
      <w:r>
        <w:rPr>
          <w:rFonts w:ascii="Simsun" w:hAnsi="Simsun" w:cs="Simsun"/>
          <w:color w:val="000000"/>
        </w:rPr>
        <w:t>注：题述各人必须为针对本项目专设（与业主项目成本管理部对接），不得兼职（如针对材料设备供应商、劳务队伍的成本管理工作）。针对重计量工作，需另行确定增加人员，由双发共同编制、确认人员安排计划。</w:t>
      </w:r>
    </w:p>
    <w:p>
      <w:pPr>
        <w:pStyle w:val="NormalWeb"/>
        <w:rPr>
          <w:rFonts w:ascii="Simsun" w:hAnsi="Simsun" w:cs="Simsun"/>
          <w:color w:val="000000"/>
        </w:rPr>
      </w:pPr>
      <w:r>
        <w:rPr>
          <w:rFonts w:ascii="Simsun" w:hAnsi="Simsun" w:cs="Simsun"/>
          <w:color w:val="000000"/>
        </w:rPr>
        <w:t>（上述人员配置需根据项目规模及开发进度，由业主项目成本管理部最终确定）</w:t>
      </w:r>
    </w:p>
    <w:p>
      <w:pPr>
        <w:pStyle w:val="Heading3"/>
        <w:rPr>
          <w:b w:val="true"/>
          <w:sz w:val="24"/>
        </w:rPr>
      </w:pPr>
      <w:r>
        <w:rPr>
          <w:b w:val="true"/>
          <w:sz w:val="24"/>
        </w:rPr>
        <w:t>二、资格要求</w:t>
      </w:r>
    </w:p>
    <w:p>
      <w:pPr>
        <w:pStyle w:val="NormalWeb"/>
        <w:rPr>
          <w:rFonts w:ascii="Simsun" w:hAnsi="Simsun" w:cs="Simsun"/>
          <w:color w:val="000000"/>
        </w:rPr>
      </w:pPr>
      <w:r>
        <w:rPr>
          <w:rFonts w:ascii="Simsun" w:hAnsi="Simsun" w:cs="Simsun"/>
          <w:color w:val="000000"/>
        </w:rPr>
        <w:t>1.商务经理：工作经验8年及以上，具备预算员及以上资格证书（土建专业），全过程管理类似项目1个及以上；</w:t>
      </w:r>
    </w:p>
    <w:p>
      <w:pPr>
        <w:pStyle w:val="NormalWeb"/>
        <w:rPr>
          <w:rFonts w:ascii="Simsun" w:hAnsi="Simsun" w:cs="Simsun"/>
          <w:color w:val="000000"/>
        </w:rPr>
      </w:pPr>
      <w:r>
        <w:rPr>
          <w:rFonts w:ascii="Simsun" w:hAnsi="Simsun" w:cs="Simsun"/>
          <w:color w:val="000000"/>
        </w:rPr>
        <w:t>2.商务副经理：工作经验6年及以上，具备预算员及以上资格证书（机电专业），全过程参与管理类似项目1个及以上；</w:t>
      </w:r>
    </w:p>
    <w:p>
      <w:pPr>
        <w:pStyle w:val="NormalWeb"/>
        <w:rPr>
          <w:rFonts w:ascii="Simsun" w:hAnsi="Simsun" w:cs="Simsun"/>
          <w:color w:val="000000"/>
        </w:rPr>
      </w:pPr>
      <w:r>
        <w:rPr>
          <w:rFonts w:ascii="Simsun" w:hAnsi="Simsun" w:cs="Simsun"/>
          <w:color w:val="000000"/>
        </w:rPr>
        <w:t>3.预算工程师：工作经验4年及以上，具备预算员资格证书，全过程管理（专业内）项目2个及以上；</w:t>
      </w:r>
    </w:p>
    <w:p>
      <w:pPr>
        <w:pStyle w:val="NormalWeb"/>
        <w:rPr>
          <w:rFonts w:ascii="Simsun" w:hAnsi="Simsun" w:cs="Simsun"/>
          <w:color w:val="000000"/>
        </w:rPr>
      </w:pPr>
      <w:r>
        <w:rPr>
          <w:rFonts w:ascii="Simsun" w:hAnsi="Simsun" w:cs="Simsun"/>
          <w:color w:val="000000"/>
        </w:rPr>
        <w:t>4.变更签证专员：工作经验3年及以上，具备预算员资格证书，全过程管理（专业内）项目2个及以上，且具有较强的沟通能力；</w:t>
      </w:r>
    </w:p>
    <w:p>
      <w:pPr>
        <w:pStyle w:val="NormalWeb"/>
        <w:rPr>
          <w:rFonts w:ascii="Simsun" w:hAnsi="Simsun" w:cs="Simsun"/>
          <w:color w:val="000000"/>
        </w:rPr>
      </w:pPr>
      <w:r>
        <w:rPr>
          <w:rFonts w:ascii="Simsun" w:hAnsi="Simsun" w:cs="Simsun"/>
          <w:color w:val="000000"/>
        </w:rPr>
        <w:t>5.合同管理员：工作经验2年及以上，负责各类商务报表及合同管理项目1个及以上。</w:t>
      </w:r>
    </w:p>
    <w:p>
      <w:pPr>
        <w:pStyle w:val="NormalWeb"/>
        <w:rPr>
          <w:rFonts w:ascii="Simsun" w:hAnsi="Simsun" w:cs="Simsun"/>
          <w:color w:val="000000"/>
        </w:rPr>
      </w:pPr>
      <w:r>
        <w:rPr>
          <w:rFonts w:ascii="Simsun" w:hAnsi="Simsun" w:cs="Simsun"/>
          <w:color w:val="000000"/>
        </w:rPr>
        <w:t>注：上述人员不得有被业主更换过的经历。</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第十三章 关于签证变更先审批后实施的承诺书</w:t>
      </w:r>
    </w:p>
    <w:p>
      <w:pPr>
        <w:pStyle w:val="NormalWeb"/>
        <w:rPr>
          <w:rFonts w:ascii="Simsun" w:hAnsi="Simsun" w:cs="Simsun"/>
          <w:color w:val="000000"/>
        </w:rPr>
      </w:pPr>
      <w:r>
        <w:rPr>
          <w:rFonts w:ascii="Simsun" w:hAnsi="Simsun" w:cs="Simsun"/>
          <w:b w:val="true"/>
          <w:color w:val="000000"/>
        </w:rPr>
        <w:t>致：</w:t>
      </w:r>
      <w:r>
        <w:rPr>
          <w:rFonts w:ascii="Simsun" w:hAnsi="Simsun" w:cs="Simsun"/>
          <w:b w:val="true"/>
          <w:color w:val="000000"/>
          <w:u w:val="single"/>
        </w:rPr>
        <w:t xml:space="preserve">        </w:t>
      </w:r>
      <w:r>
        <w:rPr>
          <w:rFonts w:ascii="Simsun" w:hAnsi="Simsun" w:cs="Simsun"/>
          <w:b w:val="true"/>
          <w:color w:val="000000"/>
        </w:rPr>
        <w:t>有限公司</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为顺利完成我司中标工程，我司承诺如下：</w:t>
      </w:r>
    </w:p>
    <w:p>
      <w:pPr>
        <w:pStyle w:val="NormalWeb"/>
        <w:rPr>
          <w:rFonts w:ascii="Simsun" w:hAnsi="Simsun" w:cs="Simsun"/>
          <w:color w:val="000000"/>
        </w:rPr>
      </w:pPr>
      <w:r>
        <w:rPr>
          <w:rFonts w:ascii="Simsun" w:hAnsi="Simsun" w:cs="Simsun"/>
          <w:color w:val="000000"/>
        </w:rPr>
        <w:t>一、我司已完全知悉</w:t>
      </w:r>
      <w:r>
        <w:rPr>
          <w:rFonts w:ascii="Simsun" w:hAnsi="Simsun" w:cs="Simsun"/>
          <w:color w:val="000000"/>
          <w:u w:val="single"/>
        </w:rPr>
        <w:t xml:space="preserve">        </w:t>
      </w:r>
      <w:r>
        <w:rPr>
          <w:rFonts w:ascii="Simsun" w:hAnsi="Simsun" w:cs="Simsun"/>
          <w:color w:val="000000"/>
        </w:rPr>
        <w:t>有限公司对现场签证和设计变更办理的要求，亦完全知悉招标文件及合同对现场签证和设计变更办理的约定。</w:t>
      </w:r>
    </w:p>
    <w:p>
      <w:pPr>
        <w:pStyle w:val="NormalWeb"/>
        <w:rPr>
          <w:rFonts w:ascii="Simsun" w:hAnsi="Simsun" w:cs="Simsun"/>
          <w:color w:val="000000"/>
        </w:rPr>
      </w:pPr>
      <w:r>
        <w:rPr>
          <w:rFonts w:ascii="Simsun" w:hAnsi="Simsun" w:cs="Simsun"/>
          <w:color w:val="000000"/>
        </w:rPr>
        <w:t>二、我司郑重承诺：</w:t>
      </w:r>
    </w:p>
    <w:p>
      <w:pPr>
        <w:pStyle w:val="NormalWeb"/>
        <w:rPr>
          <w:rFonts w:ascii="Simsun" w:hAnsi="Simsun" w:cs="Simsun"/>
          <w:color w:val="000000"/>
        </w:rPr>
      </w:pPr>
      <w:r>
        <w:rPr>
          <w:rFonts w:ascii="Simsun" w:hAnsi="Simsun" w:cs="Simsun"/>
          <w:color w:val="000000"/>
        </w:rPr>
        <w:t>1.在施工过程中，严格按照贵司制度及合同要求，做到：先审批后施工；并按时完成各项审批手续。如未能做到先审批后施工，我司同意此类设计变更、现场签证工作产生的增加费用整体让利20%给贵司；同理，对于此类设计变更、现场签证涉及到的费用减少的，贵司亦可直接在付款和结算时额外增加扣除20%。</w:t>
      </w:r>
    </w:p>
    <w:p>
      <w:pPr>
        <w:pStyle w:val="NormalWeb"/>
        <w:rPr>
          <w:rFonts w:ascii="Simsun" w:hAnsi="Simsun" w:cs="Simsun"/>
          <w:color w:val="000000"/>
        </w:rPr>
      </w:pPr>
      <w:r>
        <w:rPr>
          <w:rFonts w:ascii="Simsun" w:hAnsi="Simsun" w:cs="Simsun"/>
          <w:color w:val="000000"/>
        </w:rPr>
        <w:t>2.施工过程中，现场签证和设计变更实施完毕的7天内，我司将确认单及相关资料整理上报至贵司成本部，未上报的我司同意此类设计变更、现场签证工作产生的增加费用让利20%给贵司；同理，对于此类设计变更、现场签证涉及到的费用减少的，贵司亦可直接在付款和结算时额外增加扣除20%。</w:t>
      </w:r>
    </w:p>
    <w:p>
      <w:pPr>
        <w:pStyle w:val="NormalWeb"/>
        <w:rPr>
          <w:rFonts w:ascii="Simsun" w:hAnsi="Simsun" w:cs="Simsun"/>
          <w:color w:val="000000"/>
        </w:rPr>
      </w:pPr>
      <w:r>
        <w:rPr>
          <w:rFonts w:ascii="Simsun" w:hAnsi="Simsun" w:cs="Simsun"/>
          <w:color w:val="000000"/>
        </w:rPr>
        <w:t>3.施工和结算过程中，我司将根据贵司要求配备专业商务人员，按时完成图纸重计量、签证、变更、结算等工作，如未能按时提交贵司要求的商务成果文件，贵司可拒绝支付任何一笔进度款或结算款。</w:t>
      </w:r>
    </w:p>
    <w:p>
      <w:pPr>
        <w:pStyle w:val="NormalWeb"/>
        <w:rPr>
          <w:rFonts w:ascii="Simsun" w:hAnsi="Simsun" w:cs="Simsun"/>
          <w:color w:val="000000"/>
        </w:rPr>
      </w:pPr>
      <w:r>
        <w:rPr>
          <w:rFonts w:ascii="Simsun" w:hAnsi="Simsun" w:cs="Simsun"/>
          <w:color w:val="000000"/>
        </w:rPr>
        <w:t>三、我司认为：本承诺书作为合同文件的附件，与合同具备同样效力。</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总承包商：（盖章）</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Heading2"/>
        <w:rPr>
          <w:b w:val="true"/>
          <w:sz w:val="28"/>
        </w:rPr>
      </w:pPr>
      <w:r>
        <w:rPr>
          <w:b w:val="true"/>
          <w:sz w:val="28"/>
        </w:rPr>
        <w:t>第十四章 农民工工资支付承诺函</w:t>
      </w:r>
    </w:p>
    <w:p>
      <w:pPr>
        <w:pStyle w:val="NormalWeb"/>
        <w:rPr>
          <w:rFonts w:ascii="Simsun" w:hAnsi="Simsun" w:cs="Simsun"/>
          <w:b w:val="true"/>
          <w:color w:val="000000"/>
          <w:sz w:val="24"/>
        </w:rPr>
      </w:pPr>
      <w:r>
        <w:rPr>
          <w:rFonts w:ascii="Simsun" w:hAnsi="Simsun" w:cs="Simsun"/>
          <w:b w:val="true"/>
          <w:color w:val="000000"/>
          <w:sz w:val="24"/>
          <w:u w:val="single"/>
        </w:rPr>
        <w:t xml:space="preserve">        </w:t>
      </w:r>
      <w:r>
        <w:rPr>
          <w:rFonts w:ascii="Simsun" w:hAnsi="Simsun" w:cs="Simsun"/>
          <w:b w:val="true"/>
          <w:color w:val="000000"/>
          <w:sz w:val="24"/>
        </w:rPr>
        <w:t>有限公司：</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对于贵公司与我公司就</w:t>
      </w:r>
      <w:r>
        <w:rPr>
          <w:rFonts w:ascii="Simsun" w:hAnsi="Simsun" w:cs="Simsun"/>
          <w:color w:val="000000"/>
          <w:u w:val="single"/>
        </w:rPr>
        <w:t xml:space="preserve">        </w:t>
      </w:r>
      <w:r>
        <w:rPr>
          <w:rFonts w:ascii="Simsun" w:hAnsi="Simsun" w:cs="Simsun"/>
          <w:color w:val="000000"/>
        </w:rPr>
        <w:t>项目签订的《</w:t>
      </w:r>
      <w:r>
        <w:rPr>
          <w:rFonts w:ascii="Simsun" w:hAnsi="Simsun" w:cs="Simsun"/>
          <w:color w:val="000000"/>
          <w:u w:val="single"/>
        </w:rPr>
        <w:t xml:space="preserve">        </w:t>
      </w:r>
      <w:r>
        <w:rPr>
          <w:rFonts w:ascii="Simsun" w:hAnsi="Simsun" w:cs="Simsun"/>
          <w:color w:val="000000"/>
        </w:rPr>
        <w:t>项目土建及安装总包工程  》施工合同及其补充合同（简称施工合同），我公司承诺如下：</w:t>
      </w:r>
    </w:p>
    <w:p>
      <w:pPr>
        <w:pStyle w:val="NormalWeb"/>
        <w:rPr>
          <w:rFonts w:ascii="Simsun" w:hAnsi="Simsun" w:cs="Simsun"/>
          <w:color w:val="000000"/>
        </w:rPr>
      </w:pPr>
      <w:r>
        <w:rPr>
          <w:rFonts w:ascii="Simsun" w:hAnsi="Simsun" w:cs="Simsun"/>
          <w:color w:val="000000"/>
        </w:rPr>
        <w:t>一、根据国家和当地劳动法规，我公司已与在贵公司</w:t>
      </w:r>
      <w:r>
        <w:rPr>
          <w:rFonts w:ascii="Simsun" w:hAnsi="Simsun" w:cs="Simsun"/>
          <w:color w:val="000000"/>
          <w:u w:val="single"/>
        </w:rPr>
        <w:t xml:space="preserve">        </w:t>
      </w:r>
      <w:r>
        <w:rPr>
          <w:rFonts w:ascii="Simsun" w:hAnsi="Simsun" w:cs="Simsun"/>
          <w:color w:val="000000"/>
        </w:rPr>
        <w:t>项目施工的所有劳动者（含农民工、下同）签定了劳动合同，将严格履行支付劳动报酬等合同义务。</w:t>
      </w:r>
    </w:p>
    <w:p>
      <w:pPr>
        <w:pStyle w:val="NormalWeb"/>
        <w:rPr>
          <w:rFonts w:ascii="Simsun" w:hAnsi="Simsun" w:cs="Simsun"/>
          <w:color w:val="000000"/>
        </w:rPr>
      </w:pPr>
      <w:r>
        <w:rPr>
          <w:rFonts w:ascii="Simsun" w:hAnsi="Simsun" w:cs="Simsun"/>
          <w:color w:val="000000"/>
        </w:rPr>
        <w:t>二、项目经理驻场承诺：每周六天、每天不少于捌小时，否则同意按照合同约定进行处罚。</w:t>
      </w:r>
    </w:p>
    <w:p>
      <w:pPr>
        <w:pStyle w:val="NormalWeb"/>
        <w:rPr>
          <w:rFonts w:ascii="Simsun" w:hAnsi="Simsun" w:cs="Simsun"/>
          <w:color w:val="000000"/>
        </w:rPr>
      </w:pPr>
      <w:r>
        <w:rPr>
          <w:rFonts w:ascii="Simsun" w:hAnsi="Simsun" w:cs="Simsun"/>
          <w:color w:val="000000"/>
        </w:rPr>
        <w:t>三、工期承诺：非发包人因素影响，按照合同工期履约，否则同意按照合同约定进行处罚。</w:t>
      </w:r>
    </w:p>
    <w:p>
      <w:pPr>
        <w:pStyle w:val="NormalWeb"/>
        <w:rPr>
          <w:rFonts w:ascii="Simsun" w:hAnsi="Simsun" w:cs="Simsun"/>
          <w:color w:val="000000"/>
        </w:rPr>
      </w:pPr>
      <w:r>
        <w:rPr>
          <w:rFonts w:ascii="Simsun" w:hAnsi="Simsun" w:cs="Simsun"/>
          <w:color w:val="000000"/>
        </w:rPr>
        <w:t>四、对贵公司支付的工程款，我公司将优先用于支付劳动者报酬。</w:t>
      </w:r>
    </w:p>
    <w:p>
      <w:pPr>
        <w:pStyle w:val="NormalWeb"/>
        <w:rPr>
          <w:rFonts w:ascii="Simsun" w:hAnsi="Simsun" w:cs="Simsun"/>
          <w:color w:val="000000"/>
        </w:rPr>
      </w:pPr>
      <w:r>
        <w:rPr>
          <w:rFonts w:ascii="Simsun" w:hAnsi="Simsun" w:cs="Simsun"/>
          <w:color w:val="000000"/>
        </w:rPr>
        <w:t>五、若在</w:t>
      </w:r>
      <w:r>
        <w:rPr>
          <w:rFonts w:ascii="Simsun" w:hAnsi="Simsun" w:cs="Simsun"/>
          <w:color w:val="000000"/>
          <w:u w:val="single"/>
        </w:rPr>
        <w:t xml:space="preserve">        </w:t>
      </w:r>
      <w:r>
        <w:rPr>
          <w:rFonts w:ascii="Simsun" w:hAnsi="Simsun" w:cs="Simsun"/>
          <w:color w:val="000000"/>
        </w:rPr>
        <w:t>项目上发生拖欠、克扣劳动者报酬行为的，或者因该项目劳动者报酬纠纷使得贵公司可能涉及诉讼、仲裁、或其他不利影响时，贵公司有权从我公司工程款中扣除相应款项，直接支付给相关的劳动者，并有权解除施工合同，我公司赔偿因此而给贵公司造成的一切损失。</w:t>
      </w:r>
    </w:p>
    <w:p>
      <w:pPr>
        <w:pStyle w:val="NormalWeb"/>
        <w:rPr>
          <w:rFonts w:ascii="Simsun" w:hAnsi="Simsun" w:cs="Simsun"/>
          <w:color w:val="000000"/>
        </w:rPr>
      </w:pPr>
      <w:r>
        <w:rPr>
          <w:rFonts w:ascii="Simsun" w:hAnsi="Simsun" w:cs="Simsun"/>
          <w:color w:val="000000"/>
        </w:rPr>
        <w:t>本承诺是不可撤销的，在施工合同终止前一直有效。</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承包人单位名称（盖章）：</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b w:val="true"/>
          <w:color w:val="000000"/>
          <w:sz w:val="24"/>
        </w:rPr>
      </w:pPr>
      <w:r>
        <w:rPr>
          <w:rFonts w:ascii="Simsun" w:hAnsi="Simsun" w:cs="Simsun"/>
          <w:b w:val="true"/>
          <w:color w:val="000000"/>
          <w:sz w:val="24"/>
        </w:rPr>
        <w:t>法定代表人（签字）：</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Heading2"/>
        <w:rPr>
          <w:b w:val="true"/>
          <w:sz w:val="28"/>
        </w:rPr>
      </w:pPr>
      <w:r>
        <w:rPr>
          <w:b w:val="true"/>
          <w:sz w:val="28"/>
        </w:rPr>
        <w:t>第十五章 请款资料要求及样表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rHeight w:val="915" w:hRule="atLeast"/>
        </w:trPr>
        <w:tc>
          <w:tcPr>
            <w:tcW w:w="4991"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center"/>
              <w:rPr>
                <w:rFonts w:ascii="Simsun" w:hAnsi="Simsun" w:cs="Simsun"/>
                <w:b w:val="true"/>
                <w:color w:val="000000"/>
                <w:sz w:val="28"/>
              </w:rPr>
            </w:pPr>
            <w:r>
              <w:rPr>
                <w:rFonts w:ascii="Simsun" w:hAnsi="Simsun" w:cs="Simsun"/>
                <w:b w:val="true"/>
                <w:color w:val="000000"/>
                <w:sz w:val="28"/>
              </w:rPr>
              <w:t>付款申请书</w:t>
            </w:r>
          </w:p>
        </w:tc>
      </w:tr>
      <w:tr>
        <w:trPr>
          <w:trHeight w:val="570" w:hRule="atLeast"/>
        </w:trPr>
        <w:tc>
          <w:tcPr>
            <w:tcW w:w="4991"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jc w:val="left"/>
              <w:rPr>
                <w:rFonts w:ascii="Simsun" w:hAnsi="Simsun" w:cs="Simsun"/>
                <w:color w:val="000000"/>
                <w:sz w:val="24"/>
              </w:rPr>
            </w:pPr>
            <w:r>
              <w:rPr>
                <w:rFonts w:ascii="Simsun" w:hAnsi="Simsun" w:cs="Simsun"/>
                <w:b w:val="true"/>
                <w:color w:val="000000"/>
                <w:sz w:val="24"/>
              </w:rPr>
              <w:t>致：</w:t>
            </w:r>
            <w:r>
              <w:rPr>
                <w:rFonts w:ascii="Simsun" w:hAnsi="Simsun" w:cs="Simsun"/>
                <w:b w:val="true"/>
                <w:color w:val="000000"/>
                <w:sz w:val="24"/>
                <w:u w:val="single"/>
              </w:rPr>
              <w:t xml:space="preserve">        </w:t>
            </w:r>
            <w:r>
              <w:rPr>
                <w:rFonts w:ascii="Simsun" w:hAnsi="Simsun" w:cs="Simsun"/>
                <w:b w:val="true"/>
                <w:color w:val="000000"/>
                <w:sz w:val="24"/>
              </w:rPr>
              <w:t>公司</w:t>
            </w:r>
          </w:p>
        </w:tc>
      </w:tr>
      <w:tr>
        <w:trPr>
          <w:trHeight w:val="1395" w:hRule="atLeast"/>
        </w:trPr>
        <w:tc>
          <w:tcPr>
            <w:tcW w:w="4991"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jc w:val="left"/>
              <w:rPr>
                <w:rFonts w:ascii="Simsun" w:hAnsi="Simsun" w:cs="Simsun"/>
                <w:color w:val="000000"/>
                <w:sz w:val="24"/>
              </w:rPr>
            </w:pPr>
            <w:r>
              <w:rPr>
                <w:rFonts w:ascii="Simsun" w:hAnsi="Simsun" w:cs="Simsun"/>
                <w:color w:val="000000"/>
                <w:sz w:val="24"/>
              </w:rPr>
              <w:t>根据贵我方合同，我司为</w:t>
            </w:r>
            <w:r>
              <w:rPr>
                <w:rFonts w:ascii="Simsun" w:hAnsi="Simsun" w:cs="Simsun"/>
                <w:color w:val="000000"/>
                <w:sz w:val="24"/>
                <w:u w:val="single"/>
              </w:rPr>
              <w:t xml:space="preserve">        </w:t>
            </w:r>
            <w:r>
              <w:rPr>
                <w:rFonts w:ascii="Simsun" w:hAnsi="Simsun" w:cs="Simsun"/>
                <w:color w:val="000000"/>
                <w:sz w:val="24"/>
              </w:rPr>
              <w:t>项目</w:t>
            </w:r>
            <w:r>
              <w:rPr>
                <w:rFonts w:ascii="Simsun" w:hAnsi="Simsun" w:cs="Simsun"/>
                <w:color w:val="000000"/>
                <w:sz w:val="24"/>
                <w:u w:val="single"/>
              </w:rPr>
              <w:t xml:space="preserve">        </w:t>
            </w:r>
            <w:r>
              <w:rPr>
                <w:rFonts w:ascii="Simsun" w:hAnsi="Simsun" w:cs="Simsun"/>
                <w:color w:val="000000"/>
                <w:sz w:val="24"/>
              </w:rPr>
              <w:t>类别</w:t>
            </w:r>
            <w:r>
              <w:rPr>
                <w:rFonts w:ascii="Simsun" w:hAnsi="Simsun" w:cs="Simsun"/>
                <w:color w:val="000000"/>
                <w:sz w:val="24"/>
                <w:u w:val="single"/>
              </w:rPr>
              <w:t xml:space="preserve">        </w:t>
            </w:r>
            <w:r>
              <w:rPr>
                <w:rFonts w:ascii="Simsun" w:hAnsi="Simsun" w:cs="Simsun"/>
                <w:color w:val="000000"/>
                <w:sz w:val="24"/>
              </w:rPr>
              <w:t>合同乙方（施工方/供应商/设备方等合同相对方），本合同截至上期，贵司累计已付款人民币¥</w:t>
            </w:r>
            <w:r>
              <w:rPr>
                <w:rFonts w:ascii="Simsun" w:hAnsi="Simsun" w:cs="Simsun"/>
                <w:color w:val="000000"/>
                <w:sz w:val="24"/>
                <w:u w:val="single"/>
              </w:rPr>
              <w:t xml:space="preserve">    </w:t>
            </w:r>
            <w:r>
              <w:rPr>
                <w:rFonts w:ascii="Simsun" w:hAnsi="Simsun" w:cs="Simsun"/>
                <w:color w:val="000000"/>
                <w:sz w:val="24"/>
              </w:rPr>
              <w:t>，大写：</w:t>
            </w:r>
            <w:r>
              <w:rPr>
                <w:rFonts w:ascii="Simsun" w:hAnsi="Simsun" w:cs="Simsun"/>
                <w:color w:val="000000"/>
                <w:sz w:val="24"/>
                <w:u w:val="single"/>
              </w:rPr>
              <w:t xml:space="preserve">        </w:t>
            </w:r>
            <w:r>
              <w:rPr>
                <w:rFonts w:ascii="Simsun" w:hAnsi="Simsun" w:cs="Simsun"/>
                <w:color w:val="000000"/>
                <w:sz w:val="24"/>
              </w:rPr>
              <w:t>。根据合同中第</w:t>
            </w:r>
            <w:r>
              <w:rPr>
                <w:rFonts w:ascii="Simsun" w:hAnsi="Simsun" w:cs="Simsun"/>
                <w:color w:val="000000"/>
                <w:sz w:val="24"/>
                <w:u w:val="single"/>
              </w:rPr>
              <w:t xml:space="preserve">    </w:t>
            </w:r>
            <w:r>
              <w:rPr>
                <w:rFonts w:ascii="Simsun" w:hAnsi="Simsun" w:cs="Simsun"/>
                <w:color w:val="000000"/>
                <w:sz w:val="24"/>
              </w:rPr>
              <w:t>条款约定及当前进度（见附表：阶段性成果验收单），本次申请付款如下：</w:t>
            </w:r>
          </w:p>
        </w:tc>
      </w:tr>
      <w:tr>
        <w:trPr>
          <w:trHeight w:val="1410" w:hRule="atLeast"/>
        </w:trPr>
        <w:tc>
          <w:tcPr>
            <w:tcW w:w="97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收款路径：</w:t>
            </w:r>
          </w:p>
        </w:tc>
        <w:tc>
          <w:tcPr>
            <w:tcW w:w="4020"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center"/>
              <w:rPr>
                <w:rFonts w:ascii="Simsun" w:hAnsi="Simsun" w:cs="Simsun"/>
                <w:color w:val="000000"/>
                <w:sz w:val="24"/>
              </w:rPr>
            </w:pPr>
            <w:r>
              <w:rPr>
                <w:rFonts w:ascii="Simsun" w:hAnsi="Simsun" w:cs="Simsun"/>
                <w:color w:val="000000"/>
                <w:sz w:val="24"/>
              </w:rPr>
              <w:t>收款人全称：</w:t>
            </w:r>
          </w:p>
          <w:p>
            <w:pPr>
              <w:pStyle w:val="NormalWeb"/>
              <w:jc w:val="center"/>
              <w:rPr>
                <w:rFonts w:ascii="Simsun" w:hAnsi="Simsun" w:cs="Simsun"/>
                <w:color w:val="000000"/>
                <w:sz w:val="24"/>
              </w:rPr>
            </w:pPr>
            <w:r>
              <w:rPr>
                <w:rFonts w:ascii="Simsun" w:hAnsi="Simsun" w:cs="Simsun"/>
                <w:color w:val="000000"/>
                <w:sz w:val="24"/>
              </w:rPr>
              <w:t>开户银行全称：</w:t>
            </w:r>
          </w:p>
          <w:p>
            <w:pPr>
              <w:pStyle w:val="NormalWeb"/>
              <w:jc w:val="center"/>
              <w:rPr>
                <w:rFonts w:ascii="Simsun" w:hAnsi="Simsun" w:cs="Simsun"/>
                <w:color w:val="000000"/>
                <w:sz w:val="24"/>
              </w:rPr>
            </w:pPr>
            <w:r>
              <w:rPr>
                <w:rFonts w:ascii="Simsun" w:hAnsi="Simsun" w:cs="Simsun"/>
                <w:color w:val="000000"/>
                <w:sz w:val="24"/>
              </w:rPr>
              <w:t>收款银行账号：</w:t>
            </w:r>
          </w:p>
        </w:tc>
      </w:tr>
      <w:tr>
        <w:trPr>
          <w:trHeight w:val="810" w:hRule="atLeast"/>
        </w:trPr>
        <w:tc>
          <w:tcPr>
            <w:tcW w:w="97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申请付款金额：</w:t>
            </w:r>
          </w:p>
        </w:tc>
        <w:tc>
          <w:tcPr>
            <w:tcW w:w="4020"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jc w:val="left"/>
              <w:rPr>
                <w:rFonts w:ascii="Simsun" w:hAnsi="Simsun" w:cs="Simsun"/>
                <w:color w:val="000000"/>
                <w:sz w:val="24"/>
              </w:rPr>
            </w:pPr>
            <w:r>
              <w:rPr>
                <w:rFonts w:ascii="Simsun" w:hAnsi="Simsun" w:cs="Simsun"/>
                <w:color w:val="000000"/>
                <w:sz w:val="24"/>
              </w:rPr>
              <w:t>人民币（大写）</w:t>
            </w:r>
            <w:r>
              <w:rPr>
                <w:rFonts w:ascii="Simsun" w:hAnsi="Simsun" w:cs="Simsun"/>
                <w:color w:val="000000"/>
                <w:sz w:val="24"/>
                <w:u w:val="single"/>
              </w:rPr>
              <w:t xml:space="preserve">        </w:t>
            </w:r>
            <w:r>
              <w:rPr>
                <w:rFonts w:ascii="Simsun" w:hAnsi="Simsun" w:cs="Simsun"/>
                <w:color w:val="000000"/>
                <w:sz w:val="24"/>
              </w:rPr>
              <w:t>（￥</w:t>
            </w:r>
            <w:r>
              <w:rPr>
                <w:rFonts w:ascii="Simsun" w:hAnsi="Simsun" w:cs="Simsun"/>
                <w:color w:val="000000"/>
                <w:sz w:val="24"/>
                <w:u w:val="single"/>
              </w:rPr>
              <w:t xml:space="preserve">    </w:t>
            </w:r>
            <w:r>
              <w:rPr>
                <w:rFonts w:ascii="Simsun" w:hAnsi="Simsun" w:cs="Simsun"/>
                <w:color w:val="000000"/>
                <w:sz w:val="24"/>
              </w:rPr>
              <w:t>元）</w:t>
            </w:r>
          </w:p>
        </w:tc>
      </w:tr>
      <w:tr>
        <w:trPr>
          <w:trHeight w:val="645" w:hRule="atLeast"/>
        </w:trPr>
        <w:tc>
          <w:tcPr>
            <w:tcW w:w="97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合同编号：</w:t>
            </w:r>
          </w:p>
        </w:tc>
        <w:tc>
          <w:tcPr>
            <w:tcW w:w="1695"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 xml:space="preserve"> </w:t>
            </w:r>
          </w:p>
        </w:tc>
        <w:tc>
          <w:tcPr>
            <w:tcW w:w="2325"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合同金额：人民币¥：</w:t>
            </w:r>
            <w:r>
              <w:rPr>
                <w:rFonts w:ascii="Simsun" w:hAnsi="Simsun" w:cs="Simsun"/>
                <w:color w:val="000000"/>
                <w:sz w:val="24"/>
                <w:u w:val="single"/>
              </w:rPr>
              <w:t xml:space="preserve">    </w:t>
            </w:r>
          </w:p>
        </w:tc>
      </w:tr>
      <w:tr>
        <w:trPr>
          <w:trHeight w:val="615" w:hRule="atLeast"/>
        </w:trPr>
        <w:tc>
          <w:tcPr>
            <w:tcW w:w="97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合同名称：</w:t>
            </w:r>
          </w:p>
        </w:tc>
        <w:tc>
          <w:tcPr>
            <w:tcW w:w="4020"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jc w:val="center"/>
              <w:rPr>
                <w:rFonts w:ascii="Simsun" w:hAnsi="Simsun" w:cs="Simsun"/>
                <w:color w:val="000000"/>
                <w:sz w:val="24"/>
              </w:rPr>
            </w:pPr>
            <w:r>
              <w:rPr>
                <w:rFonts w:ascii="Simsun" w:hAnsi="Simsun" w:cs="Simsun"/>
                <w:color w:val="000000"/>
                <w:sz w:val="24"/>
              </w:rPr>
              <w:t xml:space="preserve"> </w:t>
            </w:r>
          </w:p>
        </w:tc>
      </w:tr>
      <w:tr>
        <w:trPr>
          <w:trHeight w:val="465" w:hRule="atLeast"/>
        </w:trPr>
        <w:tc>
          <w:tcPr>
            <w:tcW w:w="97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款项类型：</w:t>
            </w:r>
          </w:p>
        </w:tc>
        <w:tc>
          <w:tcPr>
            <w:tcW w:w="4020"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□工程类</w:t>
            </w:r>
          </w:p>
          <w:p>
            <w:pPr>
              <w:pStyle w:val="NormalWeb"/>
              <w:rPr>
                <w:rFonts w:ascii="Simsun" w:hAnsi="Simsun" w:cs="Simsun"/>
                <w:color w:val="000000"/>
                <w:sz w:val="24"/>
              </w:rPr>
            </w:pPr>
            <w:r>
              <w:rPr>
                <w:rFonts w:ascii="Simsun" w:hAnsi="Simsun" w:cs="Simsun"/>
                <w:color w:val="000000"/>
                <w:sz w:val="24"/>
              </w:rPr>
              <w:t>□材料类</w:t>
            </w:r>
          </w:p>
          <w:p>
            <w:pPr>
              <w:pStyle w:val="NormalWeb"/>
              <w:rPr>
                <w:rFonts w:ascii="Simsun" w:hAnsi="Simsun" w:cs="Simsun"/>
                <w:color w:val="000000"/>
                <w:sz w:val="24"/>
              </w:rPr>
            </w:pPr>
            <w:r>
              <w:rPr>
                <w:rFonts w:ascii="Simsun" w:hAnsi="Simsun" w:cs="Simsun"/>
                <w:color w:val="000000"/>
                <w:sz w:val="24"/>
              </w:rPr>
              <w:t>□设备类</w:t>
            </w:r>
          </w:p>
          <w:p>
            <w:pPr>
              <w:pStyle w:val="NormalWeb"/>
              <w:rPr>
                <w:rFonts w:ascii="Simsun" w:hAnsi="Simsun" w:cs="Simsun"/>
                <w:color w:val="000000"/>
                <w:sz w:val="24"/>
              </w:rPr>
            </w:pPr>
            <w:r>
              <w:rPr>
                <w:rFonts w:ascii="Simsun" w:hAnsi="Simsun" w:cs="Simsun"/>
                <w:color w:val="000000"/>
                <w:sz w:val="24"/>
              </w:rPr>
              <w:t>□营销类</w:t>
            </w:r>
          </w:p>
          <w:p>
            <w:pPr>
              <w:pStyle w:val="NormalWeb"/>
              <w:rPr>
                <w:rFonts w:ascii="Simsun" w:hAnsi="Simsun" w:cs="Simsun"/>
                <w:color w:val="000000"/>
                <w:sz w:val="24"/>
              </w:rPr>
            </w:pPr>
            <w:r>
              <w:rPr>
                <w:rFonts w:ascii="Simsun" w:hAnsi="Simsun" w:cs="Simsun"/>
                <w:color w:val="000000"/>
                <w:sz w:val="24"/>
              </w:rPr>
              <w:t>□其他类</w:t>
            </w:r>
          </w:p>
        </w:tc>
      </w:tr>
      <w:tr>
        <w:trPr>
          <w:trHeight w:val="1560" w:hRule="atLeast"/>
        </w:trPr>
        <w:tc>
          <w:tcPr>
            <w:tcW w:w="97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本次申请付款性质：</w:t>
            </w:r>
          </w:p>
        </w:tc>
        <w:tc>
          <w:tcPr>
            <w:tcW w:w="4020"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left"/>
              <w:rPr>
                <w:rFonts w:ascii="Simsun" w:hAnsi="Simsun" w:cs="Simsun"/>
                <w:color w:val="000000"/>
                <w:sz w:val="24"/>
              </w:rPr>
            </w:pPr>
            <w:r>
              <w:rPr>
                <w:rFonts w:ascii="Simsun" w:hAnsi="Simsun" w:cs="Simsun"/>
                <w:color w:val="000000"/>
                <w:sz w:val="24"/>
              </w:rPr>
              <w:t>□预付款</w:t>
            </w:r>
          </w:p>
          <w:p>
            <w:pPr>
              <w:pStyle w:val="NormalWeb"/>
              <w:jc w:val="left"/>
              <w:rPr>
                <w:rFonts w:ascii="Simsun" w:hAnsi="Simsun" w:cs="Simsun"/>
                <w:color w:val="000000"/>
                <w:sz w:val="24"/>
              </w:rPr>
            </w:pPr>
            <w:r>
              <w:rPr>
                <w:rFonts w:ascii="Simsun" w:hAnsi="Simsun" w:cs="Simsun"/>
                <w:color w:val="000000"/>
                <w:sz w:val="24"/>
              </w:rPr>
              <w:t>□合同进度款</w:t>
            </w:r>
          </w:p>
          <w:p>
            <w:pPr>
              <w:pStyle w:val="NormalWeb"/>
              <w:jc w:val="left"/>
              <w:rPr>
                <w:rFonts w:ascii="Simsun" w:hAnsi="Simsun" w:cs="Simsun"/>
                <w:color w:val="000000"/>
                <w:sz w:val="24"/>
              </w:rPr>
            </w:pPr>
            <w:r>
              <w:rPr>
                <w:rFonts w:ascii="Simsun" w:hAnsi="Simsun" w:cs="Simsun"/>
                <w:color w:val="000000"/>
                <w:sz w:val="24"/>
              </w:rPr>
              <w:t>□竣工结算尾款</w:t>
            </w:r>
          </w:p>
          <w:p>
            <w:pPr>
              <w:pStyle w:val="NormalWeb"/>
              <w:jc w:val="left"/>
              <w:rPr>
                <w:rFonts w:ascii="Simsun" w:hAnsi="Simsun" w:cs="Simsun"/>
                <w:color w:val="000000"/>
                <w:sz w:val="24"/>
              </w:rPr>
            </w:pPr>
            <w:r>
              <w:rPr>
                <w:rFonts w:ascii="Simsun" w:hAnsi="Simsun" w:cs="Simsun"/>
                <w:color w:val="000000"/>
                <w:sz w:val="24"/>
              </w:rPr>
              <w:t>□保修结算款</w:t>
            </w:r>
          </w:p>
          <w:p>
            <w:pPr>
              <w:pStyle w:val="NormalWeb"/>
              <w:jc w:val="left"/>
              <w:rPr>
                <w:rFonts w:ascii="Simsun" w:hAnsi="Simsun" w:cs="Simsun"/>
                <w:color w:val="000000"/>
                <w:sz w:val="24"/>
              </w:rPr>
            </w:pPr>
            <w:r>
              <w:rPr>
                <w:rFonts w:ascii="Simsun" w:hAnsi="Simsun" w:cs="Simsun"/>
                <w:color w:val="000000"/>
                <w:sz w:val="24"/>
              </w:rPr>
              <w:t>□定金</w:t>
            </w:r>
          </w:p>
          <w:p>
            <w:pPr>
              <w:pStyle w:val="NormalWeb"/>
              <w:jc w:val="left"/>
              <w:rPr>
                <w:rFonts w:ascii="Simsun" w:hAnsi="Simsun" w:cs="Simsun"/>
                <w:color w:val="000000"/>
                <w:sz w:val="24"/>
              </w:rPr>
            </w:pPr>
            <w:r>
              <w:rPr>
                <w:rFonts w:ascii="Simsun" w:hAnsi="Simsun" w:cs="Simsun"/>
                <w:color w:val="000000"/>
                <w:sz w:val="24"/>
              </w:rPr>
              <w:t>□水费</w:t>
            </w:r>
          </w:p>
          <w:p>
            <w:pPr>
              <w:pStyle w:val="NormalWeb"/>
              <w:jc w:val="left"/>
              <w:rPr>
                <w:rFonts w:ascii="Simsun" w:hAnsi="Simsun" w:cs="Simsun"/>
                <w:color w:val="000000"/>
                <w:sz w:val="24"/>
              </w:rPr>
            </w:pPr>
            <w:r>
              <w:rPr>
                <w:rFonts w:ascii="Simsun" w:hAnsi="Simsun" w:cs="Simsun"/>
                <w:color w:val="000000"/>
                <w:sz w:val="24"/>
              </w:rPr>
              <w:t>□电费</w:t>
            </w:r>
          </w:p>
          <w:p>
            <w:pPr>
              <w:pStyle w:val="NormalWeb"/>
              <w:jc w:val="left"/>
              <w:rPr>
                <w:rFonts w:ascii="Simsun" w:hAnsi="Simsun" w:cs="Simsun"/>
                <w:color w:val="000000"/>
                <w:sz w:val="24"/>
              </w:rPr>
            </w:pPr>
            <w:r>
              <w:rPr>
                <w:rFonts w:ascii="Simsun" w:hAnsi="Simsun" w:cs="Simsun"/>
                <w:color w:val="000000"/>
                <w:sz w:val="24"/>
              </w:rPr>
              <w:t>□其他费用</w:t>
            </w:r>
            <w:r>
              <w:rPr>
                <w:rFonts w:ascii="Simsun" w:hAnsi="Simsun" w:cs="Simsun"/>
                <w:color w:val="000000"/>
                <w:sz w:val="24"/>
                <w:u w:val="single"/>
              </w:rPr>
              <w:t xml:space="preserve">        </w:t>
            </w:r>
            <w:r>
              <w:rPr>
                <w:rFonts w:ascii="Simsun" w:hAnsi="Simsun" w:cs="Simsun"/>
                <w:color w:val="000000"/>
                <w:sz w:val="24"/>
              </w:rPr>
              <w:t>（如：保证金、差旅费、复印费等）</w:t>
            </w:r>
          </w:p>
        </w:tc>
      </w:tr>
      <w:tr>
        <w:trPr>
          <w:trHeight w:val="2047" w:hRule="atLeast"/>
        </w:trPr>
        <w:tc>
          <w:tcPr>
            <w:tcW w:w="97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rFonts w:ascii="Simsun" w:hAnsi="Simsun" w:cs="Simsun"/>
                <w:color w:val="000000"/>
                <w:sz w:val="24"/>
              </w:rPr>
            </w:pPr>
            <w:r>
              <w:rPr>
                <w:rFonts w:ascii="Simsun" w:hAnsi="Simsun" w:cs="Simsun"/>
                <w:color w:val="000000"/>
                <w:sz w:val="24"/>
              </w:rPr>
              <w:t>附件：</w:t>
            </w:r>
          </w:p>
        </w:tc>
        <w:tc>
          <w:tcPr>
            <w:tcW w:w="4020" w:type="pct"/>
            <w:gridSpan w:val="2"/>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left"/>
              <w:rPr>
                <w:rFonts w:ascii="Simsun" w:hAnsi="Simsun" w:cs="Simsun"/>
                <w:color w:val="000000"/>
                <w:sz w:val="24"/>
              </w:rPr>
            </w:pPr>
            <w:r>
              <w:rPr>
                <w:rFonts w:ascii="Simsun" w:hAnsi="Simsun" w:cs="Simsun"/>
                <w:color w:val="000000"/>
                <w:sz w:val="24"/>
              </w:rPr>
              <w:t>□合同（相关付款条款部分）</w:t>
            </w:r>
          </w:p>
          <w:p>
            <w:pPr>
              <w:pStyle w:val="NormalWeb"/>
              <w:jc w:val="left"/>
              <w:rPr>
                <w:rFonts w:ascii="Simsun" w:hAnsi="Simsun" w:cs="Simsun"/>
                <w:color w:val="000000"/>
                <w:sz w:val="24"/>
              </w:rPr>
            </w:pPr>
            <w:r>
              <w:rPr>
                <w:rFonts w:ascii="Simsun" w:hAnsi="Simsun" w:cs="Simsun"/>
                <w:color w:val="000000"/>
                <w:sz w:val="24"/>
              </w:rPr>
              <w:t>□竣工验收单</w:t>
            </w:r>
          </w:p>
          <w:p>
            <w:pPr>
              <w:pStyle w:val="NormalWeb"/>
              <w:jc w:val="left"/>
              <w:rPr>
                <w:rFonts w:ascii="Simsun" w:hAnsi="Simsun" w:cs="Simsun"/>
                <w:color w:val="000000"/>
                <w:sz w:val="24"/>
              </w:rPr>
            </w:pPr>
            <w:r>
              <w:rPr>
                <w:rFonts w:ascii="Simsun" w:hAnsi="Simsun" w:cs="Simsun"/>
                <w:color w:val="000000"/>
                <w:sz w:val="24"/>
              </w:rPr>
              <w:t>□月报量</w:t>
            </w:r>
          </w:p>
          <w:p>
            <w:pPr>
              <w:pStyle w:val="NormalWeb"/>
              <w:jc w:val="left"/>
              <w:rPr>
                <w:rFonts w:ascii="Simsun" w:hAnsi="Simsun" w:cs="Simsun"/>
                <w:color w:val="000000"/>
                <w:sz w:val="24"/>
              </w:rPr>
            </w:pPr>
            <w:r>
              <w:rPr>
                <w:rFonts w:ascii="Simsun" w:hAnsi="Simsun" w:cs="Simsun"/>
                <w:color w:val="000000"/>
                <w:sz w:val="24"/>
              </w:rPr>
              <w:t>□物业交接单</w:t>
            </w:r>
          </w:p>
          <w:p>
            <w:pPr>
              <w:pStyle w:val="NormalWeb"/>
              <w:jc w:val="left"/>
              <w:rPr>
                <w:rFonts w:ascii="Simsun" w:hAnsi="Simsun" w:cs="Simsun"/>
                <w:color w:val="000000"/>
                <w:sz w:val="24"/>
              </w:rPr>
            </w:pPr>
            <w:r>
              <w:rPr>
                <w:rFonts w:ascii="Simsun" w:hAnsi="Simsun" w:cs="Simsun"/>
                <w:color w:val="000000"/>
                <w:sz w:val="24"/>
              </w:rPr>
              <w:t>□结算书</w:t>
            </w:r>
          </w:p>
          <w:p>
            <w:pPr>
              <w:pStyle w:val="NormalWeb"/>
              <w:jc w:val="left"/>
              <w:rPr>
                <w:rFonts w:ascii="Simsun" w:hAnsi="Simsun" w:cs="Simsun"/>
                <w:color w:val="000000"/>
                <w:sz w:val="24"/>
              </w:rPr>
            </w:pPr>
            <w:r>
              <w:rPr>
                <w:rFonts w:ascii="Simsun" w:hAnsi="Simsun" w:cs="Simsun"/>
                <w:color w:val="000000"/>
                <w:sz w:val="24"/>
              </w:rPr>
              <w:t>□委托付款函</w:t>
            </w:r>
          </w:p>
          <w:p>
            <w:pPr>
              <w:pStyle w:val="NormalWeb"/>
              <w:jc w:val="left"/>
              <w:rPr>
                <w:rFonts w:ascii="Simsun" w:hAnsi="Simsun" w:cs="Simsun"/>
                <w:color w:val="000000"/>
                <w:sz w:val="24"/>
              </w:rPr>
            </w:pPr>
            <w:r>
              <w:rPr>
                <w:rFonts w:ascii="Simsun" w:hAnsi="Simsun" w:cs="Simsun"/>
                <w:color w:val="000000"/>
                <w:sz w:val="24"/>
              </w:rPr>
              <w:t>□要货通知单</w:t>
            </w:r>
          </w:p>
          <w:p>
            <w:pPr>
              <w:pStyle w:val="NormalWeb"/>
              <w:jc w:val="left"/>
              <w:rPr>
                <w:rFonts w:ascii="Simsun" w:hAnsi="Simsun" w:cs="Simsun"/>
                <w:color w:val="000000"/>
                <w:sz w:val="24"/>
              </w:rPr>
            </w:pPr>
            <w:r>
              <w:rPr>
                <w:rFonts w:ascii="Simsun" w:hAnsi="Simsun" w:cs="Simsun"/>
                <w:color w:val="000000"/>
                <w:sz w:val="24"/>
              </w:rPr>
              <w:t>□验货通知单</w:t>
            </w:r>
          </w:p>
          <w:p>
            <w:pPr>
              <w:pStyle w:val="NormalWeb"/>
              <w:jc w:val="left"/>
              <w:rPr>
                <w:rFonts w:ascii="Simsun" w:hAnsi="Simsun" w:cs="Simsun"/>
                <w:color w:val="000000"/>
                <w:sz w:val="24"/>
              </w:rPr>
            </w:pPr>
            <w:r>
              <w:rPr>
                <w:rFonts w:ascii="Simsun" w:hAnsi="Simsun" w:cs="Simsun"/>
                <w:color w:val="000000"/>
                <w:sz w:val="24"/>
              </w:rPr>
              <w:t>□其他</w:t>
            </w:r>
            <w:r>
              <w:rPr>
                <w:rFonts w:ascii="Simsun" w:hAnsi="Simsun" w:cs="Simsun"/>
                <w:color w:val="000000"/>
                <w:sz w:val="24"/>
                <w:u w:val="single"/>
              </w:rPr>
              <w:t xml:space="preserve">        </w:t>
            </w:r>
            <w:r>
              <w:rPr>
                <w:rFonts w:ascii="Simsun" w:hAnsi="Simsun" w:cs="Simsun"/>
                <w:color w:val="000000"/>
                <w:sz w:val="24"/>
              </w:rPr>
              <w:t>（自行填写）</w:t>
            </w:r>
          </w:p>
        </w:tc>
      </w:tr>
      <w:tr>
        <w:trPr>
          <w:trHeight w:val="2730" w:hRule="atLeast"/>
        </w:trPr>
        <w:tc>
          <w:tcPr>
            <w:tcW w:w="4991" w:type="pct"/>
            <w:gridSpan w:val="3"/>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center"/>
              <w:rPr>
                <w:rFonts w:ascii="Simsun" w:hAnsi="Simsun" w:cs="Simsun"/>
                <w:color w:val="000000"/>
                <w:sz w:val="24"/>
              </w:rPr>
            </w:pPr>
            <w:r>
              <w:rPr>
                <w:rFonts w:ascii="Simsun" w:hAnsi="Simsun" w:cs="Simsun"/>
                <w:color w:val="000000"/>
                <w:sz w:val="24"/>
              </w:rPr>
              <w:t>特此申请，望请审批！</w:t>
            </w:r>
          </w:p>
          <w:p>
            <w:pPr>
              <w:pStyle w:val="NormalWeb"/>
              <w:jc w:val="center"/>
              <w:rPr>
                <w:rFonts w:ascii="Simsun" w:hAnsi="Simsun" w:cs="Simsun"/>
                <w:color w:val="000000"/>
                <w:sz w:val="24"/>
              </w:rPr>
            </w:pPr>
            <w:r>
              <w:rPr>
                <w:rFonts w:ascii="Simsun" w:hAnsi="Simsun" w:cs="Simsun"/>
                <w:color w:val="000000"/>
                <w:sz w:val="24"/>
              </w:rPr>
              <w:t xml:space="preserve"> </w:t>
            </w:r>
          </w:p>
          <w:p>
            <w:pPr>
              <w:pStyle w:val="NormalWeb"/>
              <w:jc w:val="left"/>
              <w:rPr>
                <w:rFonts w:ascii="Simsun" w:hAnsi="Simsun" w:cs="Simsun"/>
                <w:b w:val="true"/>
                <w:color w:val="000000"/>
                <w:sz w:val="24"/>
              </w:rPr>
            </w:pPr>
            <w:r>
              <w:rPr>
                <w:rFonts w:ascii="Simsun" w:hAnsi="Simsun" w:cs="Simsun"/>
                <w:b w:val="true"/>
                <w:color w:val="000000"/>
                <w:sz w:val="24"/>
              </w:rPr>
              <w:t>申请单位（盖章）：</w:t>
            </w:r>
          </w:p>
          <w:p>
            <w:pPr>
              <w:pStyle w:val="NormalWeb"/>
              <w:jc w:val="center"/>
              <w:rPr>
                <w:rFonts w:ascii="Simsun" w:hAnsi="Simsun" w:cs="Simsun"/>
                <w:color w:val="000000"/>
                <w:sz w:val="24"/>
              </w:rPr>
            </w:pPr>
            <w:r>
              <w:rPr>
                <w:rFonts w:ascii="Simsun" w:hAnsi="Simsun" w:cs="Simsun"/>
                <w:color w:val="000000"/>
                <w:sz w:val="24"/>
              </w:rPr>
              <w:t>申请日期：    年    月    日</w:t>
            </w:r>
          </w:p>
          <w:p>
            <w:pPr>
              <w:pStyle w:val="NormalWeb"/>
              <w:jc w:val="center"/>
              <w:rPr>
                <w:rFonts w:ascii="Simsun" w:hAnsi="Simsun" w:cs="Simsun"/>
                <w:color w:val="000000"/>
                <w:sz w:val="24"/>
              </w:rPr>
            </w:pPr>
            <w:r>
              <w:rPr>
                <w:rFonts w:ascii="Simsun" w:hAnsi="Simsun" w:cs="Simsun"/>
                <w:color w:val="000000"/>
                <w:sz w:val="24"/>
              </w:rPr>
              <w:t xml:space="preserve"> </w:t>
            </w:r>
          </w:p>
          <w:p>
            <w:pPr>
              <w:pStyle w:val="NormalWeb"/>
              <w:jc w:val="left"/>
              <w:rPr>
                <w:rFonts w:ascii="Simsun" w:hAnsi="Simsun" w:cs="Simsun"/>
                <w:b w:val="true"/>
                <w:color w:val="000000"/>
                <w:sz w:val="24"/>
              </w:rPr>
            </w:pPr>
            <w:r>
              <w:rPr>
                <w:rFonts w:ascii="Simsun" w:hAnsi="Simsun" w:cs="Simsun"/>
                <w:b w:val="true"/>
                <w:color w:val="000000"/>
                <w:sz w:val="24"/>
              </w:rPr>
              <w:t>甲方现场负责人确认（签字）：</w:t>
            </w:r>
          </w:p>
          <w:p>
            <w:pPr>
              <w:pStyle w:val="NormalWeb"/>
              <w:jc w:val="center"/>
              <w:rPr>
                <w:rFonts w:ascii="Simsun" w:hAnsi="Simsun" w:cs="Simsun"/>
                <w:color w:val="000000"/>
                <w:sz w:val="24"/>
              </w:rPr>
            </w:pPr>
            <w:r>
              <w:rPr>
                <w:rFonts w:ascii="Simsun" w:hAnsi="Simsun" w:cs="Simsun"/>
                <w:color w:val="000000"/>
                <w:sz w:val="24"/>
              </w:rPr>
              <w:t>确认日期：    年    月    日</w:t>
            </w:r>
          </w:p>
        </w:tc>
      </w:tr>
    </w:tbl>
    <w:p>
      <w:pPr>
        <w:pStyle w:val="NormalWeb"/>
        <w:rPr>
          <w:rFonts w:ascii="Simsun" w:hAnsi="Simsun" w:cs="Simsun"/>
          <w:b w:val="true"/>
          <w:color w:val="000000"/>
          <w:sz w:val="28"/>
        </w:rPr>
      </w:pPr>
      <w:r>
        <w:rPr>
          <w:rFonts w:ascii="Simsun" w:hAnsi="Simsun" w:cs="Simsun"/>
          <w:b w:val="true"/>
          <w:color w:val="000000"/>
          <w:sz w:val="28"/>
        </w:rPr>
        <w:t xml:space="preserve"> </w:t>
      </w:r>
    </w:p>
    <w:p>
      <w:pPr>
        <w:pStyle w:val="Heading2"/>
        <w:rPr>
          <w:b w:val="true"/>
          <w:sz w:val="28"/>
        </w:rPr>
      </w:pPr>
      <w:r>
        <w:rPr>
          <w:b w:val="true"/>
          <w:sz w:val="28"/>
        </w:rPr>
        <w:t>第十六章 结算资料要求</w:t>
      </w:r>
    </w:p>
    <w:p>
      <w:pPr>
        <w:pStyle w:val="NormalWeb"/>
        <w:rPr>
          <w:rFonts w:ascii="Simsun" w:hAnsi="Simsun" w:cs="Simsun"/>
          <w:color w:val="000000"/>
        </w:rPr>
      </w:pPr>
      <w:r>
        <w:rPr>
          <w:rFonts w:ascii="Simsun" w:hAnsi="Simsun" w:cs="Simsun"/>
          <w:color w:val="000000"/>
        </w:rPr>
        <w:t>为了便于理顺项目工程合同结算流程、提交满足结算要求的工程结算资料，加快结算进度，及时办理结算协议，现将结算操作流程、工程结算资料提交时间及要求列出如下：</w:t>
      </w:r>
    </w:p>
    <w:p>
      <w:pPr>
        <w:pStyle w:val="Heading3"/>
        <w:rPr>
          <w:b w:val="true"/>
          <w:sz w:val="24"/>
        </w:rPr>
      </w:pPr>
      <w:r>
        <w:rPr>
          <w:b w:val="true"/>
          <w:sz w:val="24"/>
        </w:rPr>
        <w:t>一、工程结算的前提</w:t>
      </w:r>
    </w:p>
    <w:p>
      <w:pPr>
        <w:pStyle w:val="NormalWeb"/>
        <w:rPr>
          <w:rFonts w:ascii="Simsun" w:hAnsi="Simsun" w:cs="Simsun"/>
          <w:color w:val="000000"/>
        </w:rPr>
      </w:pPr>
      <w:r>
        <w:rPr>
          <w:rFonts w:ascii="Simsun" w:hAnsi="Simsun" w:cs="Simsun"/>
          <w:color w:val="000000"/>
        </w:rPr>
        <w:t>1.工程竣工并验收合格，并办理全部移交手续，具备以下条件：</w:t>
      </w:r>
    </w:p>
    <w:p>
      <w:pPr>
        <w:pStyle w:val="NormalWeb"/>
        <w:rPr>
          <w:rFonts w:ascii="Simsun" w:hAnsi="Simsun" w:cs="Simsun"/>
          <w:color w:val="000000"/>
        </w:rPr>
      </w:pPr>
      <w:r>
        <w:rPr>
          <w:rFonts w:ascii="Simsun" w:hAnsi="Simsun" w:cs="Simsun"/>
          <w:color w:val="000000"/>
        </w:rPr>
        <w:t>（1）项目工程合同，必须是：有分部分项工程完工验收报告（由监理、施工方、发包人三方签名盖章）。</w:t>
      </w:r>
    </w:p>
    <w:p>
      <w:pPr>
        <w:pStyle w:val="NormalWeb"/>
        <w:rPr>
          <w:rFonts w:ascii="Simsun" w:hAnsi="Simsun" w:cs="Simsun"/>
          <w:color w:val="000000"/>
        </w:rPr>
      </w:pPr>
      <w:r>
        <w:rPr>
          <w:rFonts w:ascii="Simsun" w:hAnsi="Simsun" w:cs="Simsun"/>
          <w:color w:val="000000"/>
        </w:rPr>
        <w:t>（2）设备采购合同（仅供货不含安装），必须是：分部分项工程通过完工验收，安装调试报告、若由政府职能部门进行专项验收的，有专项验收报告，由监理、安装方、发包人三方签名盖章的正式验收移交书面证明材料。</w:t>
      </w:r>
    </w:p>
    <w:p>
      <w:pPr>
        <w:pStyle w:val="NormalWeb"/>
        <w:rPr>
          <w:rFonts w:ascii="Simsun" w:hAnsi="Simsun" w:cs="Simsun"/>
          <w:color w:val="000000"/>
        </w:rPr>
      </w:pPr>
      <w:r>
        <w:rPr>
          <w:rFonts w:ascii="Simsun" w:hAnsi="Simsun" w:cs="Simsun"/>
          <w:color w:val="000000"/>
        </w:rPr>
        <w:t>（3）材料供货合同（同上），必须是：分部分项工程通过竣工验收后，安装调试报告、若由政府职能部门进行专项验收的，有专项验收报告，由监理、安装方、发包人三方签名盖章的正式验收移交书面证明材料。</w:t>
      </w:r>
    </w:p>
    <w:p>
      <w:pPr>
        <w:pStyle w:val="NormalWeb"/>
        <w:rPr>
          <w:rFonts w:ascii="Simsun" w:hAnsi="Simsun" w:cs="Simsun"/>
          <w:color w:val="000000"/>
        </w:rPr>
      </w:pPr>
      <w:r>
        <w:rPr>
          <w:rFonts w:ascii="Simsun" w:hAnsi="Simsun" w:cs="Simsun"/>
          <w:color w:val="000000"/>
        </w:rPr>
        <w:t>（4）合同所约定的工程结算的条款。</w:t>
      </w:r>
    </w:p>
    <w:p>
      <w:pPr>
        <w:pStyle w:val="Heading3"/>
        <w:rPr>
          <w:b w:val="true"/>
          <w:sz w:val="24"/>
        </w:rPr>
      </w:pPr>
      <w:r>
        <w:rPr>
          <w:b w:val="true"/>
          <w:sz w:val="24"/>
        </w:rPr>
        <w:t>二、项目工程结算资料的准备</w:t>
      </w:r>
    </w:p>
    <w:p>
      <w:pPr>
        <w:pStyle w:val="NormalWeb"/>
        <w:rPr>
          <w:rFonts w:ascii="Simsun" w:hAnsi="Simsun" w:cs="Simsun"/>
          <w:color w:val="000000"/>
        </w:rPr>
      </w:pPr>
      <w:r>
        <w:rPr>
          <w:rFonts w:ascii="Simsun" w:hAnsi="Simsun" w:cs="Simsun"/>
          <w:color w:val="000000"/>
        </w:rPr>
        <w:t>1.项目工程结算资料的准备：</w:t>
      </w:r>
    </w:p>
    <w:p>
      <w:pPr>
        <w:pStyle w:val="NormalWeb"/>
        <w:rPr>
          <w:rFonts w:ascii="Simsun" w:hAnsi="Simsun" w:cs="Simsun"/>
          <w:color w:val="000000"/>
        </w:rPr>
      </w:pPr>
      <w:r>
        <w:rPr>
          <w:rFonts w:ascii="Simsun" w:hAnsi="Simsun" w:cs="Simsun"/>
          <w:color w:val="000000"/>
        </w:rPr>
        <w:t>（1）符合工程结算的前提条件。</w:t>
      </w:r>
    </w:p>
    <w:p>
      <w:pPr>
        <w:pStyle w:val="NormalWeb"/>
        <w:rPr>
          <w:rFonts w:ascii="Simsun" w:hAnsi="Simsun" w:cs="Simsun"/>
          <w:color w:val="000000"/>
        </w:rPr>
      </w:pPr>
      <w:r>
        <w:rPr>
          <w:rFonts w:ascii="Simsun" w:hAnsi="Simsun" w:cs="Simsun"/>
          <w:color w:val="000000"/>
        </w:rPr>
        <w:t>（2）结算资料一式两份（总包结算需三份），其中：设计变更、建设工程联系单需提交原件，由发包人签收，验证复印件后发还。需政府专项验收的，还应提交政府相关部门竣工档案收件证明。</w:t>
      </w:r>
    </w:p>
    <w:p>
      <w:pPr>
        <w:pStyle w:val="NormalWeb"/>
        <w:rPr>
          <w:rFonts w:ascii="Simsun" w:hAnsi="Simsun" w:cs="Simsun"/>
          <w:color w:val="000000"/>
        </w:rPr>
      </w:pPr>
      <w:r>
        <w:rPr>
          <w:rFonts w:ascii="Simsun" w:hAnsi="Simsun" w:cs="Simsun"/>
          <w:color w:val="000000"/>
        </w:rPr>
        <w:t>（3）结算书的电子文档一份。</w:t>
      </w:r>
    </w:p>
    <w:p>
      <w:pPr>
        <w:pStyle w:val="NormalWeb"/>
        <w:rPr>
          <w:rFonts w:ascii="Simsun" w:hAnsi="Simsun" w:cs="Simsun"/>
          <w:color w:val="000000"/>
        </w:rPr>
      </w:pPr>
      <w:r>
        <w:rPr>
          <w:rFonts w:ascii="Simsun" w:hAnsi="Simsun" w:cs="Simsun"/>
          <w:color w:val="000000"/>
        </w:rPr>
        <w:t>（4）竣工图纸需提交四套竣工图（安装图要在图上反映现状，对在原施工蓝图上进行修改的，需标注索引说明变更的对应设计变更或签证编号；经我公司工程部确认）。</w:t>
      </w:r>
    </w:p>
    <w:p>
      <w:pPr>
        <w:pStyle w:val="NormalWeb"/>
        <w:rPr>
          <w:rFonts w:ascii="Simsun" w:hAnsi="Simsun" w:cs="Simsun"/>
          <w:color w:val="000000"/>
        </w:rPr>
      </w:pPr>
      <w:r>
        <w:rPr>
          <w:rFonts w:ascii="Simsun" w:hAnsi="Simsun" w:cs="Simsun"/>
          <w:color w:val="000000"/>
        </w:rPr>
        <w:t>（5）工程量计算书：要求尽量采用电子文件。</w:t>
      </w:r>
    </w:p>
    <w:p>
      <w:pPr>
        <w:pStyle w:val="NormalWeb"/>
        <w:rPr>
          <w:rFonts w:ascii="Simsun" w:hAnsi="Simsun" w:cs="Simsun"/>
          <w:color w:val="000000"/>
        </w:rPr>
      </w:pPr>
      <w:r>
        <w:rPr>
          <w:rFonts w:ascii="Simsun" w:hAnsi="Simsun" w:cs="Simsun"/>
          <w:color w:val="000000"/>
        </w:rPr>
        <w:t>（6）提供施工范围和界面的文字说明。</w:t>
      </w:r>
    </w:p>
    <w:p>
      <w:pPr>
        <w:pStyle w:val="NormalWeb"/>
        <w:rPr>
          <w:rFonts w:ascii="Simsun" w:hAnsi="Simsun" w:cs="Simsun"/>
          <w:color w:val="000000"/>
        </w:rPr>
      </w:pPr>
      <w:r>
        <w:rPr>
          <w:rFonts w:ascii="Simsun" w:hAnsi="Simsun" w:cs="Simsun"/>
          <w:color w:val="000000"/>
        </w:rPr>
        <w:t>（7）提供移交证明文件（或提供经验收后对不合格项目详细清单整改计划并承诺书）。</w:t>
      </w:r>
    </w:p>
    <w:p>
      <w:pPr>
        <w:pStyle w:val="NormalWeb"/>
        <w:rPr>
          <w:rFonts w:ascii="Simsun" w:hAnsi="Simsun" w:cs="Simsun"/>
          <w:color w:val="000000"/>
        </w:rPr>
      </w:pPr>
      <w:r>
        <w:rPr>
          <w:rFonts w:ascii="Simsun" w:hAnsi="Simsun" w:cs="Simsun"/>
          <w:color w:val="000000"/>
        </w:rPr>
        <w:t>（8）提供无经济纠纷的证明文件（总包单位需要提供与所有分包单位的证明、分包单位需要提供与总包单位的证明），此项在结算完成并付款前提供即可。</w:t>
      </w:r>
    </w:p>
    <w:p>
      <w:pPr>
        <w:pStyle w:val="NormalWeb"/>
        <w:rPr>
          <w:rFonts w:ascii="Simsun" w:hAnsi="Simsun" w:cs="Simsun"/>
          <w:color w:val="000000"/>
        </w:rPr>
      </w:pPr>
      <w:r>
        <w:rPr>
          <w:rFonts w:ascii="Simsun" w:hAnsi="Simsun" w:cs="Simsun"/>
          <w:color w:val="000000"/>
        </w:rPr>
        <w:t>2.结算资料目录名细及分册装订要求：</w:t>
      </w:r>
    </w:p>
    <w:p>
      <w:pPr>
        <w:pStyle w:val="NormalWeb"/>
        <w:rPr>
          <w:rFonts w:ascii="Simsun" w:hAnsi="Simsun" w:cs="Simsun"/>
          <w:color w:val="000000"/>
        </w:rPr>
      </w:pPr>
      <w:r>
        <w:rPr>
          <w:rFonts w:ascii="Simsun" w:hAnsi="Simsun" w:cs="Simsun"/>
          <w:color w:val="000000"/>
        </w:rPr>
        <w:t>（1）结算资料申报清单目录明细表： 单列，一式二份。样表如下：</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文件名称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份数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页数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原件/复印件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申报单位</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申报单位（签名盖章）：</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color w:val="000000"/>
        </w:rPr>
      </w:pPr>
      <w:r>
        <w:rPr>
          <w:rFonts w:ascii="Simsun" w:hAnsi="Simsun" w:cs="Simsun"/>
          <w:color w:val="000000"/>
        </w:rPr>
        <w:t>（2）结算表格：工程结算申请单，表中附件栏以上部分，由申报单位填写；工程部门确认的结算资料清单，表中材料确认价单以上的部分，由申报单位填写；以上表格，一式一份。</w:t>
      </w:r>
    </w:p>
    <w:p>
      <w:pPr>
        <w:pStyle w:val="NormalWeb"/>
        <w:rPr>
          <w:rFonts w:ascii="Simsun" w:hAnsi="Simsun" w:cs="Simsun"/>
          <w:color w:val="000000"/>
        </w:rPr>
      </w:pPr>
      <w:r>
        <w:rPr>
          <w:rFonts w:ascii="Simsun" w:hAnsi="Simsun" w:cs="Simsun"/>
          <w:color w:val="000000"/>
        </w:rPr>
        <w:t>（3）竣工图纸、设计变更、工程签证、价格确认书，单独装订成册并编上顺序码，一式两份。</w:t>
      </w:r>
    </w:p>
    <w:p>
      <w:pPr>
        <w:pStyle w:val="NormalWeb"/>
        <w:rPr>
          <w:rFonts w:ascii="Simsun" w:hAnsi="Simsun" w:cs="Simsun"/>
          <w:color w:val="000000"/>
        </w:rPr>
      </w:pPr>
      <w:r>
        <w:rPr>
          <w:rFonts w:ascii="Simsun" w:hAnsi="Simsun" w:cs="Simsun"/>
          <w:color w:val="000000"/>
        </w:rPr>
        <w:t>（4）工程结算书，必须与合同清单格式一致，分列出结算书明细，签证、变更计价单独报出，一式两份。</w:t>
      </w:r>
    </w:p>
    <w:p>
      <w:pPr>
        <w:pStyle w:val="NormalWeb"/>
        <w:rPr>
          <w:rFonts w:ascii="Simsun" w:hAnsi="Simsun" w:cs="Simsun"/>
          <w:color w:val="000000"/>
        </w:rPr>
      </w:pPr>
      <w:r>
        <w:rPr>
          <w:rFonts w:ascii="Simsun" w:hAnsi="Simsun" w:cs="Simsun"/>
          <w:color w:val="000000"/>
        </w:rPr>
        <w:t>（5）结算书的电子文档一份。</w:t>
      </w:r>
    </w:p>
    <w:p>
      <w:pPr>
        <w:pStyle w:val="NormalWeb"/>
        <w:rPr>
          <w:rFonts w:ascii="Simsun" w:hAnsi="Simsun" w:cs="Simsun"/>
          <w:color w:val="000000"/>
        </w:rPr>
      </w:pPr>
      <w:r>
        <w:rPr>
          <w:rFonts w:ascii="Simsun" w:hAnsi="Simsun" w:cs="Simsun"/>
          <w:color w:val="000000"/>
        </w:rPr>
        <w:t>（6）以上全部材料，需签名盖章为有效。</w:t>
      </w:r>
    </w:p>
    <w:p>
      <w:pPr>
        <w:pStyle w:val="Heading3"/>
        <w:rPr>
          <w:b w:val="true"/>
          <w:sz w:val="24"/>
        </w:rPr>
      </w:pPr>
      <w:r>
        <w:rPr>
          <w:b w:val="true"/>
          <w:sz w:val="24"/>
        </w:rPr>
        <w:t>三、设备采购合同、材料供货合同结算资料的准备：</w:t>
      </w:r>
    </w:p>
    <w:p>
      <w:pPr>
        <w:pStyle w:val="NormalWeb"/>
        <w:rPr>
          <w:rFonts w:ascii="Simsun" w:hAnsi="Simsun" w:cs="Simsun"/>
          <w:color w:val="000000"/>
        </w:rPr>
      </w:pPr>
      <w:r>
        <w:rPr>
          <w:rFonts w:ascii="Simsun" w:hAnsi="Simsun" w:cs="Simsun"/>
          <w:color w:val="000000"/>
        </w:rPr>
        <w:t>1.结算资料的准备：</w:t>
      </w:r>
    </w:p>
    <w:p>
      <w:pPr>
        <w:pStyle w:val="NormalWeb"/>
        <w:rPr>
          <w:rFonts w:ascii="Simsun" w:hAnsi="Simsun" w:cs="Simsun"/>
          <w:color w:val="000000"/>
        </w:rPr>
      </w:pPr>
      <w:r>
        <w:rPr>
          <w:rFonts w:ascii="Simsun" w:hAnsi="Simsun" w:cs="Simsun"/>
          <w:color w:val="000000"/>
        </w:rPr>
        <w:t>（1）符合设备、材料结算的前提条件。</w:t>
      </w:r>
    </w:p>
    <w:p>
      <w:pPr>
        <w:pStyle w:val="NormalWeb"/>
        <w:rPr>
          <w:rFonts w:ascii="Simsun" w:hAnsi="Simsun" w:cs="Simsun"/>
          <w:color w:val="000000"/>
        </w:rPr>
      </w:pPr>
      <w:r>
        <w:rPr>
          <w:rFonts w:ascii="Simsun" w:hAnsi="Simsun" w:cs="Simsun"/>
          <w:color w:val="000000"/>
        </w:rPr>
        <w:t>（2）结算资料一式一份，需提供：订货通知书、送货单（由发包人、承包人、使用方三方签名或按合同约定的收货方式处置，如发包人要求，必须监理签章）、材料移交单。送货单或移交单必须为原件并加盖使用方项目部章或公司公章。</w:t>
      </w:r>
    </w:p>
    <w:p>
      <w:pPr>
        <w:pStyle w:val="NormalWeb"/>
        <w:rPr>
          <w:rFonts w:ascii="Simsun" w:hAnsi="Simsun" w:cs="Simsun"/>
          <w:color w:val="000000"/>
        </w:rPr>
      </w:pPr>
      <w:r>
        <w:rPr>
          <w:rFonts w:ascii="Simsun" w:hAnsi="Simsun" w:cs="Simsun"/>
          <w:color w:val="000000"/>
        </w:rPr>
        <w:t>（3）结算书的电子文档一份。</w:t>
      </w:r>
    </w:p>
    <w:p>
      <w:pPr>
        <w:pStyle w:val="NormalWeb"/>
        <w:rPr>
          <w:rFonts w:ascii="Simsun" w:hAnsi="Simsun" w:cs="Simsun"/>
          <w:color w:val="000000"/>
        </w:rPr>
      </w:pPr>
      <w:r>
        <w:rPr>
          <w:rFonts w:ascii="Simsun" w:hAnsi="Simsun" w:cs="Simsun"/>
          <w:color w:val="000000"/>
        </w:rPr>
        <w:t>（4）设备安装调试报告或检测报告，移交清单，一式一份。</w:t>
      </w:r>
    </w:p>
    <w:p>
      <w:pPr>
        <w:pStyle w:val="NormalWeb"/>
        <w:rPr>
          <w:rFonts w:ascii="Simsun" w:hAnsi="Simsun" w:cs="Simsun"/>
          <w:color w:val="000000"/>
        </w:rPr>
      </w:pPr>
      <w:r>
        <w:rPr>
          <w:rFonts w:ascii="Simsun" w:hAnsi="Simsun" w:cs="Simsun"/>
          <w:color w:val="000000"/>
        </w:rPr>
        <w:t>2.结算资料名细及分册装订要求：</w:t>
      </w:r>
    </w:p>
    <w:p>
      <w:pPr>
        <w:pStyle w:val="NormalWeb"/>
        <w:rPr>
          <w:rFonts w:ascii="Simsun" w:hAnsi="Simsun" w:cs="Simsun"/>
          <w:color w:val="000000"/>
        </w:rPr>
      </w:pPr>
      <w:r>
        <w:rPr>
          <w:rFonts w:ascii="Simsun" w:hAnsi="Simsun" w:cs="Simsun"/>
          <w:color w:val="000000"/>
        </w:rPr>
        <w:t>2.1 结算资料申报清单明细表： 单列，一式一份。样表如下：</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文件名称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份数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页数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原件/复印件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申报单位</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b w:val="true"/>
          <w:color w:val="000000"/>
          <w:sz w:val="24"/>
        </w:rPr>
      </w:pPr>
      <w:r>
        <w:rPr>
          <w:rFonts w:ascii="Simsun" w:hAnsi="Simsun" w:cs="Simsun"/>
          <w:b w:val="true"/>
          <w:color w:val="000000"/>
          <w:sz w:val="24"/>
        </w:rPr>
        <w:t>申报单位（签名盖章）：</w:t>
      </w:r>
    </w:p>
    <w:p>
      <w:pPr>
        <w:pStyle w:val="NormalWeb"/>
        <w:rPr>
          <w:rFonts w:ascii="Simsun" w:hAnsi="Simsun" w:cs="Simsun"/>
          <w:b w:val="true"/>
          <w:color w:val="000000"/>
          <w:sz w:val="24"/>
        </w:rPr>
      </w:pPr>
      <w:r>
        <w:rPr>
          <w:rFonts w:ascii="Simsun" w:hAnsi="Simsun" w:cs="Simsun"/>
          <w:b w:val="true"/>
          <w:color w:val="000000"/>
          <w:sz w:val="24"/>
        </w:rPr>
        <w:t xml:space="preserve"> </w:t>
      </w:r>
    </w:p>
    <w:p>
      <w:pPr>
        <w:pStyle w:val="NormalWeb"/>
        <w:rPr>
          <w:rFonts w:ascii="Simsun" w:hAnsi="Simsun" w:cs="Simsun"/>
          <w:color w:val="000000"/>
        </w:rPr>
      </w:pPr>
      <w:r>
        <w:rPr>
          <w:rFonts w:ascii="Simsun" w:hAnsi="Simsun" w:cs="Simsun"/>
          <w:color w:val="000000"/>
        </w:rPr>
        <w:t>2.2 结算所需提供资料（样表）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结算资料内容</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审查结论</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原因</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备注（评判标准）</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工程决算资料报审表（表一）</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建设单位相关部分及领导签字</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工程决算汇总表（表二）</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施工单位签字盖章</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工程决算书（表三）</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完整</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工程量计算书（表四）</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包括钢筋计算书</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工程合同、协议（表五）</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原件或用印复印件</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6</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竣工图（表六）</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需有监理和发包人专业工程师签字</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7</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工程签证（表七）</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经建设单位审批用印确认</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8</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图纸会审记录（表八）</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需建设单位监理设计院施工单位签字</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9</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设计变更（表九）</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设计变更通知单即程序是否符合</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10</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测量记录（表十）</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建设单位：成本部、工程部、造价咨询单位、监理单位及施工单位签字</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11</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甲供材料核对单（表十一）</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双方代表及建设单位财务签字</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12</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水电费核对单（表十二）</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双方代表签字，需要建设单位用印。</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13</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其他奖罚、摊销费用（表十三）</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由工程和财务部门确认</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14</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开工报告（开工令）（表十四）</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需要建设单位用印</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竣工验收报告（表十五）</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需要建设单位用印</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16</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工期证明（表十六）</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需要建设单位用印</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17</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招标文件（表十七）</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包括工程量清单、招标图纸（要有招标印章）、答疑有公司印鉴等</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18</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投标文件（表十八）</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包括工程量清单报价明细、承诺书</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19</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合同履约符合性验收表（表十九）</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原件</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其他相关结算资料（表二十）</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包括工程结算资料电子文件光盘</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21</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审定的施工组织设计及施工方案</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要有总监及建设单位技术负责人、项目总签字并加盖公章</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22</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隐蔽工程验收记录、现场验收资料、质保资料</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有施工单位项目总、建设单位现场代表、工程部负责人签字盖章</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23</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结算资料真实性、有效性承诺书及结算人员授权委托书</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施工方签字盖章，建设单位审核</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24</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地质勘察报告、原始地貌标高测量记录</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要附规范的方格网及坐标</w:t>
            </w:r>
          </w:p>
        </w:tc>
      </w:tr>
      <w:tr>
        <w:trPr/>
        <w:tc>
          <w:tcPr>
            <w:tcW w:w="3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25</w:t>
            </w:r>
          </w:p>
        </w:tc>
        <w:tc>
          <w:tcPr>
            <w:tcW w:w="2040"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付款明细表</w:t>
            </w:r>
          </w:p>
        </w:tc>
        <w:tc>
          <w:tcPr>
            <w:tcW w:w="154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77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2509"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需施工方财务提供，且加盖财务章或公司章</w:t>
            </w:r>
          </w:p>
        </w:tc>
      </w:tr>
    </w:tbl>
    <w:p>
      <w:pPr>
        <w:pStyle w:val="NormalWeb"/>
        <w:rPr>
          <w:rFonts w:ascii="Simsun" w:hAnsi="Simsun" w:cs="Simsun"/>
          <w:color w:val="000000"/>
        </w:rPr>
      </w:pPr>
      <w:r>
        <w:rPr>
          <w:rFonts w:ascii="Simsun" w:hAnsi="Simsun" w:cs="Simsun"/>
          <w:color w:val="000000"/>
        </w:rPr>
        <w:t>注：（1）以上所有资料原件与复印件各一份。必须按要求装订成册，目录清晰、资料齐全；</w:t>
      </w:r>
    </w:p>
    <w:p>
      <w:pPr>
        <w:pStyle w:val="NormalWeb"/>
        <w:rPr>
          <w:rFonts w:ascii="Simsun" w:hAnsi="Simsun" w:cs="Simsun"/>
          <w:color w:val="000000"/>
        </w:rPr>
      </w:pPr>
      <w:r>
        <w:rPr>
          <w:rFonts w:ascii="Simsun" w:hAnsi="Simsun" w:cs="Simsun"/>
          <w:color w:val="000000"/>
        </w:rPr>
        <w:t>（2）原件用绿色封面纸，复印件用红色封面纸。</w:t>
      </w:r>
    </w:p>
    <w:p>
      <w:pPr>
        <w:pStyle w:val="NormalWeb"/>
        <w:rPr>
          <w:rFonts w:ascii="Simsun" w:hAnsi="Simsun" w:cs="Simsun"/>
          <w:color w:val="000000"/>
        </w:rPr>
      </w:pPr>
      <w:r>
        <w:rPr>
          <w:rFonts w:ascii="Simsun" w:hAnsi="Simsun" w:cs="Simsun"/>
          <w:color w:val="000000"/>
        </w:rPr>
        <w:t>2.2.1 工程完工并验收合格，并办理全部移交手续的书面证明材料。</w:t>
      </w:r>
    </w:p>
    <w:p>
      <w:pPr>
        <w:pStyle w:val="NormalWeb"/>
        <w:rPr>
          <w:rFonts w:ascii="Simsun" w:hAnsi="Simsun" w:cs="Simsun"/>
          <w:color w:val="000000"/>
        </w:rPr>
      </w:pPr>
      <w:r>
        <w:rPr>
          <w:rFonts w:ascii="Simsun" w:hAnsi="Simsun" w:cs="Simsun"/>
          <w:color w:val="000000"/>
          <w:u w:val="single"/>
        </w:rPr>
        <w:t xml:space="preserve">        </w:t>
      </w:r>
      <w:r>
        <w:rPr>
          <w:rFonts w:ascii="Simsun" w:hAnsi="Simsun" w:cs="Simsun"/>
          <w:color w:val="000000"/>
        </w:rPr>
        <w:t>项目公司的结算表格：〈工程结算申请单〉，表中附件栏以上部分，由申报单位填写；〈工程部门确认的结算资料清单〉，表中材料确认价单以上的部分，由申报单位填写；以上表格，一式一份。</w:t>
      </w:r>
    </w:p>
    <w:p>
      <w:pPr>
        <w:pStyle w:val="NormalWeb"/>
        <w:rPr>
          <w:rFonts w:ascii="Simsun" w:hAnsi="Simsun" w:cs="Simsun"/>
          <w:color w:val="000000"/>
        </w:rPr>
      </w:pPr>
      <w:r>
        <w:rPr>
          <w:rFonts w:ascii="Simsun" w:hAnsi="Simsun" w:cs="Simsun"/>
          <w:color w:val="000000"/>
        </w:rPr>
        <w:t>2.2.2 订贷通知书、送货单、价格确认书、单独装订成册并编上顺序码，一式一份。</w:t>
      </w:r>
    </w:p>
    <w:p>
      <w:pPr>
        <w:pStyle w:val="NormalWeb"/>
        <w:rPr>
          <w:rFonts w:ascii="Simsun" w:hAnsi="Simsun" w:cs="Simsun"/>
          <w:color w:val="000000"/>
        </w:rPr>
      </w:pPr>
      <w:r>
        <w:rPr>
          <w:rFonts w:ascii="Simsun" w:hAnsi="Simsun" w:cs="Simsun"/>
          <w:color w:val="000000"/>
        </w:rPr>
        <w:t>2.2.3 设备、材料结算书，必须与合同清单格式一致，分列出结算书明细，签证、变更计价单独报出，一式一份。</w:t>
      </w:r>
    </w:p>
    <w:p>
      <w:pPr>
        <w:pStyle w:val="NormalWeb"/>
        <w:rPr>
          <w:rFonts w:ascii="Simsun" w:hAnsi="Simsun" w:cs="Simsun"/>
          <w:color w:val="000000"/>
        </w:rPr>
      </w:pPr>
      <w:r>
        <w:rPr>
          <w:rFonts w:ascii="Simsun" w:hAnsi="Simsun" w:cs="Simsun"/>
          <w:color w:val="000000"/>
        </w:rPr>
        <w:t>2.2.4 结算书的电子文档一份。</w:t>
      </w:r>
    </w:p>
    <w:p>
      <w:pPr>
        <w:pStyle w:val="NormalWeb"/>
        <w:rPr>
          <w:rFonts w:ascii="Simsun" w:hAnsi="Simsun" w:cs="Simsun"/>
          <w:color w:val="000000"/>
        </w:rPr>
      </w:pPr>
      <w:r>
        <w:rPr>
          <w:rFonts w:ascii="Simsun" w:hAnsi="Simsun" w:cs="Simsun"/>
          <w:color w:val="000000"/>
        </w:rPr>
        <w:t>2.2.5 以上全部资料，需签名盖章为有效。</w:t>
      </w:r>
    </w:p>
    <w:p>
      <w:pPr>
        <w:pStyle w:val="NormalWeb"/>
        <w:rPr>
          <w:rFonts w:ascii="Simsun" w:hAnsi="Simsun" w:cs="Simsun"/>
          <w:color w:val="000000"/>
        </w:rPr>
      </w:pPr>
      <w:r>
        <w:rPr>
          <w:rFonts w:ascii="Simsun" w:hAnsi="Simsun" w:cs="Simsun"/>
          <w:color w:val="000000"/>
        </w:rPr>
        <w:t xml:space="preserve"> </w:t>
      </w:r>
    </w:p>
    <w:p>
      <w:pPr>
        <w:pStyle w:val="Heading2"/>
        <w:rPr>
          <w:b w:val="true"/>
          <w:sz w:val="28"/>
        </w:rPr>
      </w:pPr>
      <w:r>
        <w:rPr>
          <w:b w:val="true"/>
          <w:sz w:val="28"/>
        </w:rPr>
        <w:t>第五部分 工程规范和技术说明</w:t>
      </w:r>
    </w:p>
    <w:p>
      <w:pPr>
        <w:pStyle w:val="NormalWeb"/>
        <w:jc w:val="center"/>
        <w:rPr>
          <w:rFonts w:ascii="Simsun" w:hAnsi="Simsun" w:cs="Simsun"/>
          <w:b w:val="true"/>
          <w:color w:val="000000"/>
          <w:sz w:val="28"/>
        </w:rPr>
      </w:pPr>
      <w:r>
        <w:rPr>
          <w:rFonts w:ascii="Simsun" w:hAnsi="Simsun" w:cs="Simsun"/>
          <w:b w:val="true"/>
          <w:color w:val="000000"/>
          <w:sz w:val="28"/>
        </w:rPr>
        <w:t>目录</w:t>
      </w:r>
    </w:p>
    <w:p>
      <w:pPr>
        <w:pStyle w:val="NormalWeb"/>
        <w:rPr>
          <w:rFonts w:ascii="Simsun" w:hAnsi="Simsun" w:cs="Simsun"/>
          <w:color w:val="000000"/>
        </w:rPr>
      </w:pPr>
      <w:r>
        <w:rPr>
          <w:rFonts w:ascii="Simsun" w:hAnsi="Simsun" w:cs="Simsun"/>
          <w:color w:val="000000"/>
        </w:rPr>
        <w:t>第一章 总承包商工作范围</w:t>
      </w:r>
    </w:p>
    <w:p>
      <w:pPr>
        <w:pStyle w:val="NormalWeb"/>
        <w:rPr>
          <w:rFonts w:ascii="Simsun" w:hAnsi="Simsun" w:cs="Simsun"/>
          <w:color w:val="000000"/>
        </w:rPr>
      </w:pPr>
      <w:r>
        <w:rPr>
          <w:rFonts w:ascii="Simsun" w:hAnsi="Simsun" w:cs="Simsun"/>
          <w:color w:val="000000"/>
        </w:rPr>
        <w:t>第一条 工作范围说明</w:t>
      </w:r>
    </w:p>
    <w:p>
      <w:pPr>
        <w:pStyle w:val="NormalWeb"/>
        <w:rPr>
          <w:rFonts w:ascii="Simsun" w:hAnsi="Simsun" w:cs="Simsun"/>
          <w:color w:val="000000"/>
        </w:rPr>
      </w:pPr>
      <w:r>
        <w:rPr>
          <w:rFonts w:ascii="Simsun" w:hAnsi="Simsun" w:cs="Simsun"/>
          <w:color w:val="000000"/>
        </w:rPr>
        <w:t>第二条 工程内容</w:t>
      </w:r>
    </w:p>
    <w:p>
      <w:pPr>
        <w:pStyle w:val="NormalWeb"/>
        <w:rPr>
          <w:rFonts w:ascii="Simsun" w:hAnsi="Simsun" w:cs="Simsun"/>
          <w:color w:val="000000"/>
        </w:rPr>
      </w:pPr>
      <w:r>
        <w:rPr>
          <w:rFonts w:ascii="Simsun" w:hAnsi="Simsun" w:cs="Simsun"/>
          <w:color w:val="000000"/>
        </w:rPr>
        <w:t>第三条 工作范围的其他说明</w:t>
      </w:r>
    </w:p>
    <w:p>
      <w:pPr>
        <w:pStyle w:val="NormalWeb"/>
        <w:rPr>
          <w:rFonts w:ascii="Simsun" w:hAnsi="Simsun" w:cs="Simsun"/>
          <w:color w:val="000000"/>
        </w:rPr>
      </w:pPr>
      <w:r>
        <w:rPr>
          <w:rFonts w:ascii="Simsun" w:hAnsi="Simsun" w:cs="Simsun"/>
          <w:color w:val="000000"/>
        </w:rPr>
        <w:t>第四条 对业主、专业分包商及指定供应商的配合</w:t>
      </w:r>
    </w:p>
    <w:p>
      <w:pPr>
        <w:pStyle w:val="NormalWeb"/>
        <w:rPr>
          <w:rFonts w:ascii="Simsun" w:hAnsi="Simsun" w:cs="Simsun"/>
          <w:color w:val="000000"/>
        </w:rPr>
      </w:pPr>
      <w:r>
        <w:rPr>
          <w:rFonts w:ascii="Simsun" w:hAnsi="Simsun" w:cs="Simsun"/>
          <w:color w:val="000000"/>
        </w:rPr>
        <w:t xml:space="preserve">第五条 项目实施和项目管理 </w:t>
      </w:r>
    </w:p>
    <w:p>
      <w:pPr>
        <w:pStyle w:val="NormalWeb"/>
        <w:rPr>
          <w:rFonts w:ascii="Simsun" w:hAnsi="Simsun" w:cs="Simsun"/>
          <w:color w:val="000000"/>
        </w:rPr>
      </w:pPr>
      <w:r>
        <w:rPr>
          <w:rFonts w:ascii="Simsun" w:hAnsi="Simsun" w:cs="Simsun"/>
          <w:color w:val="000000"/>
        </w:rPr>
        <w:t xml:space="preserve">第六条 临时工程和施工机械、设备、工器具 </w:t>
      </w:r>
    </w:p>
    <w:p>
      <w:pPr>
        <w:pStyle w:val="NormalWeb"/>
        <w:rPr>
          <w:rFonts w:ascii="Simsun" w:hAnsi="Simsun" w:cs="Simsun"/>
          <w:color w:val="000000"/>
        </w:rPr>
      </w:pPr>
      <w:r>
        <w:rPr>
          <w:rFonts w:ascii="Simsun" w:hAnsi="Simsun" w:cs="Simsun"/>
          <w:color w:val="000000"/>
        </w:rPr>
        <w:t xml:space="preserve">第七条 完工交付 </w:t>
      </w:r>
    </w:p>
    <w:p>
      <w:pPr>
        <w:pStyle w:val="NormalWeb"/>
        <w:rPr>
          <w:rFonts w:ascii="Simsun" w:hAnsi="Simsun" w:cs="Simsun"/>
          <w:color w:val="000000"/>
        </w:rPr>
      </w:pPr>
      <w:r>
        <w:rPr>
          <w:rFonts w:ascii="Simsun" w:hAnsi="Simsun" w:cs="Simsun"/>
          <w:color w:val="000000"/>
        </w:rPr>
        <w:t xml:space="preserve">第二章 工程量清单报价说明 </w:t>
      </w:r>
    </w:p>
    <w:p>
      <w:pPr>
        <w:pStyle w:val="NormalWeb"/>
        <w:rPr>
          <w:rFonts w:ascii="Simsun" w:hAnsi="Simsun" w:cs="Simsun"/>
          <w:color w:val="000000"/>
        </w:rPr>
      </w:pPr>
      <w:r>
        <w:rPr>
          <w:rFonts w:ascii="Simsun" w:hAnsi="Simsun" w:cs="Simsun"/>
          <w:color w:val="000000"/>
        </w:rPr>
        <w:t>第八条 总说明</w:t>
      </w:r>
    </w:p>
    <w:p>
      <w:pPr>
        <w:pStyle w:val="NormalWeb"/>
        <w:rPr>
          <w:rFonts w:ascii="Simsun" w:hAnsi="Simsun" w:cs="Simsun"/>
          <w:color w:val="000000"/>
        </w:rPr>
      </w:pPr>
      <w:r>
        <w:rPr>
          <w:rFonts w:ascii="Simsun" w:hAnsi="Simsun" w:cs="Simsun"/>
          <w:color w:val="000000"/>
        </w:rPr>
        <w:t xml:space="preserve">第九条 分部分项工程费 </w:t>
      </w:r>
    </w:p>
    <w:p>
      <w:pPr>
        <w:pStyle w:val="NormalWeb"/>
        <w:rPr>
          <w:rFonts w:ascii="Simsun" w:hAnsi="Simsun" w:cs="Simsun"/>
          <w:color w:val="000000"/>
        </w:rPr>
      </w:pPr>
      <w:r>
        <w:rPr>
          <w:rFonts w:ascii="Simsun" w:hAnsi="Simsun" w:cs="Simsun"/>
          <w:color w:val="000000"/>
        </w:rPr>
        <w:t>第十条 措施项目费</w:t>
      </w:r>
    </w:p>
    <w:p>
      <w:pPr>
        <w:pStyle w:val="NormalWeb"/>
        <w:rPr>
          <w:rFonts w:ascii="Simsun" w:hAnsi="Simsun" w:cs="Simsun"/>
          <w:color w:val="000000"/>
        </w:rPr>
      </w:pPr>
      <w:r>
        <w:rPr>
          <w:rFonts w:ascii="Simsun" w:hAnsi="Simsun" w:cs="Simsun"/>
          <w:color w:val="000000"/>
        </w:rPr>
        <w:t xml:space="preserve">第十一条 其他项目费 </w:t>
      </w:r>
    </w:p>
    <w:p>
      <w:pPr>
        <w:pStyle w:val="NormalWeb"/>
        <w:rPr>
          <w:rFonts w:ascii="Simsun" w:hAnsi="Simsun" w:cs="Simsun"/>
          <w:color w:val="000000"/>
        </w:rPr>
      </w:pPr>
      <w:r>
        <w:rPr>
          <w:rFonts w:ascii="Simsun" w:hAnsi="Simsun" w:cs="Simsun"/>
          <w:color w:val="000000"/>
        </w:rPr>
        <w:t>第十二条 规费</w:t>
      </w:r>
    </w:p>
    <w:p>
      <w:pPr>
        <w:pStyle w:val="NormalWeb"/>
        <w:rPr>
          <w:rFonts w:ascii="Simsun" w:hAnsi="Simsun" w:cs="Simsun"/>
          <w:color w:val="000000"/>
        </w:rPr>
      </w:pPr>
      <w:r>
        <w:rPr>
          <w:rFonts w:ascii="Simsun" w:hAnsi="Simsun" w:cs="Simsun"/>
          <w:color w:val="000000"/>
        </w:rPr>
        <w:t>第十三条 税金</w:t>
      </w:r>
    </w:p>
    <w:p>
      <w:pPr>
        <w:pStyle w:val="NormalWeb"/>
        <w:rPr>
          <w:rFonts w:ascii="Simsun" w:hAnsi="Simsun" w:cs="Simsun"/>
          <w:color w:val="000000"/>
        </w:rPr>
      </w:pPr>
      <w:r>
        <w:rPr>
          <w:rFonts w:ascii="Simsun" w:hAnsi="Simsun" w:cs="Simsun"/>
          <w:color w:val="000000"/>
        </w:rPr>
        <w:t xml:space="preserve">第三章 工程量计算规则 </w:t>
      </w:r>
    </w:p>
    <w:p>
      <w:pPr>
        <w:pStyle w:val="NormalWeb"/>
        <w:rPr>
          <w:rFonts w:ascii="Simsun" w:hAnsi="Simsun" w:cs="Simsun"/>
          <w:color w:val="000000"/>
        </w:rPr>
      </w:pPr>
      <w:r>
        <w:rPr>
          <w:rFonts w:ascii="Simsun" w:hAnsi="Simsun" w:cs="Simsun"/>
          <w:color w:val="000000"/>
        </w:rPr>
        <w:t xml:space="preserve">第十四条 设置依据 </w:t>
      </w:r>
    </w:p>
    <w:p>
      <w:pPr>
        <w:pStyle w:val="NormalWeb"/>
        <w:rPr>
          <w:rFonts w:ascii="Simsun" w:hAnsi="Simsun" w:cs="Simsun"/>
          <w:color w:val="000000"/>
        </w:rPr>
      </w:pPr>
      <w:r>
        <w:rPr>
          <w:rFonts w:ascii="Simsun" w:hAnsi="Simsun" w:cs="Simsun"/>
          <w:color w:val="000000"/>
        </w:rPr>
        <w:t xml:space="preserve">第十五条 建筑面积计算规则 </w:t>
      </w:r>
    </w:p>
    <w:p>
      <w:pPr>
        <w:pStyle w:val="NormalWeb"/>
        <w:rPr>
          <w:rFonts w:ascii="Simsun" w:hAnsi="Simsun" w:cs="Simsun"/>
          <w:color w:val="000000"/>
        </w:rPr>
      </w:pPr>
      <w:r>
        <w:rPr>
          <w:rFonts w:ascii="Simsun" w:hAnsi="Simsun" w:cs="Simsun"/>
          <w:color w:val="000000"/>
        </w:rPr>
        <w:t xml:space="preserve">第十六条 计量精度和计量单位 </w:t>
      </w:r>
    </w:p>
    <w:p>
      <w:pPr>
        <w:pStyle w:val="NormalWeb"/>
        <w:rPr>
          <w:rFonts w:ascii="Simsun" w:hAnsi="Simsun" w:cs="Simsun"/>
          <w:color w:val="000000"/>
        </w:rPr>
      </w:pPr>
      <w:r>
        <w:rPr>
          <w:rFonts w:ascii="Simsun" w:hAnsi="Simsun" w:cs="Simsun"/>
          <w:color w:val="000000"/>
        </w:rPr>
        <w:t xml:space="preserve">第十七条 工程量清单计算规则说明 </w:t>
      </w:r>
    </w:p>
    <w:p>
      <w:pPr>
        <w:pStyle w:val="NormalWeb"/>
        <w:rPr>
          <w:rFonts w:ascii="Simsun" w:hAnsi="Simsun" w:cs="Simsun"/>
          <w:color w:val="000000"/>
        </w:rPr>
      </w:pPr>
      <w:r>
        <w:rPr>
          <w:rFonts w:ascii="Simsun" w:hAnsi="Simsun" w:cs="Simsun"/>
          <w:color w:val="000000"/>
        </w:rPr>
        <w:t xml:space="preserve">第十八条 工程量清单计算规则的特别说明 </w:t>
      </w:r>
    </w:p>
    <w:p>
      <w:pPr>
        <w:pStyle w:val="NormalWeb"/>
        <w:rPr>
          <w:rFonts w:ascii="Simsun" w:hAnsi="Simsun" w:cs="Simsun"/>
          <w:color w:val="000000"/>
        </w:rPr>
      </w:pPr>
      <w:r>
        <w:rPr>
          <w:rFonts w:ascii="Simsun" w:hAnsi="Simsun" w:cs="Simsun"/>
          <w:color w:val="000000"/>
        </w:rPr>
        <w:t xml:space="preserve">第十九条 材料设备暂估价 </w:t>
      </w:r>
    </w:p>
    <w:p>
      <w:pPr>
        <w:pStyle w:val="NormalWeb"/>
        <w:rPr>
          <w:rFonts w:ascii="Simsun" w:hAnsi="Simsun" w:cs="Simsun"/>
          <w:color w:val="000000"/>
        </w:rPr>
      </w:pPr>
      <w:r>
        <w:rPr>
          <w:rFonts w:ascii="Simsun" w:hAnsi="Simsun" w:cs="Simsun"/>
          <w:color w:val="000000"/>
        </w:rPr>
        <w:t xml:space="preserve">第四章 适用于本工程的设计和施工规范 </w:t>
      </w:r>
    </w:p>
    <w:p>
      <w:pPr>
        <w:pStyle w:val="NormalWeb"/>
        <w:rPr>
          <w:rFonts w:ascii="Simsun" w:hAnsi="Simsun" w:cs="Simsun"/>
          <w:color w:val="000000"/>
        </w:rPr>
      </w:pPr>
      <w:r>
        <w:rPr>
          <w:rFonts w:ascii="Simsun" w:hAnsi="Simsun" w:cs="Simsun"/>
          <w:color w:val="000000"/>
        </w:rPr>
        <w:t xml:space="preserve">第二十条 一般规定 </w:t>
      </w:r>
    </w:p>
    <w:p>
      <w:pPr>
        <w:pStyle w:val="NormalWeb"/>
        <w:rPr>
          <w:rFonts w:ascii="Simsun" w:hAnsi="Simsun" w:cs="Simsun"/>
          <w:color w:val="000000"/>
        </w:rPr>
      </w:pPr>
      <w:r>
        <w:rPr>
          <w:rFonts w:ascii="Simsun" w:hAnsi="Simsun" w:cs="Simsun"/>
          <w:color w:val="000000"/>
        </w:rPr>
        <w:t xml:space="preserve">第二十一条 工程实施的技术标准和规范 </w:t>
      </w:r>
    </w:p>
    <w:p>
      <w:pPr>
        <w:pStyle w:val="Heading2"/>
        <w:rPr>
          <w:b w:val="true"/>
          <w:sz w:val="28"/>
        </w:rPr>
      </w:pPr>
      <w:r>
        <w:rPr>
          <w:b w:val="true"/>
          <w:sz w:val="28"/>
        </w:rPr>
        <w:t>第一章 总承包商工作范围</w:t>
      </w:r>
    </w:p>
    <w:p>
      <w:pPr>
        <w:pStyle w:val="Heading3"/>
        <w:rPr>
          <w:b w:val="true"/>
          <w:sz w:val="24"/>
        </w:rPr>
      </w:pPr>
      <w:r>
        <w:rPr>
          <w:b w:val="true"/>
          <w:sz w:val="24"/>
        </w:rPr>
        <w:t>第一条 工作范围说明</w:t>
      </w:r>
    </w:p>
    <w:p>
      <w:pPr>
        <w:pStyle w:val="NormalWeb"/>
        <w:rPr>
          <w:rFonts w:ascii="Simsun" w:hAnsi="Simsun" w:cs="Simsun"/>
          <w:color w:val="000000"/>
        </w:rPr>
      </w:pPr>
      <w:r>
        <w:rPr>
          <w:rFonts w:ascii="Simsun" w:hAnsi="Simsun" w:cs="Simsun"/>
          <w:color w:val="000000"/>
        </w:rPr>
        <w:t>本款给出的工程范围介绍不应认为是绝对准确的，本工程的实际情况应以有合同约束力的图纸为准。本款中由业主提供的数据和信息仅供总承包商参考，最终的数据和信息以正式审批的设计数据为准。若存在差异，总承包商无权向业主主张任何免责及索赔请求，业主也不承担因本款对任何数据或设计做法等的错误描述而可能给任何他方带来的损失或损害的责任。以下给出的本工程的介绍和工作内容的描述不应认为是全面的和巨细无遗的。总承包商被认为已详细阅读过构成本工程合同文件的其他有关文件，尤其是已充分研究了合同图纸并了解了工程的内容。</w:t>
      </w:r>
    </w:p>
    <w:p>
      <w:pPr>
        <w:pStyle w:val="Heading3"/>
        <w:rPr>
          <w:b w:val="true"/>
          <w:sz w:val="24"/>
        </w:rPr>
      </w:pPr>
      <w:r>
        <w:rPr>
          <w:b w:val="true"/>
          <w:sz w:val="24"/>
        </w:rPr>
        <w:t>第二条 工程内容</w:t>
      </w:r>
    </w:p>
    <w:p>
      <w:pPr>
        <w:pStyle w:val="NormalWeb"/>
        <w:rPr>
          <w:rFonts w:ascii="Simsun" w:hAnsi="Simsun" w:cs="Simsun"/>
          <w:color w:val="000000"/>
        </w:rPr>
      </w:pPr>
      <w:r>
        <w:rPr>
          <w:rFonts w:ascii="Simsun" w:hAnsi="Simsun" w:cs="Simsun"/>
          <w:color w:val="000000"/>
        </w:rPr>
        <w:t>本项目为</w:t>
      </w:r>
      <w:r>
        <w:rPr>
          <w:rFonts w:ascii="Simsun" w:hAnsi="Simsun" w:cs="Simsun"/>
          <w:color w:val="000000"/>
          <w:u w:val="single"/>
        </w:rPr>
        <w:t xml:space="preserve">        </w:t>
      </w:r>
      <w:r>
        <w:rPr>
          <w:rFonts w:ascii="Simsun" w:hAnsi="Simsun" w:cs="Simsun"/>
          <w:color w:val="000000"/>
        </w:rPr>
        <w:t>总承包的工程。包含但不仅限于：总承包商施工的工程；总承包管理；暂定工程；指定分包、独立分包施工的工程。总承包商需要对上述范围内的工程质量、进度、安全等方面承担全部责任。</w:t>
      </w:r>
    </w:p>
    <w:p>
      <w:pPr>
        <w:pStyle w:val="NormalWeb"/>
        <w:rPr>
          <w:rFonts w:ascii="Simsun" w:hAnsi="Simsun" w:cs="Simsun"/>
          <w:color w:val="000000"/>
        </w:rPr>
      </w:pPr>
      <w:r>
        <w:rPr>
          <w:rFonts w:ascii="Simsun" w:hAnsi="Simsun" w:cs="Simsun"/>
          <w:color w:val="000000"/>
        </w:rPr>
        <w:t>2.1 总承包商工作范围明细</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工程（材料\设备）名称</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总包</w:t>
            </w:r>
          </w:p>
          <w:p>
            <w:pPr>
              <w:pStyle w:val="NormalWeb"/>
              <w:rPr>
                <w:rFonts w:ascii="Simsun" w:hAnsi="Simsun" w:cs="Simsun"/>
                <w:color w:val="000000"/>
                <w:sz w:val="24"/>
              </w:rPr>
            </w:pPr>
            <w:r>
              <w:rPr>
                <w:rFonts w:ascii="Simsun" w:hAnsi="Simsun" w:cs="Simsun"/>
                <w:color w:val="000000"/>
                <w:sz w:val="24"/>
              </w:rPr>
              <w:t>自施范围</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一</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总承包商施工的工程范围</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总承包对承接工程工作面内的各专业分包进行配合与协调</w:t>
            </w:r>
          </w:p>
        </w:tc>
      </w:t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主体结构工程</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二次结构工程</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粗装修工程</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常规水电工程（临时照明二级配电箱常规照明考虑在内）</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售楼处结构主体结构、二次结构、常规水电</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6</w:t>
            </w:r>
          </w:p>
        </w:tc>
        <w:tc>
          <w:tcPr>
            <w:tcW w:w="21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桩基工程</w:t>
            </w:r>
          </w:p>
        </w:tc>
        <w:tc>
          <w:tcPr>
            <w:tcW w:w="61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w:t>
            </w:r>
          </w:p>
        </w:tc>
        <w:tc>
          <w:tcPr>
            <w:tcW w:w="183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备注说明：</w:t>
      </w:r>
    </w:p>
    <w:p>
      <w:pPr>
        <w:pStyle w:val="NormalWeb"/>
        <w:rPr>
          <w:rFonts w:ascii="Simsun" w:hAnsi="Simsun" w:cs="Simsun"/>
          <w:color w:val="000000"/>
        </w:rPr>
      </w:pPr>
      <w:r>
        <w:rPr>
          <w:rFonts w:ascii="Simsun" w:hAnsi="Simsun" w:cs="Simsun"/>
          <w:color w:val="000000"/>
        </w:rPr>
        <w:t>（1）总承包商负责按图纸设计内容完成各安装专业预留预埋工作。预留预埋管线须保证准确到位、管路通畅；</w:t>
      </w:r>
    </w:p>
    <w:p>
      <w:pPr>
        <w:pStyle w:val="NormalWeb"/>
        <w:rPr>
          <w:rFonts w:ascii="Simsun" w:hAnsi="Simsun" w:cs="Simsun"/>
          <w:color w:val="000000"/>
        </w:rPr>
      </w:pPr>
      <w:r>
        <w:rPr>
          <w:rFonts w:ascii="Simsun" w:hAnsi="Simsun" w:cs="Simsun"/>
          <w:color w:val="000000"/>
        </w:rPr>
        <w:t>（2）招标人保留调整总承包施工工程范围的权利；</w:t>
      </w:r>
    </w:p>
    <w:p>
      <w:pPr>
        <w:pStyle w:val="NormalWeb"/>
        <w:rPr>
          <w:rFonts w:ascii="Simsun" w:hAnsi="Simsun" w:cs="Simsun"/>
          <w:color w:val="000000"/>
        </w:rPr>
      </w:pPr>
      <w:r>
        <w:rPr>
          <w:rFonts w:ascii="Simsun" w:hAnsi="Simsun" w:cs="Simsun"/>
          <w:color w:val="000000"/>
        </w:rPr>
        <w:t>（3）招标人保留调整指定分包工程、独立分包工程、业主供应的材料和设备以及业主限价总承包商采购的材料和设备的权利；</w:t>
      </w:r>
    </w:p>
    <w:p>
      <w:pPr>
        <w:pStyle w:val="NormalWeb"/>
        <w:rPr>
          <w:rFonts w:ascii="Simsun" w:hAnsi="Simsun" w:cs="Simsun"/>
          <w:color w:val="000000"/>
        </w:rPr>
      </w:pPr>
      <w:r>
        <w:rPr>
          <w:rFonts w:ascii="Simsun" w:hAnsi="Simsun" w:cs="Simsun"/>
          <w:color w:val="000000"/>
        </w:rPr>
        <w:t>（4）指定分包施工的工程：总承包商可以参与投标，且在同等条件下，优先考虑总承包商中标。</w:t>
      </w:r>
    </w:p>
    <w:p>
      <w:pPr>
        <w:pStyle w:val="NormalWeb"/>
        <w:rPr>
          <w:rFonts w:ascii="Simsun" w:hAnsi="Simsun" w:cs="Simsun"/>
          <w:color w:val="000000"/>
        </w:rPr>
      </w:pPr>
      <w:r>
        <w:rPr>
          <w:rFonts w:ascii="Simsun" w:hAnsi="Simsun" w:cs="Simsun"/>
          <w:color w:val="000000"/>
        </w:rPr>
        <w:t>2.1.1 所有的钢筋砼地下室、钢筋砼上部结构等。</w:t>
      </w:r>
    </w:p>
    <w:p>
      <w:pPr>
        <w:pStyle w:val="NormalWeb"/>
        <w:rPr>
          <w:rFonts w:ascii="Simsun" w:hAnsi="Simsun" w:cs="Simsun"/>
          <w:color w:val="000000"/>
        </w:rPr>
      </w:pPr>
      <w:r>
        <w:rPr>
          <w:rFonts w:ascii="Simsun" w:hAnsi="Simsun" w:cs="Simsun"/>
          <w:color w:val="000000"/>
        </w:rPr>
        <w:t>2.1.2 对已打入地下的桩进行截桩和凿桩，并清理由此而引起的垃圾以及运送垃圾到工地指定的垃圾堆放点。</w:t>
      </w:r>
    </w:p>
    <w:p>
      <w:pPr>
        <w:pStyle w:val="NormalWeb"/>
        <w:rPr>
          <w:rFonts w:ascii="Simsun" w:hAnsi="Simsun" w:cs="Simsun"/>
          <w:color w:val="000000"/>
        </w:rPr>
      </w:pPr>
      <w:r>
        <w:rPr>
          <w:rFonts w:ascii="Simsun" w:hAnsi="Simsun" w:cs="Simsun"/>
          <w:color w:val="000000"/>
        </w:rPr>
        <w:t>2.1.3 基础钢筋砼工程（包括换土垫层、碎石垫层、砼垫层、桩帽、地下部分结构工程） （如有）。</w:t>
      </w:r>
    </w:p>
    <w:p>
      <w:pPr>
        <w:pStyle w:val="NormalWeb"/>
        <w:rPr>
          <w:rFonts w:ascii="Simsun" w:hAnsi="Simsun" w:cs="Simsun"/>
          <w:color w:val="000000"/>
        </w:rPr>
      </w:pPr>
      <w:r>
        <w:rPr>
          <w:rFonts w:ascii="Simsun" w:hAnsi="Simsun" w:cs="Simsun"/>
          <w:color w:val="000000"/>
        </w:rPr>
        <w:t>2.1.4 按业主的要求，提供并预埋混凝土底板下的管道、预埋件（如有），止水板或止水带、钢结构预埋螺栓、套管及在混凝土板、梁、柱上预留孔洞。</w:t>
      </w:r>
    </w:p>
    <w:p>
      <w:pPr>
        <w:pStyle w:val="NormalWeb"/>
        <w:rPr>
          <w:rFonts w:ascii="Simsun" w:hAnsi="Simsun" w:cs="Simsun"/>
          <w:color w:val="000000"/>
        </w:rPr>
      </w:pPr>
      <w:r>
        <w:rPr>
          <w:rFonts w:ascii="Simsun" w:hAnsi="Simsun" w:cs="Simsun"/>
          <w:color w:val="000000"/>
        </w:rPr>
        <w:t>2.1.5 上部钢砼结构（包括柱、梁、墙体、屋面砼等）。</w:t>
      </w:r>
    </w:p>
    <w:p>
      <w:pPr>
        <w:pStyle w:val="NormalWeb"/>
        <w:rPr>
          <w:rFonts w:ascii="Simsun" w:hAnsi="Simsun" w:cs="Simsun"/>
          <w:color w:val="000000"/>
        </w:rPr>
      </w:pPr>
      <w:r>
        <w:rPr>
          <w:rFonts w:ascii="Simsun" w:hAnsi="Simsun" w:cs="Simsun"/>
          <w:color w:val="000000"/>
        </w:rPr>
        <w:t>2.1.6 砖石工程。</w:t>
      </w:r>
    </w:p>
    <w:p>
      <w:pPr>
        <w:pStyle w:val="NormalWeb"/>
        <w:rPr>
          <w:rFonts w:ascii="Simsun" w:hAnsi="Simsun" w:cs="Simsun"/>
          <w:color w:val="000000"/>
        </w:rPr>
      </w:pPr>
      <w:r>
        <w:rPr>
          <w:rFonts w:ascii="Simsun" w:hAnsi="Simsun" w:cs="Simsun"/>
          <w:color w:val="000000"/>
        </w:rPr>
        <w:t>2.1.7 保温、防潮工程。</w:t>
      </w:r>
    </w:p>
    <w:p>
      <w:pPr>
        <w:pStyle w:val="NormalWeb"/>
        <w:rPr>
          <w:rFonts w:ascii="Simsun" w:hAnsi="Simsun" w:cs="Simsun"/>
          <w:color w:val="000000"/>
        </w:rPr>
      </w:pPr>
      <w:r>
        <w:rPr>
          <w:rFonts w:ascii="Simsun" w:hAnsi="Simsun" w:cs="Simsun"/>
          <w:color w:val="000000"/>
        </w:rPr>
        <w:t>2.1.8 室外工程所涉及的钢砼、砖石工程。</w:t>
      </w:r>
    </w:p>
    <w:p>
      <w:pPr>
        <w:pStyle w:val="NormalWeb"/>
        <w:rPr>
          <w:rFonts w:ascii="Simsun" w:hAnsi="Simsun" w:cs="Simsun"/>
          <w:color w:val="000000"/>
        </w:rPr>
      </w:pPr>
      <w:r>
        <w:rPr>
          <w:rFonts w:ascii="Simsun" w:hAnsi="Simsun" w:cs="Simsun"/>
          <w:color w:val="000000"/>
        </w:rPr>
        <w:t>2.1.9 粗装修工程。</w:t>
      </w:r>
    </w:p>
    <w:p>
      <w:pPr>
        <w:pStyle w:val="NormalWeb"/>
        <w:rPr>
          <w:rFonts w:ascii="Simsun" w:hAnsi="Simsun" w:cs="Simsun"/>
          <w:color w:val="000000"/>
        </w:rPr>
      </w:pPr>
      <w:r>
        <w:rPr>
          <w:rFonts w:ascii="Simsun" w:hAnsi="Simsun" w:cs="Simsun"/>
          <w:color w:val="000000"/>
        </w:rPr>
        <w:t>2.1.10 常规水电工程：承包商负责各安装专业现有图纸设计内容，并完成预留预埋工作。预留预埋管线须保证准确到位、管路通畅。</w:t>
      </w:r>
    </w:p>
    <w:p>
      <w:pPr>
        <w:pStyle w:val="NormalWeb"/>
        <w:rPr>
          <w:rFonts w:ascii="Simsun" w:hAnsi="Simsun" w:cs="Simsun"/>
          <w:color w:val="000000"/>
        </w:rPr>
      </w:pPr>
      <w:r>
        <w:rPr>
          <w:rFonts w:ascii="Simsun" w:hAnsi="Simsun" w:cs="Simsun"/>
          <w:color w:val="000000"/>
        </w:rPr>
        <w:t>2.1.11 进行及完成业主及有关政府部门规定的对工程材料、已完工程的试验或检验，包括按规定提交有关报告。</w:t>
      </w:r>
    </w:p>
    <w:p>
      <w:pPr>
        <w:pStyle w:val="NormalWeb"/>
        <w:rPr>
          <w:rFonts w:ascii="Simsun" w:hAnsi="Simsun" w:cs="Simsun"/>
          <w:color w:val="000000"/>
        </w:rPr>
      </w:pPr>
      <w:r>
        <w:rPr>
          <w:rFonts w:ascii="Simsun" w:hAnsi="Simsun" w:cs="Simsun"/>
          <w:color w:val="000000"/>
        </w:rPr>
        <w:t>2.1.12 总承包商须在现场接收指定供应商送来的材料，并负责上述材料的卸货、储存、堆放、保管、从储存点至安装点的驳运及安装。同时，总承包商须在材料到现场的当日开箱验收，遇有破损或不合格的，须立即通知业主并安排与指定供应商替换。若总承包商未及时验收而后又发现有破损或不合格的，或未妥善保管而使材料破损或遗失、偷窃的，诸如此类的损失都由总承包商负责。</w:t>
      </w:r>
    </w:p>
    <w:p>
      <w:pPr>
        <w:pStyle w:val="NormalWeb"/>
        <w:rPr>
          <w:rFonts w:ascii="Simsun" w:hAnsi="Simsun" w:cs="Simsun"/>
          <w:color w:val="000000"/>
        </w:rPr>
      </w:pPr>
      <w:r>
        <w:rPr>
          <w:rFonts w:ascii="Simsun" w:hAnsi="Simsun" w:cs="Simsun"/>
          <w:color w:val="000000"/>
        </w:rPr>
        <w:t>2.1.13 详细工程范围须参阅工程量清单、图纸及合同条款、工程规范和技术说明。总承包商不能拒绝执行为完成本合同工程而需执行的所有项目及工作，不论该等项目及工作有否在前述文件内详述。</w:t>
      </w:r>
    </w:p>
    <w:p>
      <w:pPr>
        <w:pStyle w:val="NormalWeb"/>
        <w:rPr>
          <w:rFonts w:ascii="Simsun" w:hAnsi="Simsun" w:cs="Simsun"/>
          <w:color w:val="000000"/>
        </w:rPr>
      </w:pPr>
      <w:r>
        <w:rPr>
          <w:rFonts w:ascii="Simsun" w:hAnsi="Simsun" w:cs="Simsun"/>
          <w:color w:val="000000"/>
        </w:rPr>
        <w:t>2.1.14 电梯外召唤孔洞的预留、机房内孔洞预留及机房吊钩预留。</w:t>
      </w:r>
    </w:p>
    <w:p>
      <w:pPr>
        <w:pStyle w:val="NormalWeb"/>
        <w:rPr>
          <w:rFonts w:ascii="Simsun" w:hAnsi="Simsun" w:cs="Simsun"/>
          <w:color w:val="000000"/>
        </w:rPr>
      </w:pPr>
      <w:r>
        <w:rPr>
          <w:rFonts w:ascii="Simsun" w:hAnsi="Simsun" w:cs="Simsun"/>
          <w:color w:val="000000"/>
        </w:rPr>
        <w:t>2.2 临时工程所有临时工程均须符合业主的《项目工地形象管理规定》。</w:t>
      </w:r>
    </w:p>
    <w:p>
      <w:pPr>
        <w:pStyle w:val="NormalWeb"/>
        <w:rPr>
          <w:rFonts w:ascii="Simsun" w:hAnsi="Simsun" w:cs="Simsun"/>
          <w:color w:val="000000"/>
        </w:rPr>
      </w:pPr>
      <w:r>
        <w:rPr>
          <w:rFonts w:ascii="Simsun" w:hAnsi="Simsun" w:cs="Simsun"/>
          <w:color w:val="000000"/>
        </w:rPr>
        <w:t>2.2.1 机械、工具</w:t>
      </w:r>
    </w:p>
    <w:p>
      <w:pPr>
        <w:pStyle w:val="NormalWeb"/>
        <w:rPr>
          <w:rFonts w:ascii="Simsun" w:hAnsi="Simsun" w:cs="Simsun"/>
          <w:color w:val="000000"/>
        </w:rPr>
      </w:pPr>
      <w:r>
        <w:rPr>
          <w:rFonts w:ascii="Simsun" w:hAnsi="Simsun" w:cs="Simsun"/>
          <w:color w:val="000000"/>
        </w:rPr>
        <w:t>（1）总承包商须在业主满意情况下提供、架设和维修工程施工及保护所需的机械装置、设备、工具、器械、梯子、防水油布及其它物品，并负责在不需要时拆除。</w:t>
      </w:r>
    </w:p>
    <w:p>
      <w:pPr>
        <w:pStyle w:val="NormalWeb"/>
        <w:rPr>
          <w:rFonts w:ascii="Simsun" w:hAnsi="Simsun" w:cs="Simsun"/>
          <w:color w:val="000000"/>
        </w:rPr>
      </w:pPr>
      <w:r>
        <w:rPr>
          <w:rFonts w:ascii="Simsun" w:hAnsi="Simsun" w:cs="Simsun"/>
          <w:color w:val="000000"/>
        </w:rPr>
        <w:t>（2）机械的架设方法、位置须符合业主要求。</w:t>
      </w:r>
    </w:p>
    <w:p>
      <w:pPr>
        <w:pStyle w:val="NormalWeb"/>
        <w:rPr>
          <w:rFonts w:ascii="Simsun" w:hAnsi="Simsun" w:cs="Simsun"/>
          <w:color w:val="000000"/>
        </w:rPr>
      </w:pPr>
      <w:r>
        <w:rPr>
          <w:rFonts w:ascii="Simsun" w:hAnsi="Simsun" w:cs="Simsun"/>
          <w:color w:val="000000"/>
        </w:rPr>
        <w:t>（3）总承包商须在正常工作时间外执行机械维修，提供足够数量的各类备用机械，以保证工程不会因季节故障而中断。</w:t>
      </w:r>
    </w:p>
    <w:p>
      <w:pPr>
        <w:pStyle w:val="NormalWeb"/>
        <w:rPr>
          <w:rFonts w:ascii="Simsun" w:hAnsi="Simsun" w:cs="Simsun"/>
          <w:color w:val="000000"/>
        </w:rPr>
      </w:pPr>
      <w:r>
        <w:rPr>
          <w:rFonts w:ascii="Simsun" w:hAnsi="Simsun" w:cs="Simsun"/>
          <w:color w:val="000000"/>
        </w:rPr>
        <w:t>2.2.2 脚手架。总承包商须提供、架设、在需要时改动及维修一切必需及符合业主要求的脚手架，并在不再需要时拆除，具体要求须以业主代表指令为准。</w:t>
      </w:r>
    </w:p>
    <w:p>
      <w:pPr>
        <w:pStyle w:val="NormalWeb"/>
        <w:rPr>
          <w:rFonts w:ascii="Simsun" w:hAnsi="Simsun" w:cs="Simsun"/>
          <w:color w:val="000000"/>
        </w:rPr>
      </w:pPr>
      <w:r>
        <w:rPr>
          <w:rFonts w:ascii="Simsun" w:hAnsi="Simsun" w:cs="Simsun"/>
          <w:color w:val="000000"/>
        </w:rPr>
        <w:t>（1）总承包商不能用窗户作脚手架支撑。脚手架的稳定方法须获得业主、监理同意。</w:t>
      </w:r>
    </w:p>
    <w:p>
      <w:pPr>
        <w:pStyle w:val="NormalWeb"/>
        <w:rPr>
          <w:rFonts w:ascii="Simsun" w:hAnsi="Simsun" w:cs="Simsun"/>
          <w:color w:val="000000"/>
        </w:rPr>
      </w:pPr>
      <w:r>
        <w:rPr>
          <w:rFonts w:ascii="Simsun" w:hAnsi="Simsun" w:cs="Simsun"/>
          <w:color w:val="000000"/>
        </w:rPr>
        <w:t>（2）总承包商须架设并维修适当的安全梯和跳板使业主及其项目工程师、工程顾问（设计、监理、造价咨询等人员）和业主授权人士可绝对安全的彻底检查工程任何部分。</w:t>
      </w:r>
    </w:p>
    <w:p>
      <w:pPr>
        <w:pStyle w:val="NormalWeb"/>
        <w:rPr>
          <w:rFonts w:ascii="Simsun" w:hAnsi="Simsun" w:cs="Simsun"/>
          <w:color w:val="000000"/>
        </w:rPr>
      </w:pPr>
      <w:r>
        <w:rPr>
          <w:rFonts w:ascii="Simsun" w:hAnsi="Simsun" w:cs="Simsun"/>
          <w:color w:val="000000"/>
        </w:rPr>
        <w:t>（3）脚手架搭设充分考虑外装施工需要，预留足够空间。外墙脚手架的搭设必须整齐美观，脚手架的突出部分必须整齐划一，外架围网必须清洁整齐。</w:t>
      </w:r>
    </w:p>
    <w:p>
      <w:pPr>
        <w:pStyle w:val="NormalWeb"/>
        <w:rPr>
          <w:rFonts w:ascii="Simsun" w:hAnsi="Simsun" w:cs="Simsun"/>
          <w:color w:val="000000"/>
        </w:rPr>
      </w:pPr>
      <w:r>
        <w:rPr>
          <w:rFonts w:ascii="Simsun" w:hAnsi="Simsun" w:cs="Simsun"/>
          <w:color w:val="000000"/>
        </w:rPr>
        <w:t>2.2.3 围板、屏网等</w:t>
      </w:r>
    </w:p>
    <w:p>
      <w:pPr>
        <w:pStyle w:val="NormalWeb"/>
        <w:rPr>
          <w:rFonts w:ascii="Simsun" w:hAnsi="Simsun" w:cs="Simsun"/>
          <w:color w:val="000000"/>
        </w:rPr>
      </w:pPr>
      <w:r>
        <w:rPr>
          <w:rFonts w:ascii="Simsun" w:hAnsi="Simsun" w:cs="Simsun"/>
          <w:color w:val="000000"/>
        </w:rPr>
        <w:t>（1）总承包商须按照需要并在业主满意情况下提供、架设、在需要时改动及维修一切必需的围板、屏网、闸门、廊道、人行道、过道、篷盖、临时围墙和栏栅等，以保护本工程及公众安全，并在不再需要时拆除。</w:t>
      </w:r>
    </w:p>
    <w:p>
      <w:pPr>
        <w:pStyle w:val="NormalWeb"/>
        <w:rPr>
          <w:rFonts w:ascii="Simsun" w:hAnsi="Simsun" w:cs="Simsun"/>
          <w:color w:val="000000"/>
        </w:rPr>
      </w:pPr>
      <w:r>
        <w:rPr>
          <w:rFonts w:ascii="Simsun" w:hAnsi="Simsun" w:cs="Simsun"/>
          <w:color w:val="000000"/>
        </w:rPr>
        <w:t>（2）总承包商须根据有关单位要求在围板、廊道、篱笆等处提供足够照明。</w:t>
      </w:r>
    </w:p>
    <w:p>
      <w:pPr>
        <w:pStyle w:val="NormalWeb"/>
        <w:rPr>
          <w:rFonts w:ascii="Simsun" w:hAnsi="Simsun" w:cs="Simsun"/>
          <w:color w:val="000000"/>
        </w:rPr>
      </w:pPr>
      <w:r>
        <w:rPr>
          <w:rFonts w:ascii="Simsun" w:hAnsi="Simsun" w:cs="Simsun"/>
          <w:color w:val="000000"/>
        </w:rPr>
        <w:t>（3）总承包商须对上述所有设施上两道漆油或涂料，颜色由业主确定。</w:t>
      </w:r>
    </w:p>
    <w:p>
      <w:pPr>
        <w:pStyle w:val="NormalWeb"/>
        <w:rPr>
          <w:rFonts w:ascii="Simsun" w:hAnsi="Simsun" w:cs="Simsun"/>
          <w:color w:val="000000"/>
        </w:rPr>
      </w:pPr>
      <w:r>
        <w:rPr>
          <w:rFonts w:ascii="Simsun" w:hAnsi="Simsun" w:cs="Simsun"/>
          <w:color w:val="000000"/>
        </w:rPr>
        <w:t>2.2.4 总承包商储存仓库、加工车间和办公室</w:t>
      </w:r>
    </w:p>
    <w:p>
      <w:pPr>
        <w:pStyle w:val="NormalWeb"/>
        <w:rPr>
          <w:rFonts w:ascii="Simsun" w:hAnsi="Simsun" w:cs="Simsun"/>
          <w:color w:val="000000"/>
        </w:rPr>
      </w:pPr>
      <w:r>
        <w:rPr>
          <w:rFonts w:ascii="Simsun" w:hAnsi="Simsun" w:cs="Simsun"/>
          <w:color w:val="000000"/>
        </w:rPr>
        <w:t>（1）总承包商须在业主满意情况下提供、架设和维修一切必需的加工车间、食堂、办公室和物料储存仓库，并经业主同意情况下才能拆除。</w:t>
      </w:r>
    </w:p>
    <w:p>
      <w:pPr>
        <w:pStyle w:val="NormalWeb"/>
        <w:rPr>
          <w:rFonts w:ascii="Simsun" w:hAnsi="Simsun" w:cs="Simsun"/>
          <w:color w:val="000000"/>
        </w:rPr>
      </w:pPr>
      <w:r>
        <w:rPr>
          <w:rFonts w:ascii="Simsun" w:hAnsi="Simsun" w:cs="Simsun"/>
          <w:color w:val="000000"/>
        </w:rPr>
        <w:t>（2）只要负载不超过设计负载力，并且不会妨碍工程进展及进入工程已完成部分，物料也可储存于工程已完成部分内。</w:t>
      </w:r>
    </w:p>
    <w:p>
      <w:pPr>
        <w:pStyle w:val="NormalWeb"/>
        <w:rPr>
          <w:rFonts w:ascii="Simsun" w:hAnsi="Simsun" w:cs="Simsun"/>
          <w:color w:val="000000"/>
        </w:rPr>
      </w:pPr>
      <w:r>
        <w:rPr>
          <w:rFonts w:ascii="Simsun" w:hAnsi="Simsun" w:cs="Simsun"/>
          <w:color w:val="000000"/>
        </w:rPr>
        <w:t>（3）必须整齐存放所有工地上或建筑物内的物料。</w:t>
      </w:r>
    </w:p>
    <w:p>
      <w:pPr>
        <w:pStyle w:val="NormalWeb"/>
        <w:rPr>
          <w:rFonts w:ascii="Simsun" w:hAnsi="Simsun" w:cs="Simsun"/>
          <w:color w:val="000000"/>
        </w:rPr>
      </w:pPr>
      <w:r>
        <w:rPr>
          <w:rFonts w:ascii="Simsun" w:hAnsi="Simsun" w:cs="Simsun"/>
          <w:color w:val="000000"/>
        </w:rPr>
        <w:t>（4）易燃物品储存仓库必须分别建造在许可区域。油漆、煤油、稀释剂、硝化纤维、清漆、沥青或沥青类产品等易燃物品，不许储存在建筑物内。</w:t>
      </w:r>
    </w:p>
    <w:p>
      <w:pPr>
        <w:pStyle w:val="NormalWeb"/>
        <w:rPr>
          <w:rFonts w:ascii="Simsun" w:hAnsi="Simsun" w:cs="Simsun"/>
          <w:color w:val="000000"/>
        </w:rPr>
      </w:pPr>
      <w:r>
        <w:rPr>
          <w:rFonts w:ascii="Simsun" w:hAnsi="Simsun" w:cs="Simsun"/>
          <w:color w:val="000000"/>
        </w:rPr>
        <w:t>2.2.5 临时厕所</w:t>
      </w:r>
    </w:p>
    <w:p>
      <w:pPr>
        <w:pStyle w:val="NormalWeb"/>
        <w:rPr>
          <w:rFonts w:ascii="Simsun" w:hAnsi="Simsun" w:cs="Simsun"/>
          <w:color w:val="000000"/>
        </w:rPr>
      </w:pPr>
      <w:r>
        <w:rPr>
          <w:rFonts w:ascii="Simsun" w:hAnsi="Simsun" w:cs="Simsun"/>
          <w:color w:val="000000"/>
        </w:rPr>
        <w:t>在业主满意情况下提供和维修供男女工人使用的所有有效卫生厕所设施，及在本工程全过程提供一切所需之临时卫生厕所，以使整个工地和建筑物保持清洁卫生及符合业主和有关政府单位要求，并在不再需要时拆除。</w:t>
      </w:r>
    </w:p>
    <w:p>
      <w:pPr>
        <w:pStyle w:val="NormalWeb"/>
        <w:rPr>
          <w:rFonts w:ascii="Simsun" w:hAnsi="Simsun" w:cs="Simsun"/>
          <w:color w:val="000000"/>
        </w:rPr>
      </w:pPr>
      <w:r>
        <w:rPr>
          <w:rFonts w:ascii="Simsun" w:hAnsi="Simsun" w:cs="Simsun"/>
          <w:color w:val="000000"/>
        </w:rPr>
        <w:t>2.2.6 工地布置</w:t>
      </w:r>
    </w:p>
    <w:p>
      <w:pPr>
        <w:pStyle w:val="NormalWeb"/>
        <w:rPr>
          <w:rFonts w:ascii="Simsun" w:hAnsi="Simsun" w:cs="Simsun"/>
          <w:color w:val="000000"/>
        </w:rPr>
      </w:pPr>
      <w:r>
        <w:rPr>
          <w:rFonts w:ascii="Simsun" w:hAnsi="Simsun" w:cs="Simsun"/>
          <w:color w:val="000000"/>
        </w:rPr>
        <w:t>所有工地办公室、临时厕所、仓库、起重机等的位置，必须经业主认可。</w:t>
      </w:r>
    </w:p>
    <w:p>
      <w:pPr>
        <w:pStyle w:val="NormalWeb"/>
        <w:rPr>
          <w:rFonts w:ascii="Simsun" w:hAnsi="Simsun" w:cs="Simsun"/>
          <w:color w:val="000000"/>
        </w:rPr>
      </w:pPr>
      <w:r>
        <w:rPr>
          <w:rFonts w:ascii="Simsun" w:hAnsi="Simsun" w:cs="Simsun"/>
          <w:color w:val="000000"/>
        </w:rPr>
        <w:t>2.2.7 临时支撑</w:t>
      </w:r>
    </w:p>
    <w:p>
      <w:pPr>
        <w:pStyle w:val="NormalWeb"/>
        <w:rPr>
          <w:rFonts w:ascii="Simsun" w:hAnsi="Simsun" w:cs="Simsun"/>
          <w:color w:val="000000"/>
        </w:rPr>
      </w:pPr>
      <w:r>
        <w:rPr>
          <w:rFonts w:ascii="Simsun" w:hAnsi="Simsun" w:cs="Simsun"/>
          <w:color w:val="000000"/>
        </w:rPr>
        <w:t>所有斜撑、顶撑及支撑等须由总承包商设计及提交给业主及有关单位认可。总承包商须负责整个工程之中上述设施安全，业主的认可并不会免除总承包商的责任。业主可发出图纸说明其要求，而总承包商须按该等图纸架设斜撑、顶撑及支撑等，且不得收取额外费用。</w:t>
      </w:r>
    </w:p>
    <w:p>
      <w:pPr>
        <w:pStyle w:val="NormalWeb"/>
        <w:rPr>
          <w:rFonts w:ascii="Simsun" w:hAnsi="Simsun" w:cs="Simsun"/>
          <w:color w:val="000000"/>
        </w:rPr>
      </w:pPr>
      <w:r>
        <w:rPr>
          <w:rFonts w:ascii="Simsun" w:hAnsi="Simsun" w:cs="Simsun"/>
          <w:color w:val="000000"/>
        </w:rPr>
        <w:t>2.2.8 电话</w:t>
      </w:r>
    </w:p>
    <w:p>
      <w:pPr>
        <w:pStyle w:val="NormalWeb"/>
        <w:rPr>
          <w:rFonts w:ascii="Simsun" w:hAnsi="Simsun" w:cs="Simsun"/>
          <w:color w:val="000000"/>
        </w:rPr>
      </w:pPr>
      <w:r>
        <w:rPr>
          <w:rFonts w:ascii="Simsun" w:hAnsi="Simsun" w:cs="Simsun"/>
          <w:color w:val="000000"/>
        </w:rPr>
        <w:t>总承包商须在工地内自行申请电话使用，并支付电话费及在完工后拆除。</w:t>
      </w:r>
    </w:p>
    <w:p>
      <w:pPr>
        <w:pStyle w:val="NormalWeb"/>
        <w:rPr>
          <w:rFonts w:ascii="Simsun" w:hAnsi="Simsun" w:cs="Simsun"/>
          <w:color w:val="000000"/>
        </w:rPr>
      </w:pPr>
      <w:r>
        <w:rPr>
          <w:rFonts w:ascii="Simsun" w:hAnsi="Simsun" w:cs="Simsun"/>
          <w:color w:val="000000"/>
        </w:rPr>
        <w:t>2.2.9 工程用水</w:t>
      </w:r>
    </w:p>
    <w:p>
      <w:pPr>
        <w:pStyle w:val="NormalWeb"/>
        <w:rPr>
          <w:rFonts w:ascii="Simsun" w:hAnsi="Simsun" w:cs="Simsun"/>
          <w:color w:val="000000"/>
        </w:rPr>
      </w:pPr>
      <w:r>
        <w:rPr>
          <w:rFonts w:ascii="Simsun" w:hAnsi="Simsun" w:cs="Simsun"/>
          <w:color w:val="000000"/>
        </w:rPr>
        <w:t>（1）总承包商须提供一切必需之工程用水供自己、指定分包商及独立分包商使用，架设及在不再需要时拆除临时供水及储水设施，并承担所有费用。</w:t>
      </w:r>
    </w:p>
    <w:p>
      <w:pPr>
        <w:pStyle w:val="NormalWeb"/>
        <w:rPr>
          <w:rFonts w:ascii="Simsun" w:hAnsi="Simsun" w:cs="Simsun"/>
          <w:color w:val="000000"/>
        </w:rPr>
      </w:pPr>
      <w:r>
        <w:rPr>
          <w:rFonts w:ascii="Simsun" w:hAnsi="Simsun" w:cs="Simsun"/>
          <w:color w:val="000000"/>
        </w:rPr>
        <w:t>（2）工程所需的临时用水水源将由业主提供至本项目建筑红线，红线内管线及储水设施则由总承包商负责；总承包商须负责协调指定分包商及独立分包商的临时用水位置及需要，并免费提供该等临时用水装置供指定分包商及独立分包商使用，及在不再需要时拆除。包括指定分包工程及独立工程在内的施工期间用水费用，均由总承包商先支付，再由指定分包商、独立分包商支付给总承包商。</w:t>
      </w:r>
    </w:p>
    <w:p>
      <w:pPr>
        <w:pStyle w:val="NormalWeb"/>
        <w:rPr>
          <w:rFonts w:ascii="Simsun" w:hAnsi="Simsun" w:cs="Simsun"/>
          <w:color w:val="000000"/>
        </w:rPr>
      </w:pPr>
      <w:r>
        <w:rPr>
          <w:rFonts w:ascii="Simsun" w:hAnsi="Simsun" w:cs="Simsun"/>
          <w:color w:val="000000"/>
        </w:rPr>
        <w:t>（3）总承包商须在各幢楼首层大门附近，提供予指定分包商及独立分包商前述之临时用水点；从此等临时用水点再接出的临时用水系统，则由各指定分包商自行提供，包括在不再需要时拆除。</w:t>
      </w:r>
    </w:p>
    <w:p>
      <w:pPr>
        <w:pStyle w:val="NormalWeb"/>
        <w:rPr>
          <w:rFonts w:ascii="Simsun" w:hAnsi="Simsun" w:cs="Simsun"/>
          <w:color w:val="000000"/>
        </w:rPr>
      </w:pPr>
      <w:r>
        <w:rPr>
          <w:rFonts w:ascii="Simsun" w:hAnsi="Simsun" w:cs="Simsun"/>
          <w:color w:val="000000"/>
        </w:rPr>
        <w:t>（4）总承包商须检查业主之供水量是否足够工地使用，若有需要总承包商须向供水单位申请增加供量，工期不会因任何增加供水量及供水延误问题而获得延长。</w:t>
      </w:r>
    </w:p>
    <w:p>
      <w:pPr>
        <w:pStyle w:val="NormalWeb"/>
        <w:rPr>
          <w:rFonts w:ascii="Simsun" w:hAnsi="Simsun" w:cs="Simsun"/>
          <w:color w:val="000000"/>
        </w:rPr>
      </w:pPr>
      <w:r>
        <w:rPr>
          <w:rFonts w:ascii="Simsun" w:hAnsi="Simsun" w:cs="Simsun"/>
          <w:color w:val="000000"/>
        </w:rPr>
        <w:t>（5）总承包商需在完工及业主同意后，负责所有临时用水水源的切断及搬运工作及与市政府有关部门协调、合作及承担有关的费用，工期亦需包括此等工作。</w:t>
      </w:r>
    </w:p>
    <w:p>
      <w:pPr>
        <w:pStyle w:val="NormalWeb"/>
        <w:rPr>
          <w:rFonts w:ascii="Simsun" w:hAnsi="Simsun" w:cs="Simsun"/>
          <w:color w:val="000000"/>
        </w:rPr>
      </w:pPr>
      <w:r>
        <w:rPr>
          <w:rFonts w:ascii="Simsun" w:hAnsi="Simsun" w:cs="Simsun"/>
          <w:color w:val="000000"/>
        </w:rPr>
        <w:t>（6）水容量不能满足施工需要时，采取措施（如增加储水箱等），所需费用在措施项目费中投标报价时计取。</w:t>
      </w:r>
    </w:p>
    <w:p>
      <w:pPr>
        <w:pStyle w:val="NormalWeb"/>
        <w:rPr>
          <w:rFonts w:ascii="Simsun" w:hAnsi="Simsun" w:cs="Simsun"/>
          <w:color w:val="000000"/>
        </w:rPr>
      </w:pPr>
      <w:r>
        <w:rPr>
          <w:rFonts w:ascii="Simsun" w:hAnsi="Simsun" w:cs="Simsun"/>
          <w:color w:val="000000"/>
        </w:rPr>
        <w:t>2.2.10 临时照明及电力</w:t>
      </w:r>
    </w:p>
    <w:p>
      <w:pPr>
        <w:pStyle w:val="NormalWeb"/>
        <w:rPr>
          <w:rFonts w:ascii="Simsun" w:hAnsi="Simsun" w:cs="Simsun"/>
          <w:color w:val="000000"/>
        </w:rPr>
      </w:pPr>
      <w:r>
        <w:rPr>
          <w:rFonts w:ascii="Simsun" w:hAnsi="Simsun" w:cs="Simsun"/>
          <w:color w:val="000000"/>
        </w:rPr>
        <w:t>（1）总承包商须提供一切必需之工程临时照明及电力供自己、指定分包商及独立分包商使用，试验所有装置，提供及安装、维护、管理一切临时电线、附件及在不再需要时拆除一切临时装置，并支付所有费用。</w:t>
      </w:r>
    </w:p>
    <w:p>
      <w:pPr>
        <w:pStyle w:val="NormalWeb"/>
        <w:rPr>
          <w:rFonts w:ascii="Simsun" w:hAnsi="Simsun" w:cs="Simsun"/>
          <w:color w:val="000000"/>
        </w:rPr>
      </w:pPr>
      <w:r>
        <w:rPr>
          <w:rFonts w:ascii="Simsun" w:hAnsi="Simsun" w:cs="Simsun"/>
          <w:color w:val="000000"/>
        </w:rPr>
        <w:t>（2）临时用电电源将由业主提供至本项目红线（包括临时变电所及掣柜），红线内的管线及动力、照明设施则由总承包商负责；总承包商需负责协调指定分包商及独立分包商的临时用电位置及需要，并免费提供该等临时用电装置供指定分包商及独立分包商使用，及在不再需要时拆除。包括指定分包工程及独立工程在内的施工期间电力费用，均由总承包商先支付，再由指定分包商、独立分包商支付给总承包商。</w:t>
      </w:r>
    </w:p>
    <w:p>
      <w:pPr>
        <w:pStyle w:val="NormalWeb"/>
        <w:rPr>
          <w:rFonts w:ascii="Simsun" w:hAnsi="Simsun" w:cs="Simsun"/>
          <w:color w:val="000000"/>
        </w:rPr>
      </w:pPr>
      <w:r>
        <w:rPr>
          <w:rFonts w:ascii="Simsun" w:hAnsi="Simsun" w:cs="Simsun"/>
          <w:color w:val="000000"/>
        </w:rPr>
        <w:t>（3）总承包商须在各幢楼内每一层，提供予指定分包商及独立分包商前述之临时用电配电箱；从此等临时用电配电箱再接出的临时用电系统，则由各分包商自行提供，包括在不再需要时拆除。</w:t>
      </w:r>
    </w:p>
    <w:p>
      <w:pPr>
        <w:pStyle w:val="NormalWeb"/>
        <w:rPr>
          <w:rFonts w:ascii="Simsun" w:hAnsi="Simsun" w:cs="Simsun"/>
          <w:color w:val="000000"/>
        </w:rPr>
      </w:pPr>
      <w:r>
        <w:rPr>
          <w:rFonts w:ascii="Simsun" w:hAnsi="Simsun" w:cs="Simsun"/>
          <w:color w:val="000000"/>
        </w:rPr>
        <w:t>（4）业主并不保证现有设备的适用及供电量能否符合总承包商的需求，总承包商须在接收工地时全面检查有关设备及其用电量，在需要时更换有关设备及/或向供电单位申请临时供电增容。工期不会因任何设备的更换和/或供电增容延误而获得延长。</w:t>
      </w:r>
    </w:p>
    <w:p>
      <w:pPr>
        <w:pStyle w:val="NormalWeb"/>
        <w:rPr>
          <w:rFonts w:ascii="Simsun" w:hAnsi="Simsun" w:cs="Simsun"/>
          <w:color w:val="000000"/>
        </w:rPr>
      </w:pPr>
      <w:r>
        <w:rPr>
          <w:rFonts w:ascii="Simsun" w:hAnsi="Simsun" w:cs="Simsun"/>
          <w:color w:val="000000"/>
        </w:rPr>
        <w:t>（5）若永久供电系统于施工期间已接通而总承包商激活永久供电系统作为工程临时供电使用，则永久供电与临时供电的电费差额由总承包商承担。</w:t>
      </w:r>
    </w:p>
    <w:p>
      <w:pPr>
        <w:pStyle w:val="NormalWeb"/>
        <w:rPr>
          <w:rFonts w:ascii="Simsun" w:hAnsi="Simsun" w:cs="Simsun"/>
          <w:color w:val="000000"/>
        </w:rPr>
      </w:pPr>
      <w:r>
        <w:rPr>
          <w:rFonts w:ascii="Simsun" w:hAnsi="Simsun" w:cs="Simsun"/>
          <w:color w:val="000000"/>
        </w:rPr>
        <w:t>（6）总承包商需在完工及业主同意后，负责所有临时用电电源的切断及搬运工作及与市政府有关部门协调、合作及负责有关的费用，工期亦需包括此等工作。</w:t>
      </w:r>
    </w:p>
    <w:p>
      <w:pPr>
        <w:pStyle w:val="NormalWeb"/>
        <w:rPr>
          <w:rFonts w:ascii="Simsun" w:hAnsi="Simsun" w:cs="Simsun"/>
          <w:color w:val="000000"/>
        </w:rPr>
      </w:pPr>
      <w:r>
        <w:rPr>
          <w:rFonts w:ascii="Simsun" w:hAnsi="Simsun" w:cs="Simsun"/>
          <w:color w:val="000000"/>
        </w:rPr>
        <w:t>（7）电容量短期内不能满足施工需要时，采取的临时措施（如增加柴油发电机），所需费用在措施项目费中投标报价时计取。</w:t>
      </w:r>
    </w:p>
    <w:p>
      <w:pPr>
        <w:pStyle w:val="NormalWeb"/>
        <w:rPr>
          <w:rFonts w:ascii="Simsun" w:hAnsi="Simsun" w:cs="Simsun"/>
          <w:color w:val="000000"/>
        </w:rPr>
      </w:pPr>
      <w:r>
        <w:rPr>
          <w:rFonts w:ascii="Simsun" w:hAnsi="Simsun" w:cs="Simsun"/>
          <w:color w:val="000000"/>
        </w:rPr>
        <w:t>2.2.11 临时道路</w:t>
      </w:r>
    </w:p>
    <w:p>
      <w:pPr>
        <w:pStyle w:val="NormalWeb"/>
        <w:rPr>
          <w:rFonts w:ascii="Simsun" w:hAnsi="Simsun" w:cs="Simsun"/>
          <w:color w:val="000000"/>
        </w:rPr>
      </w:pPr>
      <w:r>
        <w:rPr>
          <w:rFonts w:ascii="Simsun" w:hAnsi="Simsun" w:cs="Simsun"/>
          <w:color w:val="000000"/>
        </w:rPr>
        <w:t>（1）总承包商须构筑和维修一切必需的临时道路、走道及加固面以在工地内外提供合适支承机械的通道，并在合同完成后修复被损坏或受影响的工程及场地至业主满意。</w:t>
      </w:r>
    </w:p>
    <w:p>
      <w:pPr>
        <w:pStyle w:val="NormalWeb"/>
        <w:rPr>
          <w:rFonts w:ascii="Simsun" w:hAnsi="Simsun" w:cs="Simsun"/>
          <w:color w:val="000000"/>
        </w:rPr>
      </w:pPr>
      <w:r>
        <w:rPr>
          <w:rFonts w:ascii="Simsun" w:hAnsi="Simsun" w:cs="Simsun"/>
          <w:color w:val="000000"/>
        </w:rPr>
        <w:t>（2）总承包商须提交临时道路、走道及加固面的规划图纸给业主认可。业主可发出关于规划和构筑临时道路的指示，总承包商须遵循此等指示，且不得收取额外费用。</w:t>
      </w:r>
    </w:p>
    <w:p>
      <w:pPr>
        <w:pStyle w:val="NormalWeb"/>
        <w:rPr>
          <w:rFonts w:ascii="Simsun" w:hAnsi="Simsun" w:cs="Simsun"/>
          <w:color w:val="000000"/>
        </w:rPr>
      </w:pPr>
      <w:r>
        <w:rPr>
          <w:rFonts w:ascii="Simsun" w:hAnsi="Simsun" w:cs="Simsun"/>
          <w:color w:val="000000"/>
        </w:rPr>
        <w:t>2.2.12 名板</w:t>
      </w:r>
    </w:p>
    <w:p>
      <w:pPr>
        <w:pStyle w:val="NormalWeb"/>
        <w:rPr>
          <w:rFonts w:ascii="Simsun" w:hAnsi="Simsun" w:cs="Simsun"/>
          <w:color w:val="000000"/>
        </w:rPr>
      </w:pPr>
      <w:r>
        <w:rPr>
          <w:rFonts w:ascii="Simsun" w:hAnsi="Simsun" w:cs="Simsun"/>
          <w:color w:val="000000"/>
        </w:rPr>
        <w:t>提供及架设一个经业主批准的名板，上书工程、业主、设计单位、监理公司等的名称。文字须由优等标志绘制人员书写。总承包商须在工程进行期间不时重新油漆及书写名板。除业主批准外，名板上不得有其它告示。业主的另外要求除外。工程完成后，总承包商须拆除名板及修复所有受影响的地方。</w:t>
      </w:r>
    </w:p>
    <w:p>
      <w:pPr>
        <w:pStyle w:val="NormalWeb"/>
        <w:rPr>
          <w:rFonts w:ascii="Simsun" w:hAnsi="Simsun" w:cs="Simsun"/>
          <w:color w:val="000000"/>
        </w:rPr>
      </w:pPr>
      <w:r>
        <w:rPr>
          <w:rFonts w:ascii="Simsun" w:hAnsi="Simsun" w:cs="Simsun"/>
          <w:color w:val="000000"/>
        </w:rPr>
        <w:t>2.2.13 其它临时工程</w:t>
      </w:r>
    </w:p>
    <w:p>
      <w:pPr>
        <w:pStyle w:val="NormalWeb"/>
        <w:rPr>
          <w:rFonts w:ascii="Simsun" w:hAnsi="Simsun" w:cs="Simsun"/>
          <w:color w:val="000000"/>
        </w:rPr>
      </w:pPr>
      <w:r>
        <w:rPr>
          <w:rFonts w:ascii="Simsun" w:hAnsi="Simsun" w:cs="Simsun"/>
          <w:color w:val="000000"/>
        </w:rPr>
        <w:t>总承包商须提供所有其它必需但未在此特别提及之临时工程，包括提供冬雨季施工临时设施，以保证工程按期完成。</w:t>
      </w:r>
    </w:p>
    <w:p>
      <w:pPr>
        <w:pStyle w:val="NormalWeb"/>
        <w:rPr>
          <w:rFonts w:ascii="Simsun" w:hAnsi="Simsun" w:cs="Simsun"/>
          <w:color w:val="000000"/>
        </w:rPr>
      </w:pPr>
      <w:r>
        <w:rPr>
          <w:rFonts w:ascii="Simsun" w:hAnsi="Simsun" w:cs="Simsun"/>
          <w:color w:val="000000"/>
        </w:rPr>
        <w:t>2.2.14 临时工程的布置及拆除后修复</w:t>
      </w:r>
    </w:p>
    <w:p>
      <w:pPr>
        <w:pStyle w:val="NormalWeb"/>
        <w:rPr>
          <w:rFonts w:ascii="Simsun" w:hAnsi="Simsun" w:cs="Simsun"/>
          <w:color w:val="000000"/>
        </w:rPr>
      </w:pPr>
      <w:r>
        <w:rPr>
          <w:rFonts w:ascii="Simsun" w:hAnsi="Simsun" w:cs="Simsun"/>
          <w:color w:val="000000"/>
        </w:rPr>
        <w:t>（1）临时工程的布置应配合分段施工要求，总承包商须在需要时无偿予以调动。</w:t>
      </w:r>
    </w:p>
    <w:p>
      <w:pPr>
        <w:pStyle w:val="NormalWeb"/>
        <w:rPr>
          <w:rFonts w:ascii="Simsun" w:hAnsi="Simsun" w:cs="Simsun"/>
          <w:color w:val="000000"/>
        </w:rPr>
      </w:pPr>
      <w:r>
        <w:rPr>
          <w:rFonts w:ascii="Simsun" w:hAnsi="Simsun" w:cs="Simsun"/>
          <w:color w:val="000000"/>
        </w:rPr>
        <w:t>（2）临时工程拆除后，总承包商须修复受影响地方。</w:t>
      </w:r>
    </w:p>
    <w:p>
      <w:pPr>
        <w:pStyle w:val="NormalWeb"/>
        <w:rPr>
          <w:rFonts w:ascii="Simsun" w:hAnsi="Simsun" w:cs="Simsun"/>
          <w:color w:val="000000"/>
        </w:rPr>
      </w:pPr>
      <w:r>
        <w:rPr>
          <w:rFonts w:ascii="Simsun" w:hAnsi="Simsun" w:cs="Simsun"/>
          <w:color w:val="000000"/>
        </w:rPr>
        <w:t>（3）工程完工后，所有临设须在业主同意后方可拆除。</w:t>
      </w:r>
    </w:p>
    <w:p>
      <w:pPr>
        <w:pStyle w:val="NormalWeb"/>
        <w:rPr>
          <w:rFonts w:ascii="Simsun" w:hAnsi="Simsun" w:cs="Simsun"/>
          <w:color w:val="000000"/>
        </w:rPr>
      </w:pPr>
      <w:r>
        <w:rPr>
          <w:rFonts w:ascii="Simsun" w:hAnsi="Simsun" w:cs="Simsun"/>
          <w:color w:val="000000"/>
        </w:rPr>
        <w:t>2.3 总承包管理、协调、配合服务</w:t>
      </w:r>
    </w:p>
    <w:p>
      <w:pPr>
        <w:pStyle w:val="NormalWeb"/>
        <w:rPr>
          <w:rFonts w:ascii="Simsun" w:hAnsi="Simsun" w:cs="Simsun"/>
          <w:color w:val="000000"/>
        </w:rPr>
      </w:pPr>
      <w:r>
        <w:rPr>
          <w:rFonts w:ascii="Simsun" w:hAnsi="Simsun" w:cs="Simsun"/>
          <w:color w:val="000000"/>
        </w:rPr>
        <w:t>本条款所说明的总承包商按合同所承担的责任和对分包工程所承担的管理、统筹、协调及配合责任，不可视为孤立存在，而是需与招标文件其他部分的规定如合同通用条款、合同专用条款、技术规范内的规定相互补充；总承包商需仔细阅读所有条款的规定，从而完整了解本合同的实际内容和要求。</w:t>
      </w:r>
    </w:p>
    <w:p>
      <w:pPr>
        <w:pStyle w:val="NormalWeb"/>
        <w:rPr>
          <w:rFonts w:ascii="Simsun" w:hAnsi="Simsun" w:cs="Simsun"/>
          <w:color w:val="000000"/>
        </w:rPr>
      </w:pPr>
      <w:r>
        <w:rPr>
          <w:rFonts w:ascii="Simsun" w:hAnsi="Simsun" w:cs="Simsun"/>
          <w:color w:val="000000"/>
        </w:rPr>
        <w:t>2.3.1 总承包商须负责安排、统筹、管理及紧密配合指定分包商及独立分包商执行分包工程，包括提供一切所需的协调和管理服务及设施，以便各分包商能顺利施工。</w:t>
      </w:r>
    </w:p>
    <w:p>
      <w:pPr>
        <w:pStyle w:val="NormalWeb"/>
        <w:rPr>
          <w:rFonts w:ascii="Simsun" w:hAnsi="Simsun" w:cs="Simsun"/>
          <w:color w:val="000000"/>
        </w:rPr>
      </w:pPr>
      <w:r>
        <w:rPr>
          <w:rFonts w:ascii="Simsun" w:hAnsi="Simsun" w:cs="Simsun"/>
          <w:color w:val="000000"/>
        </w:rPr>
        <w:t>2.3.2 总承包商须对整个项目负责，包括所有指定分包商所进行的工程。其责任包括但不限于：质量、进度、安全、卫生、协调等方面，总承包商在本合同下承担各指定分包商/独立分包商的连带责任。</w:t>
      </w:r>
    </w:p>
    <w:p>
      <w:pPr>
        <w:pStyle w:val="NormalWeb"/>
        <w:rPr>
          <w:rFonts w:ascii="Simsun" w:hAnsi="Simsun" w:cs="Simsun"/>
          <w:color w:val="000000"/>
        </w:rPr>
      </w:pPr>
      <w:r>
        <w:rPr>
          <w:rFonts w:ascii="Simsun" w:hAnsi="Simsun" w:cs="Simsun"/>
          <w:color w:val="000000"/>
        </w:rPr>
        <w:t>2.3.3 对于业主指定的分包商或独立分包商，在政府协调方面，总承包商也需要完全配合；如果指定分包商或独立分包商因政府协调的原因导致本工程延期或其他经济损失，总承包商对此承担责任。总承包商在合同价款内已经考虑了与本工程有关的政府收费以及地方政府机构各种摊派工作的费用。</w:t>
      </w:r>
    </w:p>
    <w:p>
      <w:pPr>
        <w:pStyle w:val="NormalWeb"/>
        <w:rPr>
          <w:rFonts w:ascii="Simsun" w:hAnsi="Simsun" w:cs="Simsun"/>
          <w:color w:val="000000"/>
        </w:rPr>
      </w:pPr>
      <w:r>
        <w:rPr>
          <w:rFonts w:ascii="Simsun" w:hAnsi="Simsun" w:cs="Simsun"/>
          <w:color w:val="000000"/>
        </w:rPr>
        <w:t>2.3.4 负责工程的整体进度。总承包商须积极主动地了解各指定分包商/独立分包商的工程细则，尤其是影响土建工程的有关项目，要求各分包商提供施工程序及时间表，并且在浇筑混凝土前，主动与相关的分包商联系，确定预埋、预留的位置，并给指定分包商/独立分包商足够的时间放置相应的预埋件等。对不同指定分包商/独立分包商施工工序矛盾的地方进行协调，合理安排，使各分包商有序地进行他们的工作。</w:t>
      </w:r>
    </w:p>
    <w:p>
      <w:pPr>
        <w:pStyle w:val="NormalWeb"/>
        <w:rPr>
          <w:rFonts w:ascii="Simsun" w:hAnsi="Simsun" w:cs="Simsun"/>
          <w:color w:val="000000"/>
        </w:rPr>
      </w:pPr>
      <w:r>
        <w:rPr>
          <w:rFonts w:ascii="Simsun" w:hAnsi="Simsun" w:cs="Simsun"/>
          <w:color w:val="000000"/>
        </w:rPr>
        <w:t>2.3.5 总承包商还须负责对分包工程完工后的填补与修复工作，这类工作主要有如下几项（包括但不限于此）。总包商不能及时实施填补与修复工作，业主有权委托其他单位实施，为此项工作所需要的费用由总承包商承担，业主有权在进度款及竣工结算中给予扣除，</w:t>
      </w:r>
    </w:p>
    <w:p>
      <w:pPr>
        <w:pStyle w:val="NormalWeb"/>
        <w:rPr>
          <w:rFonts w:ascii="Simsun" w:hAnsi="Simsun" w:cs="Simsun"/>
          <w:color w:val="000000"/>
        </w:rPr>
      </w:pPr>
      <w:r>
        <w:rPr>
          <w:rFonts w:ascii="Simsun" w:hAnsi="Simsun" w:cs="Simsun"/>
          <w:color w:val="000000"/>
        </w:rPr>
        <w:t>（1）用水泥砂浆或其他相关材料填实因预留、预埋导致的建筑结构之间的缝隙、孔洞。</w:t>
      </w:r>
    </w:p>
    <w:p>
      <w:pPr>
        <w:pStyle w:val="NormalWeb"/>
        <w:rPr>
          <w:rFonts w:ascii="Simsun" w:hAnsi="Simsun" w:cs="Simsun"/>
          <w:color w:val="000000"/>
        </w:rPr>
      </w:pPr>
      <w:r>
        <w:rPr>
          <w:rFonts w:ascii="Simsun" w:hAnsi="Simsun" w:cs="Simsun"/>
          <w:color w:val="000000"/>
        </w:rPr>
        <w:t>（2）因总承包商没有或部分没有完成的预留、预埋工作而导致的任何修补工作。修复所有受影响之工程，及完成其它一切有关土建工程的项目。</w:t>
      </w:r>
    </w:p>
    <w:p>
      <w:pPr>
        <w:pStyle w:val="NormalWeb"/>
        <w:rPr>
          <w:rFonts w:ascii="Simsun" w:hAnsi="Simsun" w:cs="Simsun"/>
          <w:color w:val="000000"/>
        </w:rPr>
      </w:pPr>
      <w:r>
        <w:rPr>
          <w:rFonts w:ascii="Simsun" w:hAnsi="Simsun" w:cs="Simsun"/>
          <w:color w:val="000000"/>
        </w:rPr>
        <w:t>2.3.6 指定分包商</w:t>
      </w:r>
    </w:p>
    <w:p>
      <w:pPr>
        <w:pStyle w:val="NormalWeb"/>
        <w:rPr>
          <w:rFonts w:ascii="Simsun" w:hAnsi="Simsun" w:cs="Simsun"/>
          <w:color w:val="000000"/>
        </w:rPr>
      </w:pPr>
      <w:r>
        <w:rPr>
          <w:rFonts w:ascii="Simsun" w:hAnsi="Simsun" w:cs="Simsun"/>
          <w:color w:val="000000"/>
        </w:rPr>
        <w:t>（1）根据本《工程规范和技术说明》内对指定分包工程范围的界定，在工程量清单内的其他项目费用的暂估价项目中包含了各指定分包的暂定价款。总承包商注意：指定分包商的暂定价款在任何时候均不能理解为最终指定分包商的合同价。</w:t>
      </w:r>
    </w:p>
    <w:p>
      <w:pPr>
        <w:pStyle w:val="NormalWeb"/>
        <w:rPr>
          <w:rFonts w:ascii="Simsun" w:hAnsi="Simsun" w:cs="Simsun"/>
          <w:color w:val="000000"/>
        </w:rPr>
      </w:pPr>
      <w:r>
        <w:rPr>
          <w:rFonts w:ascii="Simsun" w:hAnsi="Simsun" w:cs="Simsun"/>
          <w:color w:val="000000"/>
        </w:rPr>
        <w:t>（2）上述指定分包工程的分包合同将由总承包商与“指定分包商”签署，并由业主加签确认。合同的履行按照总承包商书面确认的付款额，经业主批准后由业主直接支付款项给指定分包商。</w:t>
      </w:r>
    </w:p>
    <w:p>
      <w:pPr>
        <w:pStyle w:val="NormalWeb"/>
        <w:rPr>
          <w:rFonts w:ascii="Simsun" w:hAnsi="Simsun" w:cs="Simsun"/>
          <w:color w:val="000000"/>
        </w:rPr>
      </w:pPr>
      <w:r>
        <w:rPr>
          <w:rFonts w:ascii="Simsun" w:hAnsi="Simsun" w:cs="Simsun"/>
          <w:color w:val="000000"/>
        </w:rPr>
        <w:t>（3）上述指定供应合同及指定分包工程尚未最后确定及不能视为彻底全部之指定分包工程，业主有权删除、再分、合并以上任何指定分包工程而组成新分包工程，或增加新的指定供应合同及指定分包工程，总承包商必须遵从业主指示，不能要求任何额外费用或工期延长。</w:t>
      </w:r>
    </w:p>
    <w:p>
      <w:pPr>
        <w:pStyle w:val="NormalWeb"/>
        <w:rPr>
          <w:rFonts w:ascii="Simsun" w:hAnsi="Simsun" w:cs="Simsun"/>
          <w:color w:val="000000"/>
        </w:rPr>
      </w:pPr>
      <w:r>
        <w:rPr>
          <w:rFonts w:ascii="Simsun" w:hAnsi="Simsun" w:cs="Simsun"/>
          <w:color w:val="000000"/>
        </w:rPr>
        <w:t>2.3.7 独立分包商</w:t>
      </w:r>
    </w:p>
    <w:p>
      <w:pPr>
        <w:pStyle w:val="NormalWeb"/>
        <w:rPr>
          <w:rFonts w:ascii="Simsun" w:hAnsi="Simsun" w:cs="Simsun"/>
          <w:color w:val="000000"/>
        </w:rPr>
      </w:pPr>
      <w:r>
        <w:rPr>
          <w:rFonts w:ascii="Simsun" w:hAnsi="Simsun" w:cs="Simsun"/>
          <w:color w:val="000000"/>
        </w:rPr>
        <w:t>以下所列永久工程，将与业主直接签订合同及负责施工，被视为独立分包商。</w:t>
      </w:r>
    </w:p>
    <w:p>
      <w:pPr>
        <w:pStyle w:val="NormalWeb"/>
        <w:rPr>
          <w:rFonts w:ascii="Simsun" w:hAnsi="Simsun" w:cs="Simsun"/>
          <w:color w:val="000000"/>
        </w:rPr>
      </w:pPr>
      <w:r>
        <w:rPr>
          <w:rFonts w:ascii="Simsun" w:hAnsi="Simsun" w:cs="Simsun"/>
          <w:color w:val="000000"/>
        </w:rPr>
        <w:t>（1）工地出入通道。</w:t>
      </w:r>
    </w:p>
    <w:p>
      <w:pPr>
        <w:pStyle w:val="NormalWeb"/>
        <w:rPr>
          <w:rFonts w:ascii="Simsun" w:hAnsi="Simsun" w:cs="Simsun"/>
          <w:color w:val="000000"/>
        </w:rPr>
      </w:pPr>
      <w:r>
        <w:rPr>
          <w:rFonts w:ascii="Simsun" w:hAnsi="Simsun" w:cs="Simsun"/>
          <w:color w:val="000000"/>
        </w:rPr>
        <w:t>（2）公共车路及人行路的修复。</w:t>
      </w:r>
    </w:p>
    <w:p>
      <w:pPr>
        <w:pStyle w:val="NormalWeb"/>
        <w:rPr>
          <w:rFonts w:ascii="Simsun" w:hAnsi="Simsun" w:cs="Simsun"/>
          <w:color w:val="000000"/>
        </w:rPr>
      </w:pPr>
      <w:r>
        <w:rPr>
          <w:rFonts w:ascii="Simsun" w:hAnsi="Simsun" w:cs="Simsun"/>
          <w:color w:val="000000"/>
        </w:rPr>
        <w:t>（3）给水市政管道的接驳。</w:t>
      </w:r>
    </w:p>
    <w:p>
      <w:pPr>
        <w:pStyle w:val="NormalWeb"/>
        <w:rPr>
          <w:rFonts w:ascii="Simsun" w:hAnsi="Simsun" w:cs="Simsun"/>
          <w:color w:val="000000"/>
        </w:rPr>
      </w:pPr>
      <w:r>
        <w:rPr>
          <w:rFonts w:ascii="Simsun" w:hAnsi="Simsun" w:cs="Simsun"/>
          <w:color w:val="000000"/>
        </w:rPr>
        <w:t>（4）排污市政管道的接驳，包括公共窨井。</w:t>
      </w:r>
    </w:p>
    <w:p>
      <w:pPr>
        <w:pStyle w:val="NormalWeb"/>
        <w:rPr>
          <w:rFonts w:ascii="Simsun" w:hAnsi="Simsun" w:cs="Simsun"/>
          <w:color w:val="000000"/>
        </w:rPr>
      </w:pPr>
      <w:r>
        <w:rPr>
          <w:rFonts w:ascii="Simsun" w:hAnsi="Simsun" w:cs="Simsun"/>
          <w:color w:val="000000"/>
        </w:rPr>
        <w:t>（5）供电主电缆的接驳。</w:t>
      </w:r>
    </w:p>
    <w:p>
      <w:pPr>
        <w:pStyle w:val="NormalWeb"/>
        <w:rPr>
          <w:rFonts w:ascii="Simsun" w:hAnsi="Simsun" w:cs="Simsun"/>
          <w:color w:val="000000"/>
        </w:rPr>
      </w:pPr>
      <w:r>
        <w:rPr>
          <w:rFonts w:ascii="Simsun" w:hAnsi="Simsun" w:cs="Simsun"/>
          <w:color w:val="000000"/>
        </w:rPr>
        <w:t>（6）煤气主管道的接驳。</w:t>
      </w:r>
    </w:p>
    <w:p>
      <w:pPr>
        <w:pStyle w:val="NormalWeb"/>
        <w:rPr>
          <w:rFonts w:ascii="Simsun" w:hAnsi="Simsun" w:cs="Simsun"/>
          <w:color w:val="000000"/>
        </w:rPr>
      </w:pPr>
      <w:r>
        <w:rPr>
          <w:rFonts w:ascii="Simsun" w:hAnsi="Simsun" w:cs="Simsun"/>
          <w:color w:val="000000"/>
        </w:rPr>
        <w:t>（7）电话主线的接驳。</w:t>
      </w:r>
    </w:p>
    <w:p>
      <w:pPr>
        <w:pStyle w:val="NormalWeb"/>
        <w:rPr>
          <w:rFonts w:ascii="Simsun" w:hAnsi="Simsun" w:cs="Simsun"/>
          <w:color w:val="000000"/>
        </w:rPr>
      </w:pPr>
      <w:r>
        <w:rPr>
          <w:rFonts w:ascii="Simsun" w:hAnsi="Simsun" w:cs="Simsun"/>
          <w:color w:val="000000"/>
        </w:rPr>
        <w:t>（8）变配电工程（由红线外至本工程变配电小室）。</w:t>
      </w:r>
    </w:p>
    <w:p>
      <w:pPr>
        <w:pStyle w:val="NormalWeb"/>
        <w:rPr>
          <w:rFonts w:ascii="Simsun" w:hAnsi="Simsun" w:cs="Simsun"/>
          <w:color w:val="000000"/>
        </w:rPr>
      </w:pPr>
      <w:r>
        <w:rPr>
          <w:rFonts w:ascii="Simsun" w:hAnsi="Simsun" w:cs="Simsun"/>
          <w:color w:val="000000"/>
        </w:rPr>
        <w:t>（9）热力工程（由红线外至本工程热力站）。</w:t>
      </w:r>
    </w:p>
    <w:p>
      <w:pPr>
        <w:pStyle w:val="NormalWeb"/>
        <w:rPr>
          <w:rFonts w:ascii="Simsun" w:hAnsi="Simsun" w:cs="Simsun"/>
          <w:color w:val="000000"/>
        </w:rPr>
      </w:pPr>
      <w:r>
        <w:rPr>
          <w:rFonts w:ascii="Simsun" w:hAnsi="Simsun" w:cs="Simsun"/>
          <w:color w:val="000000"/>
        </w:rPr>
        <w:t>（10）有线电视、卫星天线。</w:t>
      </w:r>
    </w:p>
    <w:p>
      <w:pPr>
        <w:pStyle w:val="NormalWeb"/>
        <w:rPr>
          <w:rFonts w:ascii="Simsun" w:hAnsi="Simsun" w:cs="Simsun"/>
          <w:color w:val="000000"/>
        </w:rPr>
      </w:pPr>
      <w:r>
        <w:rPr>
          <w:rFonts w:ascii="Simsun" w:hAnsi="Simsun" w:cs="Simsun"/>
          <w:color w:val="000000"/>
        </w:rPr>
        <w:t>（11）指示牌及标志工程。</w:t>
      </w:r>
    </w:p>
    <w:p>
      <w:pPr>
        <w:pStyle w:val="NormalWeb"/>
        <w:rPr>
          <w:rFonts w:ascii="Simsun" w:hAnsi="Simsun" w:cs="Simsun"/>
          <w:color w:val="000000"/>
        </w:rPr>
      </w:pPr>
      <w:r>
        <w:rPr>
          <w:rFonts w:ascii="Simsun" w:hAnsi="Simsun" w:cs="Simsun"/>
          <w:color w:val="000000"/>
        </w:rPr>
        <w:t>（12）客户的装修公司等单位。</w:t>
      </w:r>
    </w:p>
    <w:p>
      <w:pPr>
        <w:pStyle w:val="NormalWeb"/>
        <w:rPr>
          <w:rFonts w:ascii="Simsun" w:hAnsi="Simsun" w:cs="Simsun"/>
          <w:color w:val="000000"/>
        </w:rPr>
      </w:pPr>
      <w:r>
        <w:rPr>
          <w:rFonts w:ascii="Simsun" w:hAnsi="Simsun" w:cs="Simsun"/>
          <w:color w:val="000000"/>
        </w:rPr>
        <w:t>2.3.8 总承包商须负责下列工作以配合分包商、供应商及独立分包商（以下简称“分包商”）执行其所负责的工程：</w:t>
      </w:r>
    </w:p>
    <w:p>
      <w:pPr>
        <w:pStyle w:val="NormalWeb"/>
        <w:rPr>
          <w:rFonts w:ascii="Simsun" w:hAnsi="Simsun" w:cs="Simsun"/>
          <w:color w:val="000000"/>
        </w:rPr>
      </w:pPr>
      <w:r>
        <w:rPr>
          <w:rFonts w:ascii="Simsun" w:hAnsi="Simsun" w:cs="Simsun"/>
          <w:color w:val="000000"/>
        </w:rPr>
        <w:t>2.3.8.1 提供总承包商的工地内现成办公室、辅助设施及仓库予分包商在互不妨碍下使用，或在建造中的建筑物内提供场地供分包商架设自己用的辅助设施及仓库。</w:t>
      </w:r>
    </w:p>
    <w:p>
      <w:pPr>
        <w:pStyle w:val="NormalWeb"/>
        <w:rPr>
          <w:rFonts w:ascii="Simsun" w:hAnsi="Simsun" w:cs="Simsun"/>
          <w:color w:val="000000"/>
        </w:rPr>
      </w:pPr>
      <w:r>
        <w:rPr>
          <w:rFonts w:ascii="Simsun" w:hAnsi="Simsun" w:cs="Simsun"/>
          <w:color w:val="000000"/>
        </w:rPr>
        <w:t>2.3.8.2 提供指定分包工程及独立工程施工所需的保障场地安全之围网、围板等。</w:t>
      </w:r>
    </w:p>
    <w:p>
      <w:pPr>
        <w:pStyle w:val="NormalWeb"/>
        <w:rPr>
          <w:rFonts w:ascii="Simsun" w:hAnsi="Simsun" w:cs="Simsun"/>
          <w:color w:val="000000"/>
        </w:rPr>
      </w:pPr>
      <w:r>
        <w:rPr>
          <w:rFonts w:ascii="Simsun" w:hAnsi="Simsun" w:cs="Simsun"/>
          <w:color w:val="000000"/>
        </w:rPr>
        <w:t>2.3.8.3 在不违反业主指示的情况下，总承包商须管理工地内外临时道路的使用。</w:t>
      </w:r>
    </w:p>
    <w:p>
      <w:pPr>
        <w:pStyle w:val="NormalWeb"/>
        <w:rPr>
          <w:rFonts w:ascii="Simsun" w:hAnsi="Simsun" w:cs="Simsun"/>
          <w:color w:val="000000"/>
        </w:rPr>
      </w:pPr>
      <w:r>
        <w:rPr>
          <w:rFonts w:ascii="Simsun" w:hAnsi="Simsun" w:cs="Simsun"/>
          <w:color w:val="000000"/>
        </w:rPr>
        <w:t>2.3.8.4 于工地内提供足够、合理及符合业主标准要求的临时厕所等卫生设施供各分包商共同使用，并负责定时清理和保养直至不再需要时拆除；但分包商必须遵从总承包商的指示，保持卫生设施清洁。</w:t>
      </w:r>
    </w:p>
    <w:p>
      <w:pPr>
        <w:pStyle w:val="NormalWeb"/>
        <w:rPr>
          <w:rFonts w:ascii="Simsun" w:hAnsi="Simsun" w:cs="Simsun"/>
          <w:color w:val="000000"/>
        </w:rPr>
      </w:pPr>
      <w:r>
        <w:rPr>
          <w:rFonts w:ascii="Simsun" w:hAnsi="Simsun" w:cs="Simsun"/>
          <w:color w:val="000000"/>
        </w:rPr>
        <w:t>2.3.8.5 工程进行期间提供足够的临时用水供分包商使用，并提供足够、合理的接驳点和保证冬季正常供水。</w:t>
      </w:r>
    </w:p>
    <w:p>
      <w:pPr>
        <w:pStyle w:val="NormalWeb"/>
        <w:rPr>
          <w:rFonts w:ascii="Simsun" w:hAnsi="Simsun" w:cs="Simsun"/>
          <w:color w:val="000000"/>
        </w:rPr>
      </w:pPr>
      <w:r>
        <w:rPr>
          <w:rFonts w:ascii="Simsun" w:hAnsi="Simsun" w:cs="Simsun"/>
          <w:color w:val="000000"/>
        </w:rPr>
        <w:t>2.3.8.6 总承包商提供工地内现有爬梯、脚手架等供分包商合理使用，但脚手架搭设要求应满足分包工程的施工需要。</w:t>
      </w:r>
    </w:p>
    <w:p>
      <w:pPr>
        <w:pStyle w:val="NormalWeb"/>
        <w:rPr>
          <w:rFonts w:ascii="Simsun" w:hAnsi="Simsun" w:cs="Simsun"/>
          <w:color w:val="000000"/>
        </w:rPr>
      </w:pPr>
      <w:r>
        <w:rPr>
          <w:rFonts w:ascii="Simsun" w:hAnsi="Simsun" w:cs="Simsun"/>
          <w:color w:val="000000"/>
        </w:rPr>
        <w:t>2.3.8.7 提供工地上塔吊、人货两用梯、其他装置及机械给各分包商作卸货、横向及垂直之运输。如果设备比较忙，总承包商有义务协调各分包的材料或设备在现场内的水平及垂直运输，保证不影响整个现场的次序及进度。在塔楼精装修阶段总承包商提供不少于2台施工电梯，以满足施工进度要求。</w:t>
      </w:r>
    </w:p>
    <w:p>
      <w:pPr>
        <w:pStyle w:val="NormalWeb"/>
        <w:rPr>
          <w:rFonts w:ascii="Simsun" w:hAnsi="Simsun" w:cs="Simsun"/>
          <w:color w:val="000000"/>
        </w:rPr>
      </w:pPr>
      <w:r>
        <w:rPr>
          <w:rFonts w:ascii="Simsun" w:hAnsi="Simsun" w:cs="Simsun"/>
          <w:color w:val="000000"/>
        </w:rPr>
        <w:t>2.3.8.8 为各分包商提供工地上共同使用的通道并提供施工场地，清除分包商施工面内障碍，及为他们提供所需的工作面。</w:t>
      </w:r>
    </w:p>
    <w:p>
      <w:pPr>
        <w:pStyle w:val="NormalWeb"/>
        <w:rPr>
          <w:rFonts w:ascii="Simsun" w:hAnsi="Simsun" w:cs="Simsun"/>
          <w:color w:val="000000"/>
        </w:rPr>
      </w:pPr>
      <w:r>
        <w:rPr>
          <w:rFonts w:ascii="Simsun" w:hAnsi="Simsun" w:cs="Simsun"/>
          <w:color w:val="000000"/>
        </w:rPr>
        <w:t>2.3.8.9 夜间施工：总承包商需为指定分包商、独立分包商提供照明设施及其他相关的公用设施。如果夜间施工需要办理相关许可证等类似的政府批文，则指定分包商和独立分包商将使用总承包商的相关证照而不需要重复办理；总承包商需要将此类证照保持有效直到本工程竣工验收合格。</w:t>
      </w:r>
    </w:p>
    <w:p>
      <w:pPr>
        <w:pStyle w:val="NormalWeb"/>
        <w:rPr>
          <w:rFonts w:ascii="Simsun" w:hAnsi="Simsun" w:cs="Simsun"/>
          <w:color w:val="000000"/>
        </w:rPr>
      </w:pPr>
      <w:r>
        <w:rPr>
          <w:rFonts w:ascii="Simsun" w:hAnsi="Simsun" w:cs="Simsun"/>
          <w:color w:val="000000"/>
        </w:rPr>
        <w:t>2.3.8.10 每天两次定时清理垃圾和运走现场废弃的物品、垃圾，包括各分包商已经运送到指定垃圾堆放点的垃圾，如果分包商没有将垃圾堆放到指定地点，总承包商有义务进行督促及监督。</w:t>
      </w:r>
    </w:p>
    <w:p>
      <w:pPr>
        <w:pStyle w:val="NormalWeb"/>
        <w:rPr>
          <w:rFonts w:ascii="Simsun" w:hAnsi="Simsun" w:cs="Simsun"/>
          <w:color w:val="000000"/>
        </w:rPr>
      </w:pPr>
      <w:r>
        <w:rPr>
          <w:rFonts w:ascii="Simsun" w:hAnsi="Simsun" w:cs="Simsun"/>
          <w:color w:val="000000"/>
        </w:rPr>
        <w:t>2.3.8.11 工程进行期间提供足够的临时照明及电力和试验所需负荷。总承包商须提供足够及合理的接驳点供各分包商使用，并须提供机电设备等调试所需的电力。</w:t>
      </w:r>
    </w:p>
    <w:p>
      <w:pPr>
        <w:pStyle w:val="NormalWeb"/>
        <w:rPr>
          <w:rFonts w:ascii="Simsun" w:hAnsi="Simsun" w:cs="Simsun"/>
          <w:color w:val="000000"/>
        </w:rPr>
      </w:pPr>
      <w:r>
        <w:rPr>
          <w:rFonts w:ascii="Simsun" w:hAnsi="Simsun" w:cs="Simsun"/>
          <w:color w:val="000000"/>
        </w:rPr>
        <w:t>2.3.8.12 保护已完成的指定分包工程及独立工程以防损坏，包括做出防水、防风、防雨、防盗的措施；但分包商完成其本身工程及交付给总承包商或其他独立分包商前的保护措施，则由分包商自行负责。</w:t>
      </w:r>
    </w:p>
    <w:p>
      <w:pPr>
        <w:pStyle w:val="NormalWeb"/>
        <w:rPr>
          <w:rFonts w:ascii="Simsun" w:hAnsi="Simsun" w:cs="Simsun"/>
          <w:color w:val="000000"/>
        </w:rPr>
      </w:pPr>
      <w:r>
        <w:rPr>
          <w:rFonts w:ascii="Simsun" w:hAnsi="Simsun" w:cs="Simsun"/>
          <w:color w:val="000000"/>
        </w:rPr>
        <w:t>2.3.8.13 联系协调各分包商，了解他们关于上述设施的详细需要，并在有需要时配合和提供。</w:t>
      </w:r>
    </w:p>
    <w:p>
      <w:pPr>
        <w:pStyle w:val="NormalWeb"/>
        <w:rPr>
          <w:rFonts w:ascii="Simsun" w:hAnsi="Simsun" w:cs="Simsun"/>
          <w:color w:val="000000"/>
        </w:rPr>
      </w:pPr>
      <w:r>
        <w:rPr>
          <w:rFonts w:ascii="Simsun" w:hAnsi="Simsun" w:cs="Simsun"/>
          <w:color w:val="000000"/>
        </w:rPr>
        <w:t>2.3.8.14 提供指定分包商、独立分包商所需的标高、定位的基本点给指定分包商、独立分包商。</w:t>
      </w:r>
    </w:p>
    <w:p>
      <w:pPr>
        <w:pStyle w:val="NormalWeb"/>
        <w:rPr>
          <w:rFonts w:ascii="Simsun" w:hAnsi="Simsun" w:cs="Simsun"/>
          <w:color w:val="000000"/>
        </w:rPr>
      </w:pPr>
      <w:r>
        <w:rPr>
          <w:rFonts w:ascii="Simsun" w:hAnsi="Simsun" w:cs="Simsun"/>
          <w:color w:val="000000"/>
        </w:rPr>
        <w:t>2.3.8.15 机电工程：</w:t>
      </w:r>
    </w:p>
    <w:p>
      <w:pPr>
        <w:pStyle w:val="NormalWeb"/>
        <w:rPr>
          <w:rFonts w:ascii="Simsun" w:hAnsi="Simsun" w:cs="Simsun"/>
          <w:color w:val="000000"/>
        </w:rPr>
      </w:pPr>
      <w:r>
        <w:rPr>
          <w:rFonts w:ascii="Simsun" w:hAnsi="Simsun" w:cs="Simsun"/>
          <w:color w:val="000000"/>
        </w:rPr>
        <w:t>（1）所有卫生洁具及其相关之给排水系统安装后才铺砌墙/地面瓷砖，以确保没有缝隙。</w:t>
      </w:r>
    </w:p>
    <w:p>
      <w:pPr>
        <w:pStyle w:val="NormalWeb"/>
        <w:rPr>
          <w:rFonts w:ascii="Simsun" w:hAnsi="Simsun" w:cs="Simsun"/>
          <w:color w:val="000000"/>
        </w:rPr>
      </w:pPr>
      <w:r>
        <w:rPr>
          <w:rFonts w:ascii="Simsun" w:hAnsi="Simsun" w:cs="Simsun"/>
          <w:color w:val="000000"/>
        </w:rPr>
        <w:t>（2）用认可的硅酮密封胶填充所有卫生洁具与相邻饰面的接缝。</w:t>
      </w:r>
    </w:p>
    <w:p>
      <w:pPr>
        <w:pStyle w:val="NormalWeb"/>
        <w:rPr>
          <w:rFonts w:ascii="Simsun" w:hAnsi="Simsun" w:cs="Simsun"/>
          <w:color w:val="000000"/>
        </w:rPr>
      </w:pPr>
      <w:r>
        <w:rPr>
          <w:rFonts w:ascii="Simsun" w:hAnsi="Simsun" w:cs="Simsun"/>
          <w:color w:val="000000"/>
        </w:rPr>
        <w:t>（3）若电气工程包括安装至卫生洁具的接地线，则须统筹卫生洁具与接地线的安装，及负责修复受安装接地线影响的地方。</w:t>
      </w:r>
    </w:p>
    <w:p>
      <w:pPr>
        <w:pStyle w:val="NormalWeb"/>
        <w:rPr>
          <w:rFonts w:ascii="Simsun" w:hAnsi="Simsun" w:cs="Simsun"/>
          <w:color w:val="000000"/>
        </w:rPr>
      </w:pPr>
      <w:r>
        <w:rPr>
          <w:rFonts w:ascii="Simsun" w:hAnsi="Simsun" w:cs="Simsun"/>
          <w:color w:val="000000"/>
        </w:rPr>
        <w:t>（4）协调不同工种工作以确保在施工时形成配合。配合土建施工程序并召开机电统筹协调会议，以确保各分包商的施工情况能够满足及遵循总体施工进度计划表要求。</w:t>
      </w:r>
    </w:p>
    <w:p>
      <w:pPr>
        <w:pStyle w:val="NormalWeb"/>
        <w:rPr>
          <w:rFonts w:ascii="Simsun" w:hAnsi="Simsun" w:cs="Simsun"/>
          <w:color w:val="000000"/>
        </w:rPr>
      </w:pPr>
      <w:r>
        <w:rPr>
          <w:rFonts w:ascii="Simsun" w:hAnsi="Simsun" w:cs="Simsun"/>
          <w:color w:val="000000"/>
        </w:rPr>
        <w:t>（5）制备合理之工作程序。预留合理的分包工程工作时间于施工进度计划表内。</w:t>
      </w:r>
    </w:p>
    <w:p>
      <w:pPr>
        <w:pStyle w:val="NormalWeb"/>
        <w:rPr>
          <w:rFonts w:ascii="Simsun" w:hAnsi="Simsun" w:cs="Simsun"/>
          <w:color w:val="000000"/>
        </w:rPr>
      </w:pPr>
      <w:r>
        <w:rPr>
          <w:rFonts w:ascii="Simsun" w:hAnsi="Simsun" w:cs="Simsun"/>
          <w:color w:val="000000"/>
        </w:rPr>
        <w:t>（6）制备机电配合总图（包括机电综合施工图及综合土建要求图）及必须之图纸和二底图以确认整个机电工程获得协调，并提供足够数量图纸予各相关单位。图纸应包括但不限于平面、立面和剖面图，图纸内容必须能清楚表示所有机电安装的标高、宽度、定位及与建筑及结构之关系，剖面图的绘制应满足施工需要及通过审查/审批。若不能满足上述要求，总承包商应按业主、设计单位或有关部门之要求再次提供，直至达至前述单位满意。</w:t>
      </w:r>
    </w:p>
    <w:p>
      <w:pPr>
        <w:pStyle w:val="NormalWeb"/>
        <w:rPr>
          <w:rFonts w:ascii="Simsun" w:hAnsi="Simsun" w:cs="Simsun"/>
          <w:color w:val="000000"/>
        </w:rPr>
      </w:pPr>
      <w:r>
        <w:rPr>
          <w:rFonts w:ascii="Simsun" w:hAnsi="Simsun" w:cs="Simsun"/>
          <w:color w:val="000000"/>
        </w:rPr>
        <w:t>2.3.8.16 电梯工程：</w:t>
      </w:r>
    </w:p>
    <w:p>
      <w:pPr>
        <w:pStyle w:val="NormalWeb"/>
        <w:rPr>
          <w:rFonts w:ascii="Simsun" w:hAnsi="Simsun" w:cs="Simsun"/>
          <w:color w:val="000000"/>
        </w:rPr>
      </w:pPr>
      <w:r>
        <w:rPr>
          <w:rFonts w:ascii="Simsun" w:hAnsi="Simsun" w:cs="Simsun"/>
          <w:color w:val="000000"/>
        </w:rPr>
        <w:t>（1）按电梯工程需要在电梯井内架设脚手架及安全网等，并执行维修及作有需要的改动。</w:t>
      </w:r>
    </w:p>
    <w:p>
      <w:pPr>
        <w:pStyle w:val="NormalWeb"/>
        <w:rPr>
          <w:rFonts w:ascii="Simsun" w:hAnsi="Simsun" w:cs="Simsun"/>
          <w:color w:val="000000"/>
        </w:rPr>
      </w:pPr>
      <w:r>
        <w:rPr>
          <w:rFonts w:ascii="Simsun" w:hAnsi="Simsun" w:cs="Simsun"/>
          <w:color w:val="000000"/>
        </w:rPr>
        <w:t>（2）在电梯门口架设围板以防人跌下。</w:t>
      </w:r>
    </w:p>
    <w:p>
      <w:pPr>
        <w:pStyle w:val="NormalWeb"/>
        <w:rPr>
          <w:rFonts w:ascii="Simsun" w:hAnsi="Simsun" w:cs="Simsun"/>
          <w:color w:val="000000"/>
        </w:rPr>
      </w:pPr>
      <w:r>
        <w:rPr>
          <w:rFonts w:ascii="Simsun" w:hAnsi="Simsun" w:cs="Simsun"/>
          <w:color w:val="000000"/>
        </w:rPr>
        <w:t>（3）电梯安装后在机内、门面、门框等安装临时保护板以防止损坏。</w:t>
      </w:r>
    </w:p>
    <w:p>
      <w:pPr>
        <w:pStyle w:val="NormalWeb"/>
        <w:rPr>
          <w:rFonts w:ascii="Simsun" w:hAnsi="Simsun" w:cs="Simsun"/>
          <w:color w:val="000000"/>
        </w:rPr>
      </w:pPr>
      <w:r>
        <w:rPr>
          <w:rFonts w:ascii="Simsun" w:hAnsi="Simsun" w:cs="Simsun"/>
          <w:color w:val="000000"/>
        </w:rPr>
        <w:t>（4）在电梯机房内设置供装卸电梯设备用的梁或勾。提供电梯调试所需之电缆及电源。</w:t>
      </w:r>
    </w:p>
    <w:p>
      <w:pPr>
        <w:pStyle w:val="NormalWeb"/>
        <w:rPr>
          <w:rFonts w:ascii="Simsun" w:hAnsi="Simsun" w:cs="Simsun"/>
          <w:color w:val="000000"/>
        </w:rPr>
      </w:pPr>
      <w:r>
        <w:rPr>
          <w:rFonts w:ascii="Simsun" w:hAnsi="Simsun" w:cs="Simsun"/>
          <w:color w:val="000000"/>
        </w:rPr>
        <w:t>（5）保证电梯安装的工作面满足需要，必要时负责清理和井道底部排水工作。</w:t>
      </w:r>
    </w:p>
    <w:p>
      <w:pPr>
        <w:pStyle w:val="NormalWeb"/>
        <w:rPr>
          <w:rFonts w:ascii="Simsun" w:hAnsi="Simsun" w:cs="Simsun"/>
          <w:color w:val="000000"/>
        </w:rPr>
      </w:pPr>
      <w:r>
        <w:rPr>
          <w:rFonts w:ascii="Simsun" w:hAnsi="Simsun" w:cs="Simsun"/>
          <w:color w:val="000000"/>
        </w:rPr>
        <w:t>2.3.8.17 酒店相关配套工程：</w:t>
      </w:r>
    </w:p>
    <w:p>
      <w:pPr>
        <w:pStyle w:val="NormalWeb"/>
        <w:rPr>
          <w:rFonts w:ascii="Simsun" w:hAnsi="Simsun" w:cs="Simsun"/>
          <w:color w:val="000000"/>
        </w:rPr>
      </w:pPr>
      <w:r>
        <w:rPr>
          <w:rFonts w:ascii="Simsun" w:hAnsi="Simsun" w:cs="Simsun"/>
          <w:color w:val="000000"/>
        </w:rPr>
        <w:t>（1）施工现场的安全管理。</w:t>
      </w:r>
    </w:p>
    <w:p>
      <w:pPr>
        <w:pStyle w:val="NormalWeb"/>
        <w:rPr>
          <w:rFonts w:ascii="Simsun" w:hAnsi="Simsun" w:cs="Simsun"/>
          <w:color w:val="000000"/>
        </w:rPr>
      </w:pPr>
      <w:r>
        <w:rPr>
          <w:rFonts w:ascii="Simsun" w:hAnsi="Simsun" w:cs="Simsun"/>
          <w:color w:val="000000"/>
        </w:rPr>
        <w:t>（2）分包商之间的协调。</w:t>
      </w:r>
    </w:p>
    <w:p>
      <w:pPr>
        <w:pStyle w:val="NormalWeb"/>
        <w:rPr>
          <w:rFonts w:ascii="Simsun" w:hAnsi="Simsun" w:cs="Simsun"/>
          <w:color w:val="000000"/>
        </w:rPr>
      </w:pPr>
      <w:r>
        <w:rPr>
          <w:rFonts w:ascii="Simsun" w:hAnsi="Simsun" w:cs="Simsun"/>
          <w:color w:val="000000"/>
        </w:rPr>
        <w:t>（3）竣工验收备案。</w:t>
      </w:r>
    </w:p>
    <w:p>
      <w:pPr>
        <w:pStyle w:val="NormalWeb"/>
        <w:rPr>
          <w:rFonts w:ascii="Simsun" w:hAnsi="Simsun" w:cs="Simsun"/>
          <w:color w:val="000000"/>
        </w:rPr>
      </w:pPr>
      <w:r>
        <w:rPr>
          <w:rFonts w:ascii="Simsun" w:hAnsi="Simsun" w:cs="Simsun"/>
          <w:color w:val="000000"/>
        </w:rPr>
        <w:t>（4）垂直运输管理。</w:t>
      </w:r>
    </w:p>
    <w:p>
      <w:pPr>
        <w:pStyle w:val="NormalWeb"/>
        <w:rPr>
          <w:rFonts w:ascii="Simsun" w:hAnsi="Simsun" w:cs="Simsun"/>
          <w:color w:val="000000"/>
        </w:rPr>
      </w:pPr>
      <w:r>
        <w:rPr>
          <w:rFonts w:ascii="Simsun" w:hAnsi="Simsun" w:cs="Simsun"/>
          <w:color w:val="000000"/>
        </w:rPr>
        <w:t>（5）施工垃圾外运。</w:t>
      </w:r>
    </w:p>
    <w:p>
      <w:pPr>
        <w:pStyle w:val="NormalWeb"/>
        <w:rPr>
          <w:rFonts w:ascii="Simsun" w:hAnsi="Simsun" w:cs="Simsun"/>
          <w:color w:val="000000"/>
        </w:rPr>
      </w:pPr>
      <w:r>
        <w:rPr>
          <w:rFonts w:ascii="Simsun" w:hAnsi="Simsun" w:cs="Simsun"/>
          <w:color w:val="000000"/>
        </w:rPr>
        <w:t>（6）提供临时水电接驳点。</w:t>
      </w:r>
    </w:p>
    <w:p>
      <w:pPr>
        <w:pStyle w:val="NormalWeb"/>
        <w:rPr>
          <w:rFonts w:ascii="Simsun" w:hAnsi="Simsun" w:cs="Simsun"/>
          <w:color w:val="000000"/>
        </w:rPr>
      </w:pPr>
      <w:r>
        <w:rPr>
          <w:rFonts w:ascii="Simsun" w:hAnsi="Simsun" w:cs="Simsun"/>
          <w:color w:val="000000"/>
        </w:rPr>
        <w:t>2.3.8.18 对指定分包商、独立分包商的档案管理的要求：</w:t>
      </w:r>
    </w:p>
    <w:p>
      <w:pPr>
        <w:pStyle w:val="NormalWeb"/>
        <w:rPr>
          <w:rFonts w:ascii="Simsun" w:hAnsi="Simsun" w:cs="Simsun"/>
          <w:color w:val="000000"/>
        </w:rPr>
      </w:pPr>
      <w:r>
        <w:rPr>
          <w:rFonts w:ascii="Simsun" w:hAnsi="Simsun" w:cs="Simsun"/>
          <w:color w:val="000000"/>
        </w:rPr>
        <w:t>总承包商有义务及时督促指定分包商、独立分包商的档案资料的整理，并达到当地档案管理相关部门的要求。</w:t>
      </w:r>
    </w:p>
    <w:p>
      <w:pPr>
        <w:pStyle w:val="NormalWeb"/>
        <w:rPr>
          <w:rFonts w:ascii="Simsun" w:hAnsi="Simsun" w:cs="Simsun"/>
          <w:color w:val="000000"/>
        </w:rPr>
      </w:pPr>
      <w:r>
        <w:rPr>
          <w:rFonts w:ascii="Simsun" w:hAnsi="Simsun" w:cs="Simsun"/>
          <w:color w:val="000000"/>
        </w:rPr>
        <w:t>2.3.8.19 对其他工程的配合事宜。</w:t>
      </w:r>
    </w:p>
    <w:p>
      <w:pPr>
        <w:pStyle w:val="NormalWeb"/>
        <w:rPr>
          <w:rFonts w:ascii="Simsun" w:hAnsi="Simsun" w:cs="Simsun"/>
          <w:color w:val="000000"/>
        </w:rPr>
      </w:pPr>
      <w:r>
        <w:rPr>
          <w:rFonts w:ascii="Simsun" w:hAnsi="Simsun" w:cs="Simsun"/>
          <w:color w:val="000000"/>
        </w:rPr>
        <w:t>2.3.9 负责整个工地的安全施工。对每个进场的分包商宣传工地的各种规章制度，督促和检查分包商的安全管理工作，并负责处理工地事故（如发生的话）。负责整个工地的施工安全通道并确保在任何时候都是干净及安全的。</w:t>
      </w:r>
    </w:p>
    <w:p>
      <w:pPr>
        <w:pStyle w:val="NormalWeb"/>
        <w:rPr>
          <w:rFonts w:ascii="Simsun" w:hAnsi="Simsun" w:cs="Simsun"/>
          <w:color w:val="000000"/>
        </w:rPr>
      </w:pPr>
      <w:r>
        <w:rPr>
          <w:rFonts w:ascii="Simsun" w:hAnsi="Simsun" w:cs="Simsun"/>
          <w:color w:val="000000"/>
        </w:rPr>
        <w:t>2.3.10 积极配合业主进行质检站及其它相关政府部门的报审。</w:t>
      </w:r>
    </w:p>
    <w:p>
      <w:pPr>
        <w:pStyle w:val="NormalWeb"/>
        <w:rPr>
          <w:rFonts w:ascii="Simsun" w:hAnsi="Simsun" w:cs="Simsun"/>
          <w:color w:val="000000"/>
        </w:rPr>
      </w:pPr>
      <w:r>
        <w:rPr>
          <w:rFonts w:ascii="Simsun" w:hAnsi="Simsun" w:cs="Simsun"/>
          <w:color w:val="000000"/>
        </w:rPr>
        <w:t>2.3.11 对各分包商所完成的分包工程进行中间验收和竣工验收，并对其质量负责；同时督促各分包商所完成分包工程竣工图纸的绘制。</w:t>
      </w:r>
    </w:p>
    <w:p>
      <w:pPr>
        <w:pStyle w:val="NormalWeb"/>
        <w:rPr>
          <w:rFonts w:ascii="Simsun" w:hAnsi="Simsun" w:cs="Simsun"/>
          <w:color w:val="000000"/>
        </w:rPr>
      </w:pPr>
      <w:r>
        <w:rPr>
          <w:rFonts w:ascii="Simsun" w:hAnsi="Simsun" w:cs="Simsun"/>
          <w:color w:val="000000"/>
        </w:rPr>
        <w:t>2.3.12 施工技术档案资料和竣工资料的编制、整理和存档。</w:t>
      </w:r>
    </w:p>
    <w:p>
      <w:pPr>
        <w:pStyle w:val="NormalWeb"/>
        <w:rPr>
          <w:rFonts w:ascii="Simsun" w:hAnsi="Simsun" w:cs="Simsun"/>
          <w:color w:val="000000"/>
        </w:rPr>
      </w:pPr>
      <w:r>
        <w:rPr>
          <w:rFonts w:ascii="Simsun" w:hAnsi="Simsun" w:cs="Simsun"/>
          <w:color w:val="000000"/>
        </w:rPr>
        <w:t>2.3.13 暂定工程：暂定工程将根据业主的指示进行部分或全部工程或取消该工程。</w:t>
      </w:r>
    </w:p>
    <w:p>
      <w:pPr>
        <w:pStyle w:val="NormalWeb"/>
        <w:rPr>
          <w:rFonts w:ascii="Simsun" w:hAnsi="Simsun" w:cs="Simsun"/>
          <w:color w:val="000000"/>
        </w:rPr>
      </w:pPr>
      <w:r>
        <w:rPr>
          <w:rFonts w:ascii="Simsun" w:hAnsi="Simsun" w:cs="Simsun"/>
          <w:color w:val="000000"/>
        </w:rPr>
        <w:t>2.3.14 若有需要，业主可要求总承包商的最高管理层每周到工地进行工地视察，并解决相关事宜。</w:t>
      </w:r>
    </w:p>
    <w:p>
      <w:pPr>
        <w:pStyle w:val="NormalWeb"/>
        <w:rPr>
          <w:rFonts w:ascii="Simsun" w:hAnsi="Simsun" w:cs="Simsun"/>
          <w:color w:val="000000"/>
        </w:rPr>
      </w:pPr>
      <w:r>
        <w:rPr>
          <w:rFonts w:ascii="Simsun" w:hAnsi="Simsun" w:cs="Simsun"/>
          <w:color w:val="000000"/>
        </w:rPr>
        <w:t>2.3.15 工作时间和劳动工资</w:t>
      </w:r>
    </w:p>
    <w:p>
      <w:pPr>
        <w:pStyle w:val="NormalWeb"/>
        <w:rPr>
          <w:rFonts w:ascii="Simsun" w:hAnsi="Simsun" w:cs="Simsun"/>
          <w:color w:val="000000"/>
        </w:rPr>
      </w:pPr>
      <w:r>
        <w:rPr>
          <w:rFonts w:ascii="Simsun" w:hAnsi="Simsun" w:cs="Simsun"/>
          <w:color w:val="000000"/>
        </w:rPr>
        <w:t>业主有限制或禁止总承包商进行任何可能导致扰民的加班工作的权力；除非合同条款中另有规定，业主将不受理任何与此类限制或禁止相关的费用或工期延长的索赔。</w:t>
      </w:r>
    </w:p>
    <w:p>
      <w:pPr>
        <w:pStyle w:val="NormalWeb"/>
        <w:rPr>
          <w:rFonts w:ascii="Simsun" w:hAnsi="Simsun" w:cs="Simsun"/>
          <w:color w:val="000000"/>
        </w:rPr>
      </w:pPr>
      <w:r>
        <w:rPr>
          <w:rFonts w:ascii="Simsun" w:hAnsi="Simsun" w:cs="Simsun"/>
          <w:color w:val="000000"/>
        </w:rPr>
        <w:t>在工程开工前，总承包商应以书面形式向业主报告总承包商计划的工作时间和班次安排，此类安排应首先保证在各方面已依照了劳动法的要求，并有可靠的和具体的措施保证不会给业主带来因扰民而引起的任何损失或损害；为便于业主的工作安排，如果总承包商计划改变正常的工作时间，总承包商应提前24小时通知业主，如果总承包商的此类改变涉及法定假日或休息日，总承包商应提前48小时通知业主。</w:t>
      </w:r>
    </w:p>
    <w:p>
      <w:pPr>
        <w:pStyle w:val="NormalWeb"/>
        <w:rPr>
          <w:rFonts w:ascii="Simsun" w:hAnsi="Simsun" w:cs="Simsun"/>
          <w:color w:val="000000"/>
        </w:rPr>
      </w:pPr>
      <w:r>
        <w:rPr>
          <w:rFonts w:ascii="Simsun" w:hAnsi="Simsun" w:cs="Simsun"/>
          <w:color w:val="000000"/>
        </w:rPr>
        <w:t>总承包商应在他的合同价款中考虑必要的加班费用，以保证工程能在不迟于合同条款要求的竣工日前竣工，除非合同文件中另有约定。在整个合同履约期内，总承包商不得以加班为由，提出任何相关的费用的索赔。</w:t>
      </w:r>
    </w:p>
    <w:p>
      <w:pPr>
        <w:pStyle w:val="NormalWeb"/>
        <w:rPr>
          <w:rFonts w:ascii="Simsun" w:hAnsi="Simsun" w:cs="Simsun"/>
          <w:color w:val="000000"/>
        </w:rPr>
      </w:pPr>
      <w:r>
        <w:rPr>
          <w:rFonts w:ascii="Simsun" w:hAnsi="Simsun" w:cs="Simsun"/>
          <w:color w:val="000000"/>
        </w:rPr>
        <w:t>总承包商对工作时间的安排、工作条件的设置、雇佣工人和其他工作人员、劳动工资待遇等，必须遵照现行的法律、法规和规章等。总承包商雇佣工人和其他工作人员的任何费用支付都由总承包商负责。</w:t>
      </w:r>
    </w:p>
    <w:p>
      <w:pPr>
        <w:pStyle w:val="NormalWeb"/>
        <w:rPr>
          <w:rFonts w:ascii="Simsun" w:hAnsi="Simsun" w:cs="Simsun"/>
          <w:color w:val="000000"/>
        </w:rPr>
      </w:pPr>
      <w:r>
        <w:rPr>
          <w:rFonts w:ascii="Simsun" w:hAnsi="Simsun" w:cs="Simsun"/>
          <w:color w:val="000000"/>
        </w:rPr>
        <w:t>总承包商被认为已在他的合同价款中充分考虑了因业主要求的工期所必须的加班而造成的无法避免的施工扰民的补偿费用和总承包商采取的合理措施的费用；业主有义务和责任协助总承包商处理和协调好本工程的周边关系，但总承包商应保证业主不会遭受任何与施工扰民或民扰有关的费用和工期的索赔。</w:t>
      </w:r>
    </w:p>
    <w:p>
      <w:pPr>
        <w:pStyle w:val="NormalWeb"/>
        <w:rPr>
          <w:rFonts w:ascii="Simsun" w:hAnsi="Simsun" w:cs="Simsun"/>
          <w:color w:val="000000"/>
        </w:rPr>
      </w:pPr>
      <w:r>
        <w:rPr>
          <w:rFonts w:ascii="Simsun" w:hAnsi="Simsun" w:cs="Simsun"/>
          <w:color w:val="000000"/>
        </w:rPr>
        <w:t>2.3.16 防止传染病传播</w:t>
      </w:r>
    </w:p>
    <w:p>
      <w:pPr>
        <w:pStyle w:val="NormalWeb"/>
        <w:rPr>
          <w:rFonts w:ascii="Simsun" w:hAnsi="Simsun" w:cs="Simsun"/>
          <w:color w:val="000000"/>
        </w:rPr>
      </w:pPr>
      <w:r>
        <w:rPr>
          <w:rFonts w:ascii="Simsun" w:hAnsi="Simsun" w:cs="Simsun"/>
          <w:color w:val="000000"/>
        </w:rPr>
        <w:t>（1）总承包商须遵循当地卫生保健部门的要求，采取适当的措施以确保其工作人员和劳务人员的安全。总承包商须保证在施工的全过程中于工地、宿舍和工棚内设置医疗人员、急救设施、病房、治疗室及救护车设施等，并为预防传染病及一切必要的福利和卫生要求做出必要的安排。</w:t>
      </w:r>
    </w:p>
    <w:p>
      <w:pPr>
        <w:pStyle w:val="NormalWeb"/>
        <w:rPr>
          <w:rFonts w:ascii="Simsun" w:hAnsi="Simsun" w:cs="Simsun"/>
          <w:color w:val="000000"/>
        </w:rPr>
      </w:pPr>
      <w:r>
        <w:rPr>
          <w:rFonts w:ascii="Simsun" w:hAnsi="Simsun" w:cs="Simsun"/>
          <w:color w:val="000000"/>
        </w:rPr>
        <w:t>（2）当出现任何具有传染性的疾病时，总承包商须遵守并执行政府或当地医疗卫生当局为处理和克服上述传染病而制定的任何规章、规定和要求。一切所需的费用由总承包商承担，并已包括在合同价款内。</w:t>
      </w:r>
    </w:p>
    <w:p>
      <w:pPr>
        <w:pStyle w:val="NormalWeb"/>
        <w:rPr>
          <w:rFonts w:ascii="Simsun" w:hAnsi="Simsun" w:cs="Simsun"/>
          <w:color w:val="000000"/>
        </w:rPr>
      </w:pPr>
      <w:r>
        <w:rPr>
          <w:rFonts w:ascii="Simsun" w:hAnsi="Simsun" w:cs="Simsun"/>
          <w:color w:val="000000"/>
        </w:rPr>
        <w:t>2.3.17 限制尘埃和噪音及环保</w:t>
      </w:r>
    </w:p>
    <w:p>
      <w:pPr>
        <w:pStyle w:val="NormalWeb"/>
        <w:rPr>
          <w:rFonts w:ascii="Simsun" w:hAnsi="Simsun" w:cs="Simsun"/>
          <w:color w:val="000000"/>
        </w:rPr>
      </w:pPr>
      <w:r>
        <w:rPr>
          <w:rFonts w:ascii="Simsun" w:hAnsi="Simsun" w:cs="Simsun"/>
          <w:color w:val="000000"/>
        </w:rPr>
        <w:t>（1）总承包商须采取一切必要措施减低尘埃和噪音干扰。风动钻机须装配消声器，压缩机须性能良好及尽可能低音运转，并须安置在尽可能远离邻近房屋的地方。</w:t>
      </w:r>
    </w:p>
    <w:p>
      <w:pPr>
        <w:pStyle w:val="NormalWeb"/>
        <w:rPr>
          <w:rFonts w:ascii="Simsun" w:hAnsi="Simsun" w:cs="Simsun"/>
          <w:color w:val="000000"/>
        </w:rPr>
      </w:pPr>
      <w:r>
        <w:rPr>
          <w:rFonts w:ascii="Simsun" w:hAnsi="Simsun" w:cs="Simsun"/>
          <w:color w:val="000000"/>
        </w:rPr>
        <w:t>（2）总承包商须负担因工程施工而引起的一切环保责任。不管总承包商是否已通过依照ISO14000标准的环保体系的认证，总承包商应在整个合同履约期内，依照ISO14000标准制定并实施相应的环保制度和措施。</w:t>
      </w:r>
    </w:p>
    <w:p>
      <w:pPr>
        <w:pStyle w:val="NormalWeb"/>
        <w:rPr>
          <w:rFonts w:ascii="Simsun" w:hAnsi="Simsun" w:cs="Simsun"/>
          <w:color w:val="000000"/>
        </w:rPr>
      </w:pPr>
      <w:r>
        <w:rPr>
          <w:rFonts w:ascii="Simsun" w:hAnsi="Simsun" w:cs="Simsun"/>
          <w:color w:val="000000"/>
        </w:rPr>
        <w:t>2.3.18 详细的工作范围须参阅招标文件内的合同条件、图纸及工程规范。总承包商不能拒绝执行为完成全部工程而需执行的上述遗漏的工作。同时，对于上述工程范围中的任何一项工作，业主在合同签订后，仍有权取消、增减任何分项工程，总承包商不得对此提出异议。</w:t>
      </w:r>
    </w:p>
    <w:p>
      <w:pPr>
        <w:pStyle w:val="NormalWeb"/>
        <w:rPr>
          <w:rFonts w:ascii="Simsun" w:hAnsi="Simsun" w:cs="Simsun"/>
          <w:color w:val="000000"/>
        </w:rPr>
      </w:pPr>
      <w:r>
        <w:rPr>
          <w:rFonts w:ascii="Simsun" w:hAnsi="Simsun" w:cs="Simsun"/>
          <w:color w:val="000000"/>
        </w:rPr>
        <w:t>2.4 其它零星工程</w:t>
      </w:r>
    </w:p>
    <w:p>
      <w:pPr>
        <w:pStyle w:val="NormalWeb"/>
        <w:rPr>
          <w:rFonts w:ascii="Simsun" w:hAnsi="Simsun" w:cs="Simsun"/>
          <w:color w:val="000000"/>
        </w:rPr>
      </w:pPr>
      <w:r>
        <w:rPr>
          <w:rFonts w:ascii="Simsun" w:hAnsi="Simsun" w:cs="Simsun"/>
          <w:color w:val="000000"/>
        </w:rPr>
        <w:t>2.4.1 总承包商负责自行实施并完成合同图纸中标明的以及《工程规范和技术说明》中规定的属于上述各项工作范围以外的其他零星土建工程。这样的零星土建工程包括但不限于：</w:t>
      </w:r>
    </w:p>
    <w:p>
      <w:pPr>
        <w:pStyle w:val="NormalWeb"/>
        <w:rPr>
          <w:rFonts w:ascii="Simsun" w:hAnsi="Simsun" w:cs="Simsun"/>
          <w:color w:val="000000"/>
        </w:rPr>
      </w:pPr>
      <w:r>
        <w:rPr>
          <w:rFonts w:ascii="Simsun" w:hAnsi="Simsun" w:cs="Simsun"/>
          <w:color w:val="000000"/>
        </w:rPr>
        <w:t>（1） 地下车库交通指示标志、挡车板和地面车位分割线和编号等。</w:t>
      </w:r>
    </w:p>
    <w:p>
      <w:pPr>
        <w:pStyle w:val="NormalWeb"/>
        <w:rPr>
          <w:rFonts w:ascii="Simsun" w:hAnsi="Simsun" w:cs="Simsun"/>
          <w:color w:val="000000"/>
        </w:rPr>
      </w:pPr>
      <w:r>
        <w:rPr>
          <w:rFonts w:ascii="Simsun" w:hAnsi="Simsun" w:cs="Simsun"/>
          <w:color w:val="000000"/>
        </w:rPr>
        <w:t>（2）精装修房间或区域以外的各种室内外栏杆、栏板、扶手、构件。</w:t>
      </w:r>
    </w:p>
    <w:p>
      <w:pPr>
        <w:pStyle w:val="NormalWeb"/>
        <w:rPr>
          <w:rFonts w:ascii="Simsun" w:hAnsi="Simsun" w:cs="Simsun"/>
          <w:color w:val="000000"/>
        </w:rPr>
      </w:pPr>
      <w:r>
        <w:rPr>
          <w:rFonts w:ascii="Simsun" w:hAnsi="Simsun" w:cs="Simsun"/>
          <w:color w:val="000000"/>
        </w:rPr>
        <w:t>（3）汽车、自行车坡道的出入口。</w:t>
      </w:r>
    </w:p>
    <w:p>
      <w:pPr>
        <w:pStyle w:val="NormalWeb"/>
        <w:rPr>
          <w:rFonts w:ascii="Simsun" w:hAnsi="Simsun" w:cs="Simsun"/>
          <w:color w:val="000000"/>
        </w:rPr>
      </w:pPr>
      <w:r>
        <w:rPr>
          <w:rFonts w:ascii="Simsun" w:hAnsi="Simsun" w:cs="Simsun"/>
          <w:color w:val="000000"/>
        </w:rPr>
        <w:t>（4）其他零星项目和构件。</w:t>
      </w:r>
    </w:p>
    <w:p>
      <w:pPr>
        <w:pStyle w:val="Heading3"/>
        <w:rPr>
          <w:b w:val="true"/>
          <w:sz w:val="24"/>
        </w:rPr>
      </w:pPr>
      <w:r>
        <w:rPr>
          <w:b w:val="true"/>
          <w:sz w:val="24"/>
        </w:rPr>
        <w:t>第三条 工作范围的其他说明</w:t>
      </w:r>
    </w:p>
    <w:p>
      <w:pPr>
        <w:pStyle w:val="NormalWeb"/>
        <w:rPr>
          <w:rFonts w:ascii="Simsun" w:hAnsi="Simsun" w:cs="Simsun"/>
          <w:color w:val="000000"/>
        </w:rPr>
      </w:pPr>
      <w:r>
        <w:rPr>
          <w:rFonts w:ascii="Simsun" w:hAnsi="Simsun" w:cs="Simsun"/>
          <w:color w:val="000000"/>
        </w:rPr>
        <w:t>3.1 土建工程</w:t>
      </w:r>
    </w:p>
    <w:p>
      <w:pPr>
        <w:pStyle w:val="NormalWeb"/>
        <w:rPr>
          <w:rFonts w:ascii="Simsun" w:hAnsi="Simsun" w:cs="Simsun"/>
          <w:color w:val="000000"/>
        </w:rPr>
      </w:pPr>
      <w:r>
        <w:rPr>
          <w:rFonts w:ascii="Simsun" w:hAnsi="Simsun" w:cs="Simsun"/>
          <w:color w:val="000000"/>
        </w:rPr>
        <w:t>3.1.1 土方工程</w:t>
      </w:r>
    </w:p>
    <w:p>
      <w:pPr>
        <w:pStyle w:val="NormalWeb"/>
        <w:rPr>
          <w:rFonts w:ascii="Simsun" w:hAnsi="Simsun" w:cs="Simsun"/>
          <w:color w:val="000000"/>
        </w:rPr>
      </w:pPr>
      <w:r>
        <w:rPr>
          <w:rFonts w:ascii="Simsun" w:hAnsi="Simsun" w:cs="Simsun"/>
          <w:color w:val="000000"/>
        </w:rPr>
        <w:t>（1）承包人负责范围内基坑土方开挖的放线、标高监测等工作，并负责指挥土方单位一次开挖到位；</w:t>
      </w:r>
    </w:p>
    <w:p>
      <w:pPr>
        <w:pStyle w:val="NormalWeb"/>
        <w:rPr>
          <w:rFonts w:ascii="Simsun" w:hAnsi="Simsun" w:cs="Simsun"/>
          <w:color w:val="000000"/>
        </w:rPr>
      </w:pPr>
      <w:r>
        <w:rPr>
          <w:rFonts w:ascii="Simsun" w:hAnsi="Simsun" w:cs="Simsun"/>
          <w:color w:val="000000"/>
        </w:rPr>
        <w:t>（2）土方分包人将范围内基坑开挖至筏板垫层设计底面标高以上300mm处，剩余土方工程量开挖清理由承包人负责实施，包含机械开挖后的300mm厚的人工清槽工作以及基础地梁、集水坑、电梯井等下反结构等部位的土方开挖，并负责将清槽土运到基坑外指定地点，统一由土方分包人将堆放指定地点的土、废弃桩头及碎石等清运至场外。</w:t>
      </w:r>
    </w:p>
    <w:p>
      <w:pPr>
        <w:pStyle w:val="NormalWeb"/>
        <w:rPr>
          <w:rFonts w:ascii="Simsun" w:hAnsi="Simsun" w:cs="Simsun"/>
          <w:color w:val="000000"/>
        </w:rPr>
      </w:pPr>
      <w:r>
        <w:rPr>
          <w:rFonts w:ascii="Simsun" w:hAnsi="Simsun" w:cs="Simsun"/>
          <w:color w:val="000000"/>
        </w:rPr>
        <w:t>（3）承包人负责范围内肥槽回填、车库顶板回填及房心土回填的施工；</w:t>
      </w:r>
    </w:p>
    <w:p>
      <w:pPr>
        <w:pStyle w:val="NormalWeb"/>
        <w:rPr>
          <w:rFonts w:ascii="Simsun" w:hAnsi="Simsun" w:cs="Simsun"/>
          <w:color w:val="000000"/>
        </w:rPr>
      </w:pPr>
      <w:r>
        <w:rPr>
          <w:rFonts w:ascii="Simsun" w:hAnsi="Simsun" w:cs="Simsun"/>
          <w:color w:val="000000"/>
        </w:rPr>
        <w:t>（4）承包人负责范围内桩基础空孔清理、填芯混凝土端板制作安装、插筋及桩顶混凝土填芯；</w:t>
      </w:r>
    </w:p>
    <w:p>
      <w:pPr>
        <w:pStyle w:val="NormalWeb"/>
        <w:rPr>
          <w:rFonts w:ascii="Simsun" w:hAnsi="Simsun" w:cs="Simsun"/>
          <w:color w:val="000000"/>
        </w:rPr>
      </w:pPr>
      <w:r>
        <w:rPr>
          <w:rFonts w:ascii="Simsun" w:hAnsi="Simsun" w:cs="Simsun"/>
          <w:color w:val="000000"/>
        </w:rPr>
        <w:t>（5）截桩头、桩头防水由承包人负责；</w:t>
      </w:r>
    </w:p>
    <w:p>
      <w:pPr>
        <w:pStyle w:val="NormalWeb"/>
        <w:rPr>
          <w:rFonts w:ascii="Simsun" w:hAnsi="Simsun" w:cs="Simsun"/>
          <w:color w:val="000000"/>
        </w:rPr>
      </w:pPr>
      <w:r>
        <w:rPr>
          <w:rFonts w:ascii="Simsun" w:hAnsi="Simsun" w:cs="Simsun"/>
          <w:color w:val="000000"/>
        </w:rPr>
        <w:t>（6）与土方、桩基、基坑支护工程的承包人办理任何必要交接手续，这种交接手续包含但不限于已完工程的验收和移交。</w:t>
      </w:r>
    </w:p>
    <w:p>
      <w:pPr>
        <w:pStyle w:val="NormalWeb"/>
        <w:rPr>
          <w:rFonts w:ascii="Simsun" w:hAnsi="Simsun" w:cs="Simsun"/>
          <w:color w:val="000000"/>
        </w:rPr>
      </w:pPr>
      <w:r>
        <w:rPr>
          <w:rFonts w:ascii="Simsun" w:hAnsi="Simsun" w:cs="Simsun"/>
          <w:color w:val="000000"/>
        </w:rPr>
        <w:t>特别提醒，对于由其他承包人完成的地基处理工程，承包人应根据自己的经验，并在现场勘察进行充分的测量和预测，在其投标价格中充分考虑现场条件、基坑支护和承包人进场交接等不利因素给承包人后续施工造成的影响。承包人不得因上述影响向发包人主张任何费用或索赔。</w:t>
      </w:r>
    </w:p>
    <w:p>
      <w:pPr>
        <w:pStyle w:val="NormalWeb"/>
        <w:rPr>
          <w:rFonts w:ascii="Simsun" w:hAnsi="Simsun" w:cs="Simsun"/>
          <w:color w:val="000000"/>
        </w:rPr>
      </w:pPr>
      <w:r>
        <w:rPr>
          <w:rFonts w:ascii="Simsun" w:hAnsi="Simsun" w:cs="Simsun"/>
          <w:color w:val="000000"/>
        </w:rPr>
        <w:t>承包人应自行考虑塔吊基础的土方开挖并及时做好塔吊基础的施工和安装。</w:t>
      </w:r>
    </w:p>
    <w:p>
      <w:pPr>
        <w:pStyle w:val="NormalWeb"/>
        <w:rPr>
          <w:rFonts w:ascii="Simsun" w:hAnsi="Simsun" w:cs="Simsun"/>
          <w:color w:val="000000"/>
        </w:rPr>
      </w:pPr>
      <w:r>
        <w:rPr>
          <w:rFonts w:ascii="Simsun" w:hAnsi="Simsun" w:cs="Simsun"/>
          <w:color w:val="000000"/>
        </w:rPr>
        <w:t>3.1.2 钢筋混凝土工程</w:t>
      </w:r>
    </w:p>
    <w:p>
      <w:pPr>
        <w:pStyle w:val="NormalWeb"/>
        <w:rPr>
          <w:rFonts w:ascii="Simsun" w:hAnsi="Simsun" w:cs="Simsun"/>
          <w:color w:val="000000"/>
        </w:rPr>
      </w:pPr>
      <w:r>
        <w:rPr>
          <w:rFonts w:ascii="Simsun" w:hAnsi="Simsun" w:cs="Simsun"/>
          <w:color w:val="000000"/>
        </w:rPr>
        <w:t>范围内合同图纸中标明的以及工程规范和技术说明中规定的全部现浇（或预制）钢筋混凝土结构、汽车坡道、天井、通风井、管井、设备基础、圈梁、过梁、构造柱、女儿墙压顶、屋顶混凝土构件等钢筋混凝土结构工程全部由承包人负责自行实施并完成。钢筋混凝土结构工程应理解为包括钢筋工程、模板工程（含止水螺栓）、混凝土工程以及与它们相关的辅助工作，包括但不限于止水带、沉降缝、施工缝以及定义在总包工作范围内的设备基础、预留洞、预埋件、预埋管、堵洞、开洞、封洞等。</w:t>
      </w:r>
    </w:p>
    <w:p>
      <w:pPr>
        <w:pStyle w:val="NormalWeb"/>
        <w:rPr>
          <w:rFonts w:ascii="Simsun" w:hAnsi="Simsun" w:cs="Simsun"/>
          <w:color w:val="000000"/>
        </w:rPr>
      </w:pPr>
      <w:r>
        <w:rPr>
          <w:rFonts w:ascii="Simsun" w:hAnsi="Simsun" w:cs="Simsun"/>
          <w:color w:val="000000"/>
        </w:rPr>
        <w:t>承包人所使用的模板，发包人和监理有权进行进场验收，对于模板的周转次数有权提出要求。发包人提倡承包人使用清水模板，若使用清水模板的墙面达到可以不抹灰的要求，其合同中所计取的墙体抹灰的工程量不予扣除，抹灰费用不予扣减，增加模板费用也不予增加。</w:t>
      </w:r>
    </w:p>
    <w:p>
      <w:pPr>
        <w:pStyle w:val="NormalWeb"/>
        <w:rPr>
          <w:rFonts w:ascii="Simsun" w:hAnsi="Simsun" w:cs="Simsun"/>
          <w:color w:val="000000"/>
        </w:rPr>
      </w:pPr>
      <w:r>
        <w:rPr>
          <w:rFonts w:ascii="Simsun" w:hAnsi="Simsun" w:cs="Simsun"/>
          <w:color w:val="000000"/>
        </w:rPr>
        <w:t>3.1.3 钢结构及轻钢装饰雨篷工程预埋</w:t>
      </w:r>
    </w:p>
    <w:p>
      <w:pPr>
        <w:pStyle w:val="NormalWeb"/>
        <w:rPr>
          <w:rFonts w:ascii="Simsun" w:hAnsi="Simsun" w:cs="Simsun"/>
          <w:color w:val="000000"/>
        </w:rPr>
      </w:pPr>
      <w:r>
        <w:rPr>
          <w:rFonts w:ascii="Simsun" w:hAnsi="Simsun" w:cs="Simsun"/>
          <w:color w:val="000000"/>
        </w:rPr>
        <w:t>承包人负责范围内钢结构及轻钢装饰雨篷工程的预埋工作，负责室外钢楼梯工程，负责各栋外墙单梁位置架空处钢结构板制安。</w:t>
      </w:r>
    </w:p>
    <w:p>
      <w:pPr>
        <w:pStyle w:val="NormalWeb"/>
        <w:rPr>
          <w:rFonts w:ascii="Simsun" w:hAnsi="Simsun" w:cs="Simsun"/>
          <w:color w:val="000000"/>
        </w:rPr>
      </w:pPr>
      <w:r>
        <w:rPr>
          <w:rFonts w:ascii="Simsun" w:hAnsi="Simsun" w:cs="Simsun"/>
          <w:color w:val="000000"/>
        </w:rPr>
        <w:t>3.1.4 砌筑及内隔墙工程</w:t>
      </w:r>
    </w:p>
    <w:p>
      <w:pPr>
        <w:pStyle w:val="NormalWeb"/>
        <w:rPr>
          <w:rFonts w:ascii="Simsun" w:hAnsi="Simsun" w:cs="Simsun"/>
          <w:color w:val="000000"/>
        </w:rPr>
      </w:pPr>
      <w:r>
        <w:rPr>
          <w:rFonts w:ascii="Simsun" w:hAnsi="Simsun" w:cs="Simsun"/>
          <w:color w:val="000000"/>
        </w:rPr>
        <w:t>承包人负责自行实施并完成范围内合同图纸中以及工程规范和技术说明中规定的全部砌筑及内隔墙工程；砌筑及内隔墙工程应理解为包括浇注混凝土带、砖砌体、砌块砌筑、砌体墙内附加钢筋、顶部填充、成品烟道、隔墙板安装施工等工作，辅助工作包括但不限于预留洞、预埋件、预埋管、堵洞、开洞、封洞等。</w:t>
      </w:r>
    </w:p>
    <w:p>
      <w:pPr>
        <w:pStyle w:val="NormalWeb"/>
        <w:rPr>
          <w:rFonts w:ascii="Simsun" w:hAnsi="Simsun" w:cs="Simsun"/>
          <w:color w:val="000000"/>
        </w:rPr>
      </w:pPr>
      <w:r>
        <w:rPr>
          <w:rFonts w:ascii="Simsun" w:hAnsi="Simsun" w:cs="Simsun"/>
          <w:color w:val="000000"/>
        </w:rPr>
        <w:t>室外残疾人坡道、散水、台阶由总承包单位负责实施。</w:t>
      </w:r>
    </w:p>
    <w:p>
      <w:pPr>
        <w:pStyle w:val="NormalWeb"/>
        <w:rPr>
          <w:rFonts w:ascii="Simsun" w:hAnsi="Simsun" w:cs="Simsun"/>
          <w:color w:val="000000"/>
        </w:rPr>
      </w:pPr>
      <w:r>
        <w:rPr>
          <w:rFonts w:ascii="Simsun" w:hAnsi="Simsun" w:cs="Simsun"/>
          <w:color w:val="000000"/>
        </w:rPr>
        <w:t>3.1.5 屋面工程</w:t>
      </w:r>
    </w:p>
    <w:p>
      <w:pPr>
        <w:pStyle w:val="NormalWeb"/>
        <w:rPr>
          <w:rFonts w:ascii="Simsun" w:hAnsi="Simsun" w:cs="Simsun"/>
          <w:color w:val="000000"/>
        </w:rPr>
      </w:pPr>
      <w:r>
        <w:rPr>
          <w:rFonts w:ascii="Simsun" w:hAnsi="Simsun" w:cs="Simsun"/>
          <w:color w:val="000000"/>
        </w:rPr>
        <w:t>范围内合同图纸中的以及工程规范和技术说明中规定的所有屋面工程，包括屋面板结构层以上的所有屋面做法以及相关配套工作均由承包人负责实施。其中：</w:t>
      </w:r>
    </w:p>
    <w:p>
      <w:pPr>
        <w:pStyle w:val="NormalWeb"/>
        <w:rPr>
          <w:rFonts w:ascii="Simsun" w:hAnsi="Simsun" w:cs="Simsun"/>
          <w:color w:val="000000"/>
        </w:rPr>
      </w:pPr>
      <w:r>
        <w:rPr>
          <w:rFonts w:ascii="Simsun" w:hAnsi="Simsun" w:cs="Simsun"/>
          <w:color w:val="000000"/>
        </w:rPr>
        <w:t>（1）地下室顶板：承包人按图施工至防水层、保护层及滤水层；</w:t>
      </w:r>
    </w:p>
    <w:p>
      <w:pPr>
        <w:pStyle w:val="NormalWeb"/>
        <w:rPr>
          <w:rFonts w:ascii="Simsun" w:hAnsi="Simsun" w:cs="Simsun"/>
          <w:color w:val="000000"/>
        </w:rPr>
      </w:pPr>
      <w:r>
        <w:rPr>
          <w:rFonts w:ascii="Simsun" w:hAnsi="Simsun" w:cs="Simsun"/>
          <w:color w:val="000000"/>
        </w:rPr>
        <w:t>（2）种植屋面：承包人按图施工至防水层、保护层及滤水层；</w:t>
      </w:r>
    </w:p>
    <w:p>
      <w:pPr>
        <w:pStyle w:val="NormalWeb"/>
        <w:rPr>
          <w:rFonts w:ascii="Simsun" w:hAnsi="Simsun" w:cs="Simsun"/>
          <w:color w:val="000000"/>
        </w:rPr>
      </w:pPr>
      <w:r>
        <w:rPr>
          <w:rFonts w:ascii="Simsun" w:hAnsi="Simsun" w:cs="Simsun"/>
          <w:color w:val="000000"/>
        </w:rPr>
        <w:t>（3）上人屋面做法：承包人按施工图纸施工到位。</w:t>
      </w:r>
    </w:p>
    <w:p>
      <w:pPr>
        <w:pStyle w:val="NormalWeb"/>
        <w:rPr>
          <w:rFonts w:ascii="Simsun" w:hAnsi="Simsun" w:cs="Simsun"/>
          <w:color w:val="000000"/>
        </w:rPr>
      </w:pPr>
      <w:r>
        <w:rPr>
          <w:rFonts w:ascii="Simsun" w:hAnsi="Simsun" w:cs="Simsun"/>
          <w:color w:val="000000"/>
        </w:rPr>
        <w:t>3.1.6 防水工程</w:t>
      </w:r>
    </w:p>
    <w:p>
      <w:pPr>
        <w:pStyle w:val="NormalWeb"/>
        <w:rPr>
          <w:rFonts w:ascii="Simsun" w:hAnsi="Simsun" w:cs="Simsun"/>
          <w:color w:val="000000"/>
        </w:rPr>
      </w:pPr>
      <w:r>
        <w:rPr>
          <w:rFonts w:ascii="Simsun" w:hAnsi="Simsun" w:cs="Simsun"/>
          <w:color w:val="000000"/>
        </w:rPr>
        <w:t>3.1.7 隔热、保温工程</w:t>
      </w:r>
    </w:p>
    <w:p>
      <w:pPr>
        <w:pStyle w:val="NormalWeb"/>
        <w:rPr>
          <w:rFonts w:ascii="Simsun" w:hAnsi="Simsun" w:cs="Simsun"/>
          <w:color w:val="000000"/>
        </w:rPr>
      </w:pPr>
      <w:r>
        <w:rPr>
          <w:rFonts w:ascii="Simsun" w:hAnsi="Simsun" w:cs="Simsun"/>
          <w:color w:val="000000"/>
        </w:rPr>
        <w:t>范围内合同图纸中标明的以及工程规范和技术说明中规定的全部防腐、隔热、保温工作均由承包人负责实施，包括但不限于墙面、屋面、需保温楼板、铁件、机房以及合同图纸中注明或工程规范和技术说明中规定的需要做防腐、隔热、保温部分的防腐、隔热工作（含必要的保护层）。</w:t>
      </w:r>
    </w:p>
    <w:p>
      <w:pPr>
        <w:pStyle w:val="NormalWeb"/>
        <w:rPr>
          <w:rFonts w:ascii="Simsun" w:hAnsi="Simsun" w:cs="Simsun"/>
          <w:color w:val="000000"/>
        </w:rPr>
      </w:pPr>
      <w:r>
        <w:rPr>
          <w:rFonts w:ascii="Simsun" w:hAnsi="Simsun" w:cs="Simsun"/>
          <w:color w:val="000000"/>
        </w:rPr>
        <w:t>3.1.8 外立面装饰装修工程</w:t>
      </w:r>
    </w:p>
    <w:p>
      <w:pPr>
        <w:pStyle w:val="NormalWeb"/>
        <w:rPr>
          <w:rFonts w:ascii="Simsun" w:hAnsi="Simsun" w:cs="Simsun"/>
          <w:color w:val="000000"/>
        </w:rPr>
      </w:pPr>
      <w:r>
        <w:rPr>
          <w:rFonts w:ascii="Simsun" w:hAnsi="Simsun" w:cs="Simsun"/>
          <w:color w:val="000000"/>
        </w:rPr>
        <w:t>无论图纸外墙装饰做法如何标注，范围内由承包人负责自行实施并按如下粗装修交房标准完成装饰工作。</w:t>
      </w:r>
    </w:p>
    <w:p>
      <w:pPr>
        <w:pStyle w:val="NormalWeb"/>
        <w:rPr>
          <w:rFonts w:ascii="Simsun" w:hAnsi="Simsun" w:cs="Simsun"/>
          <w:color w:val="000000"/>
        </w:rPr>
      </w:pPr>
      <w:r>
        <w:rPr>
          <w:rFonts w:ascii="Simsun" w:hAnsi="Simsun" w:cs="Simsun"/>
          <w:color w:val="000000"/>
        </w:rPr>
        <w:t>外墙粗装修交房标准</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部位</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名称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外墙面</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r>
      <w:tr>
        <w:trPr/>
        <w:tc>
          <w:tcPr>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外墙部分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外墙涂料墙面</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素水泥浆一道；</w:t>
            </w:r>
          </w:p>
          <w:p>
            <w:pPr>
              <w:pStyle w:val="NormalWeb"/>
              <w:rPr>
                <w:rFonts w:ascii="Simsun" w:hAnsi="Simsun" w:cs="Simsun"/>
                <w:color w:val="000000"/>
                <w:sz w:val="24"/>
              </w:rPr>
            </w:pPr>
            <w:r>
              <w:rPr>
                <w:rFonts w:ascii="Simsun" w:hAnsi="Simsun" w:cs="Simsun"/>
                <w:color w:val="000000"/>
                <w:sz w:val="24"/>
              </w:rPr>
              <w:t>满布抗裂纤维网；</w:t>
            </w:r>
          </w:p>
          <w:p>
            <w:pPr>
              <w:pStyle w:val="NormalWeb"/>
              <w:rPr>
                <w:rFonts w:ascii="Simsun" w:hAnsi="Simsun" w:cs="Simsun"/>
                <w:color w:val="000000"/>
                <w:sz w:val="24"/>
              </w:rPr>
            </w:pPr>
            <w:r>
              <w:rPr>
                <w:rFonts w:ascii="Simsun" w:hAnsi="Simsun" w:cs="Simsun"/>
                <w:color w:val="000000"/>
                <w:sz w:val="24"/>
              </w:rPr>
              <w:t>20mm厚1：3水泥砂浆抹灰；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规范允许的外墙抹灰厚度调整含在投标报价中</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外墙面砖墙面</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素水泥浆一道；</w:t>
            </w:r>
          </w:p>
          <w:p>
            <w:pPr>
              <w:pStyle w:val="NormalWeb"/>
              <w:rPr>
                <w:rFonts w:ascii="Simsun" w:hAnsi="Simsun" w:cs="Simsun"/>
                <w:color w:val="000000"/>
                <w:sz w:val="24"/>
              </w:rPr>
            </w:pPr>
            <w:r>
              <w:rPr>
                <w:rFonts w:ascii="Simsun" w:hAnsi="Simsun" w:cs="Simsun"/>
                <w:color w:val="000000"/>
                <w:sz w:val="24"/>
              </w:rPr>
              <w:t>13mm厚1：3水泥砂浆打底；</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外墙石材墙面</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由发包人指定分包单位实施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外墙真石漆墙面</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素水泥浆一道；</w:t>
            </w:r>
          </w:p>
          <w:p>
            <w:pPr>
              <w:pStyle w:val="NormalWeb"/>
              <w:rPr>
                <w:rFonts w:ascii="Simsun" w:hAnsi="Simsun" w:cs="Simsun"/>
                <w:color w:val="000000"/>
                <w:sz w:val="24"/>
              </w:rPr>
            </w:pPr>
            <w:r>
              <w:rPr>
                <w:rFonts w:ascii="Simsun" w:hAnsi="Simsun" w:cs="Simsun"/>
                <w:color w:val="000000"/>
                <w:sz w:val="24"/>
              </w:rPr>
              <w:t>满布抗裂纤维网；</w:t>
            </w:r>
          </w:p>
          <w:p>
            <w:pPr>
              <w:pStyle w:val="NormalWeb"/>
              <w:rPr>
                <w:rFonts w:ascii="Simsun" w:hAnsi="Simsun" w:cs="Simsun"/>
                <w:color w:val="000000"/>
                <w:sz w:val="24"/>
              </w:rPr>
            </w:pPr>
            <w:r>
              <w:rPr>
                <w:rFonts w:ascii="Simsun" w:hAnsi="Simsun" w:cs="Simsun"/>
                <w:color w:val="000000"/>
                <w:sz w:val="24"/>
              </w:rPr>
              <w:t>20mm厚1：3水泥砂浆抹灰；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外墙凸窗下口顶板、挑板、檐口等天棚面</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素水泥浆一道；</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外墙装饰板、装饰线条、装饰柱等墙面</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墙面打磨，防水腻子修补平整</w:t>
            </w:r>
          </w:p>
          <w:p>
            <w:pPr>
              <w:pStyle w:val="NormalWeb"/>
              <w:rPr>
                <w:rFonts w:ascii="Simsun" w:hAnsi="Simsun" w:cs="Simsun"/>
                <w:color w:val="000000"/>
                <w:sz w:val="24"/>
              </w:rPr>
            </w:pPr>
            <w:r>
              <w:rPr>
                <w:rFonts w:ascii="Simsun" w:hAnsi="Simsun" w:cs="Simsun"/>
                <w:color w:val="000000"/>
                <w:sz w:val="24"/>
              </w:rPr>
              <w:t>素水泥浆一道；</w:t>
            </w:r>
          </w:p>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装饰柱与外墙涂料交接部位，需做10cm抗裂纤维网</w:t>
            </w:r>
          </w:p>
        </w:tc>
      </w:tr>
    </w:tbl>
    <w:p>
      <w:pPr>
        <w:pStyle w:val="NormalWeb"/>
        <w:rPr>
          <w:rFonts w:ascii="Simsun" w:hAnsi="Simsun" w:cs="Simsun"/>
          <w:color w:val="000000"/>
        </w:rPr>
      </w:pPr>
      <w:r>
        <w:rPr>
          <w:rFonts w:ascii="Simsun" w:hAnsi="Simsun" w:cs="Simsun"/>
          <w:color w:val="000000"/>
        </w:rPr>
        <w:t>3.1.9 室内装饰装修工程</w:t>
      </w:r>
    </w:p>
    <w:p>
      <w:pPr>
        <w:pStyle w:val="NormalWeb"/>
        <w:rPr>
          <w:rFonts w:ascii="Simsun" w:hAnsi="Simsun" w:cs="Simsun"/>
          <w:color w:val="000000"/>
        </w:rPr>
      </w:pPr>
      <w:r>
        <w:rPr>
          <w:rFonts w:ascii="Simsun" w:hAnsi="Simsun" w:cs="Simsun"/>
          <w:color w:val="000000"/>
        </w:rPr>
        <w:t>无论图纸室内装饰做法如何标注，范围内由承包人负责自行实施并按如下粗装修交房标准完成装饰工作。</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4600" w:type="pct"/>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jc w:val="center"/>
              <w:rPr>
                <w:rFonts w:ascii="Simsun" w:hAnsi="Simsun" w:cs="Simsun"/>
                <w:color w:val="000000"/>
                <w:sz w:val="24"/>
              </w:rPr>
            </w:pPr>
            <w:r>
              <w:rPr>
                <w:rFonts w:ascii="Simsun" w:hAnsi="Simsun" w:cs="Simsun"/>
                <w:color w:val="000000"/>
                <w:sz w:val="24"/>
              </w:rPr>
              <w:t>粗装修交房标准</w:t>
            </w:r>
          </w:p>
        </w:tc>
      </w:tr>
      <w:tr>
        <w:trPr/>
        <w:tc>
          <w:tcPr>
            <w:tcW w:w="4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部位</w:t>
            </w: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房间名称</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踢脚</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楼地面</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墙面</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顶棚</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r>
      <w:tr>
        <w:trPr/>
        <w:tc>
          <w:tcPr>
            <w:tcW w:w="450" w:type="pct"/>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住宅部分（含夹层和管理用房）</w:t>
            </w: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厅房</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原浆收光</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18mm厚1：3水泥砂浆抹灰</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厨房</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20mm厚1：2.5水泥砂浆找平；1.2mm厚JS防水层</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18mm厚1：3水泥砂浆打底</w:t>
            </w:r>
          </w:p>
          <w:p>
            <w:pPr>
              <w:pStyle w:val="NormalWeb"/>
              <w:rPr>
                <w:rFonts w:ascii="Simsun" w:hAnsi="Simsun" w:cs="Simsun"/>
                <w:color w:val="000000"/>
                <w:sz w:val="24"/>
              </w:rPr>
            </w:pPr>
            <w:r>
              <w:rPr>
                <w:rFonts w:ascii="Simsun" w:hAnsi="Simsun" w:cs="Simsun"/>
                <w:color w:val="000000"/>
                <w:sz w:val="24"/>
              </w:rPr>
              <w:t>0.3m以下做1.2mm厚JS防水层</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卫生间</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20mm厚1：2.5水泥砂浆找平；1.2mm厚JS防水层</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18mm厚1：3水泥砂浆打底</w:t>
            </w:r>
          </w:p>
          <w:p>
            <w:pPr>
              <w:pStyle w:val="NormalWeb"/>
              <w:rPr>
                <w:rFonts w:ascii="Simsun" w:hAnsi="Simsun" w:cs="Simsun"/>
                <w:color w:val="000000"/>
                <w:sz w:val="24"/>
              </w:rPr>
            </w:pPr>
            <w:r>
              <w:rPr>
                <w:rFonts w:ascii="Simsun" w:hAnsi="Simsun" w:cs="Simsun"/>
                <w:color w:val="000000"/>
                <w:sz w:val="24"/>
              </w:rPr>
              <w:t>1.8m以下做1.2mm厚JS防水层</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阳台</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20mm厚1：2.5水泥砂浆找平；1.2mm厚JS防水层</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同外墙涂料墙面</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restar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公共区域部分</w:t>
            </w: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大堂（含电梯厅）</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原浆收光</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18mm厚1：3水泥砂浆抹灰</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地下室、标准层电梯厅（含公共走道）</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原浆收光</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18mm厚1：3水泥砂浆抹灰</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楼梯间</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p>
            <w:pPr>
              <w:pStyle w:val="NormalWeb"/>
              <w:rPr>
                <w:rFonts w:ascii="Simsun" w:hAnsi="Simsun" w:cs="Simsun"/>
                <w:color w:val="000000"/>
                <w:sz w:val="24"/>
              </w:rPr>
            </w:pPr>
            <w:r>
              <w:rPr>
                <w:rFonts w:ascii="Simsun" w:hAnsi="Simsun" w:cs="Simsun"/>
                <w:color w:val="000000"/>
                <w:sz w:val="24"/>
              </w:rPr>
              <w:t>-2至3层为地砖；3层以上油漆踢脚线</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-2至3层防滑地砖（300*300mm）；3层以上20mm厚1：3水泥砂浆找平（嵌防滑条）</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18mm厚1：3水泥砂浆抹灰；刮腻子两遍（洋房部分）</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现浇脱模、打磨平整；刮腻子两遍；（洋房部分）</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水井、电井、风井、电梯机房等</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20mm厚1：3水泥砂浆找平</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18mm厚1：3水泥砂浆抹灰</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电梯井道</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20mm厚1：2.5水泥砂浆防水层</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vMerge w:val="continue"/>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地下车库</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50mm厚C20细石砼找平，加浆抹光</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18mm厚1：3水泥砂浆抹灰；刮腻子两遍；</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现浇脱模、打磨平整；刮腻子两遍；</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W w:w="60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发电机房等有隔音要求的房间</w:t>
            </w:r>
          </w:p>
        </w:tc>
        <w:tc>
          <w:tcPr>
            <w:tcW w:w="5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无</w:t>
            </w:r>
          </w:p>
        </w:tc>
        <w:tc>
          <w:tcPr>
            <w:tcW w:w="850"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甩浆</w:t>
            </w:r>
          </w:p>
          <w:p>
            <w:pPr>
              <w:pStyle w:val="NormalWeb"/>
              <w:rPr>
                <w:rFonts w:ascii="Simsun" w:hAnsi="Simsun" w:cs="Simsun"/>
                <w:color w:val="000000"/>
                <w:sz w:val="24"/>
              </w:rPr>
            </w:pPr>
            <w:r>
              <w:rPr>
                <w:rFonts w:ascii="Simsun" w:hAnsi="Simsun" w:cs="Simsun"/>
                <w:color w:val="000000"/>
                <w:sz w:val="24"/>
              </w:rPr>
              <w:t>18mm厚1：3水泥砂浆抹灰</w:t>
            </w:r>
          </w:p>
        </w:tc>
        <w:tc>
          <w:tcPr>
            <w:tcW w:w="646"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现浇脱模、打磨平整</w:t>
            </w:r>
          </w:p>
        </w:tc>
        <w:tc>
          <w:tcPr>
            <w:tcW w:w="653" w:type="pct"/>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W w:w="4600" w:type="pct"/>
            <w:gridSpan w:val="7"/>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其他：包括各种门、窗、挂板装饰面层的预埋构件；所有金属结构的底漆、防火涂料（除钢结构）；预埋件、预埋管、预留洞、一次补洞、开洞、堵洞。</w:t>
            </w:r>
          </w:p>
        </w:tc>
      </w:tr>
    </w:tbl>
    <w:p>
      <w:pPr>
        <w:pStyle w:val="NormalWeb"/>
        <w:rPr>
          <w:rFonts w:ascii="Simsun" w:hAnsi="Simsun" w:cs="Simsun"/>
          <w:color w:val="000000"/>
        </w:rPr>
      </w:pPr>
      <w:r>
        <w:rPr>
          <w:rFonts w:ascii="Simsun" w:hAnsi="Simsun" w:cs="Simsun"/>
          <w:color w:val="000000"/>
        </w:rPr>
        <w:t>需要二次深化装修设计的房间、区域或部位详见下表。</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层数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房间/区域名称</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住宅楼</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标准层</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电梯厅及前室、公共走道等，详见附图</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首层</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住宅大堂、电梯厅及前室、公共走道等，详见附图</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1.3</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地下</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电梯厅及前室详见附图</w:t>
            </w:r>
          </w:p>
        </w:tc>
      </w:tr>
    </w:tbl>
    <w:p>
      <w:pPr>
        <w:pStyle w:val="NormalWeb"/>
        <w:rPr>
          <w:rFonts w:ascii="Simsun" w:hAnsi="Simsun" w:cs="Simsun"/>
          <w:color w:val="000000"/>
        </w:rPr>
      </w:pPr>
      <w:r>
        <w:rPr>
          <w:rFonts w:ascii="Simsun" w:hAnsi="Simsun" w:cs="Simsun"/>
          <w:color w:val="000000"/>
        </w:rPr>
        <w:t>3.1.10 门窗及百叶工程</w:t>
      </w:r>
    </w:p>
    <w:p>
      <w:pPr>
        <w:pStyle w:val="NormalWeb"/>
        <w:rPr>
          <w:rFonts w:ascii="Simsun" w:hAnsi="Simsun" w:cs="Simsun"/>
          <w:color w:val="000000"/>
        </w:rPr>
      </w:pPr>
      <w:r>
        <w:rPr>
          <w:rFonts w:ascii="Simsun" w:hAnsi="Simsun" w:cs="Simsun"/>
          <w:color w:val="000000"/>
        </w:rPr>
        <w:t>（1）范围内外墙空调处百页由承包人实施；</w:t>
      </w:r>
    </w:p>
    <w:p>
      <w:pPr>
        <w:pStyle w:val="NormalWeb"/>
        <w:rPr>
          <w:rFonts w:ascii="Simsun" w:hAnsi="Simsun" w:cs="Simsun"/>
          <w:color w:val="000000"/>
        </w:rPr>
      </w:pPr>
      <w:r>
        <w:rPr>
          <w:rFonts w:ascii="Simsun" w:hAnsi="Simsun" w:cs="Simsun"/>
          <w:color w:val="000000"/>
        </w:rPr>
        <w:t>（2）铝合金门窗、单元门、大堂门等均由发包人指定分包；</w:t>
      </w:r>
    </w:p>
    <w:p>
      <w:pPr>
        <w:pStyle w:val="NormalWeb"/>
        <w:rPr>
          <w:rFonts w:ascii="Simsun" w:hAnsi="Simsun" w:cs="Simsun"/>
          <w:color w:val="000000"/>
        </w:rPr>
      </w:pPr>
      <w:r>
        <w:rPr>
          <w:rFonts w:ascii="Simsun" w:hAnsi="Simsun" w:cs="Simsun"/>
          <w:color w:val="000000"/>
        </w:rPr>
        <w:t>（3）入户门等均由发包人指定分包；</w:t>
      </w:r>
    </w:p>
    <w:p>
      <w:pPr>
        <w:pStyle w:val="NormalWeb"/>
        <w:rPr>
          <w:rFonts w:ascii="Simsun" w:hAnsi="Simsun" w:cs="Simsun"/>
          <w:color w:val="000000"/>
        </w:rPr>
      </w:pPr>
      <w:r>
        <w:rPr>
          <w:rFonts w:ascii="Simsun" w:hAnsi="Simsun" w:cs="Simsun"/>
          <w:color w:val="000000"/>
        </w:rPr>
        <w:t>（4）防火卷帘门等均由发包人指定分包；</w:t>
      </w:r>
    </w:p>
    <w:p>
      <w:pPr>
        <w:pStyle w:val="NormalWeb"/>
        <w:rPr>
          <w:rFonts w:ascii="Simsun" w:hAnsi="Simsun" w:cs="Simsun"/>
          <w:color w:val="000000"/>
        </w:rPr>
      </w:pPr>
      <w:r>
        <w:rPr>
          <w:rFonts w:ascii="Simsun" w:hAnsi="Simsun" w:cs="Simsun"/>
          <w:color w:val="000000"/>
        </w:rPr>
        <w:t>（5）承包人还应负责范围内上述指定分包人或指定供应商工作的预留洞、预埋件、预埋管、补洞、开洞、堵洞、一次修补门窗洞口和合同文件中规定的对指定分包人和指定供应商的总包管理、协调、配合和服务的责任和义务以及与其他专业的现场协调配合工作。</w:t>
      </w:r>
    </w:p>
    <w:p>
      <w:pPr>
        <w:pStyle w:val="NormalWeb"/>
        <w:rPr>
          <w:rFonts w:ascii="Simsun" w:hAnsi="Simsun" w:cs="Simsun"/>
          <w:color w:val="000000"/>
        </w:rPr>
      </w:pPr>
      <w:r>
        <w:rPr>
          <w:rFonts w:ascii="Simsun" w:hAnsi="Simsun" w:cs="Simsun"/>
          <w:color w:val="000000"/>
        </w:rPr>
        <w:t>3.1.11 防火门</w:t>
      </w:r>
    </w:p>
    <w:p>
      <w:pPr>
        <w:pStyle w:val="NormalWeb"/>
        <w:rPr>
          <w:rFonts w:ascii="Simsun" w:hAnsi="Simsun" w:cs="Simsun"/>
          <w:color w:val="000000"/>
        </w:rPr>
      </w:pPr>
      <w:r>
        <w:rPr>
          <w:rFonts w:ascii="Simsun" w:hAnsi="Simsun" w:cs="Simsun"/>
          <w:color w:val="000000"/>
        </w:rPr>
        <w:t>范围内合同图纸中标明的以及工程规范和技术说明中规定的全部防火门工作含采购、生产、运输、安装、调试、验收（含通过消防验收）等全部内容及工程保修以及保修期内的维护等均由发包人指定分包。</w:t>
      </w:r>
    </w:p>
    <w:p>
      <w:pPr>
        <w:pStyle w:val="NormalWeb"/>
        <w:rPr>
          <w:rFonts w:ascii="Simsun" w:hAnsi="Simsun" w:cs="Simsun"/>
          <w:color w:val="000000"/>
        </w:rPr>
      </w:pPr>
      <w:r>
        <w:rPr>
          <w:rFonts w:ascii="Simsun" w:hAnsi="Simsun" w:cs="Simsun"/>
          <w:color w:val="000000"/>
        </w:rPr>
        <w:t>3.1.12 栏杆、栏板及扶手</w:t>
      </w:r>
    </w:p>
    <w:p>
      <w:pPr>
        <w:pStyle w:val="NormalWeb"/>
        <w:rPr>
          <w:rFonts w:ascii="Simsun" w:hAnsi="Simsun" w:cs="Simsun"/>
          <w:color w:val="000000"/>
        </w:rPr>
      </w:pPr>
      <w:r>
        <w:rPr>
          <w:rFonts w:ascii="Simsun" w:hAnsi="Simsun" w:cs="Simsun"/>
          <w:color w:val="000000"/>
        </w:rPr>
        <w:t>范围内公共楼梯的栏杆、扶手、电梯机房的钢爬梯等由承包人负责实施，其余所有户内低窗台简易栏杆、扶手及栏板、阳台栏杆等均由发包人以指定分包的方式实施。</w:t>
      </w:r>
    </w:p>
    <w:p>
      <w:pPr>
        <w:pStyle w:val="NormalWeb"/>
        <w:rPr>
          <w:rFonts w:ascii="Simsun" w:hAnsi="Simsun" w:cs="Simsun"/>
          <w:color w:val="000000"/>
        </w:rPr>
      </w:pPr>
      <w:r>
        <w:rPr>
          <w:rFonts w:ascii="Simsun" w:hAnsi="Simsun" w:cs="Simsun"/>
          <w:color w:val="000000"/>
        </w:rPr>
        <w:t>3.1.13 其它零星工程</w:t>
      </w:r>
    </w:p>
    <w:p>
      <w:pPr>
        <w:pStyle w:val="NormalWeb"/>
        <w:rPr>
          <w:rFonts w:ascii="Simsun" w:hAnsi="Simsun" w:cs="Simsun"/>
          <w:color w:val="000000"/>
        </w:rPr>
      </w:pPr>
      <w:r>
        <w:rPr>
          <w:rFonts w:ascii="Simsun" w:hAnsi="Simsun" w:cs="Simsun"/>
          <w:color w:val="000000"/>
        </w:rPr>
        <w:t>范围内所有上述1-12 项工作范围以外的其他土建工程均由承包人负责实施。</w:t>
      </w:r>
    </w:p>
    <w:p>
      <w:pPr>
        <w:pStyle w:val="NormalWeb"/>
        <w:rPr>
          <w:rFonts w:ascii="Simsun" w:hAnsi="Simsun" w:cs="Simsun"/>
          <w:color w:val="000000"/>
        </w:rPr>
      </w:pPr>
      <w:r>
        <w:rPr>
          <w:rFonts w:ascii="Simsun" w:hAnsi="Simsun" w:cs="Simsun"/>
          <w:color w:val="000000"/>
        </w:rPr>
        <w:t>3.2 给排水工程</w:t>
      </w:r>
    </w:p>
    <w:p>
      <w:pPr>
        <w:pStyle w:val="NormalWeb"/>
        <w:rPr>
          <w:rFonts w:ascii="Simsun" w:hAnsi="Simsun" w:cs="Simsun"/>
          <w:color w:val="000000"/>
        </w:rPr>
      </w:pPr>
      <w:r>
        <w:rPr>
          <w:rFonts w:ascii="Simsun" w:hAnsi="Simsun" w:cs="Simsun"/>
          <w:color w:val="000000"/>
        </w:rPr>
        <w:t>3.2.1 给水工程由工程总承包单位施工的范围：</w:t>
      </w:r>
    </w:p>
    <w:p>
      <w:pPr>
        <w:pStyle w:val="NormalWeb"/>
        <w:rPr>
          <w:rFonts w:ascii="Simsun" w:hAnsi="Simsun" w:cs="Simsun"/>
          <w:color w:val="000000"/>
        </w:rPr>
      </w:pPr>
      <w:r>
        <w:rPr>
          <w:rFonts w:ascii="Simsun" w:hAnsi="Simsun" w:cs="Simsun"/>
          <w:color w:val="000000"/>
        </w:rPr>
        <w:t>（1）给水系统从水表井的表后（不含表）按图施工至户内各用水点并临时封堵，不包括卫生洁具的供应及安装，只留用水接口，并用堵头封堵，安装一个水龙头（洗衣机用）。</w:t>
      </w:r>
    </w:p>
    <w:p>
      <w:pPr>
        <w:pStyle w:val="NormalWeb"/>
        <w:rPr>
          <w:rFonts w:ascii="Simsun" w:hAnsi="Simsun" w:cs="Simsun"/>
          <w:color w:val="000000"/>
        </w:rPr>
      </w:pPr>
      <w:r>
        <w:rPr>
          <w:rFonts w:ascii="Simsun" w:hAnsi="Simsun" w:cs="Simsun"/>
          <w:color w:val="000000"/>
        </w:rPr>
        <w:t>（2）热水系统从干管出屋面0.2m开始，按图施工至户内各用水点并临时封堵，不包括卫生洁具的供应及安装，只留用水接口。</w:t>
      </w:r>
    </w:p>
    <w:p>
      <w:pPr>
        <w:pStyle w:val="NormalWeb"/>
        <w:rPr>
          <w:rFonts w:ascii="Simsun" w:hAnsi="Simsun" w:cs="Simsun"/>
          <w:color w:val="000000"/>
        </w:rPr>
      </w:pPr>
      <w:r>
        <w:rPr>
          <w:rFonts w:ascii="Simsun" w:hAnsi="Simsun" w:cs="Simsun"/>
          <w:color w:val="000000"/>
        </w:rPr>
        <w:t>3.2.2 排水工程由总承包单位施工的范围：</w:t>
      </w:r>
    </w:p>
    <w:p>
      <w:pPr>
        <w:pStyle w:val="NormalWeb"/>
        <w:rPr>
          <w:rFonts w:ascii="Simsun" w:hAnsi="Simsun" w:cs="Simsun"/>
          <w:color w:val="000000"/>
        </w:rPr>
      </w:pPr>
      <w:r>
        <w:rPr>
          <w:rFonts w:ascii="Simsun" w:hAnsi="Simsun" w:cs="Simsun"/>
          <w:color w:val="000000"/>
        </w:rPr>
        <w:t>（1）污废水管道按图施工至室外第一个检查井（不含井）；污废水管道按图施工至户内各卫生间、厨房、水井等排水点并临时封堵。</w:t>
      </w:r>
    </w:p>
    <w:p>
      <w:pPr>
        <w:pStyle w:val="NormalWeb"/>
        <w:rPr>
          <w:rFonts w:ascii="Simsun" w:hAnsi="Simsun" w:cs="Simsun"/>
          <w:color w:val="000000"/>
        </w:rPr>
      </w:pPr>
      <w:r>
        <w:rPr>
          <w:rFonts w:ascii="Simsun" w:hAnsi="Simsun" w:cs="Simsun"/>
          <w:color w:val="000000"/>
        </w:rPr>
        <w:t>（2）雨水管道按图施工至室外第一个检查井（不含井），室外无检查井的施工至室外雨水沟。雨水管道按图施工至户内各雨水地漏。</w:t>
      </w:r>
    </w:p>
    <w:p>
      <w:pPr>
        <w:pStyle w:val="NormalWeb"/>
        <w:rPr>
          <w:rFonts w:ascii="Simsun" w:hAnsi="Simsun" w:cs="Simsun"/>
          <w:color w:val="000000"/>
        </w:rPr>
      </w:pPr>
      <w:r>
        <w:rPr>
          <w:rFonts w:ascii="Simsun" w:hAnsi="Simsun" w:cs="Simsun"/>
          <w:color w:val="000000"/>
        </w:rPr>
        <w:t>（3）压力排水管道（含泵及其控制箱）按图施工至出车库顶板上第一个检查井（不含井）。</w:t>
      </w:r>
    </w:p>
    <w:p>
      <w:pPr>
        <w:pStyle w:val="NormalWeb"/>
        <w:rPr>
          <w:rFonts w:ascii="Simsun" w:hAnsi="Simsun" w:cs="Simsun"/>
          <w:color w:val="000000"/>
        </w:rPr>
      </w:pPr>
      <w:r>
        <w:rPr>
          <w:rFonts w:ascii="Simsun" w:hAnsi="Simsun" w:cs="Simsun"/>
          <w:color w:val="000000"/>
        </w:rPr>
        <w:t>3.2.3 中水工程由总承包单位施工的范围：</w:t>
      </w:r>
    </w:p>
    <w:p>
      <w:pPr>
        <w:pStyle w:val="NormalWeb"/>
        <w:rPr>
          <w:rFonts w:ascii="Simsun" w:hAnsi="Simsun" w:cs="Simsun"/>
          <w:color w:val="000000"/>
        </w:rPr>
      </w:pPr>
      <w:r>
        <w:rPr>
          <w:rFonts w:ascii="Simsun" w:hAnsi="Simsun" w:cs="Simsun"/>
          <w:color w:val="000000"/>
        </w:rPr>
        <w:t>从地下室中水表后（不含表）按图施工至各用水点并临时封堵，不包括卫生洁具的供应及安装。</w:t>
      </w:r>
    </w:p>
    <w:p>
      <w:pPr>
        <w:pStyle w:val="NormalWeb"/>
        <w:rPr>
          <w:rFonts w:ascii="Simsun" w:hAnsi="Simsun" w:cs="Simsun"/>
          <w:color w:val="000000"/>
        </w:rPr>
      </w:pPr>
      <w:r>
        <w:rPr>
          <w:rFonts w:ascii="Simsun" w:hAnsi="Simsun" w:cs="Simsun"/>
          <w:color w:val="000000"/>
        </w:rPr>
        <w:t>3.3 电气工程</w:t>
      </w:r>
    </w:p>
    <w:p>
      <w:pPr>
        <w:pStyle w:val="NormalWeb"/>
        <w:rPr>
          <w:rFonts w:ascii="Simsun" w:hAnsi="Simsun" w:cs="Simsun"/>
          <w:color w:val="000000"/>
        </w:rPr>
      </w:pPr>
      <w:r>
        <w:rPr>
          <w:rFonts w:ascii="Simsun" w:hAnsi="Simsun" w:cs="Simsun"/>
          <w:color w:val="000000"/>
        </w:rPr>
        <w:t>（1）防雷接地系统：按施工图纸所示，包含但不限于防雷接地、均压环、接地测试点、接地端子、各接地极及接地扁铁、屋面避雷带、室外门窗、阳台栏杆、百叶、太阳能设备、消防水箱等防雷接地点的预留等；</w:t>
      </w:r>
    </w:p>
    <w:p>
      <w:pPr>
        <w:pStyle w:val="NormalWeb"/>
        <w:rPr>
          <w:rFonts w:ascii="Simsun" w:hAnsi="Simsun" w:cs="Simsun"/>
          <w:color w:val="000000"/>
        </w:rPr>
      </w:pPr>
      <w:r>
        <w:rPr>
          <w:rFonts w:ascii="Simsun" w:hAnsi="Simsun" w:cs="Simsun"/>
          <w:color w:val="000000"/>
        </w:rPr>
        <w:t>（2）住宅部分按施工图所示自一户一表的表后（不含供电局表箱）起至各户内用电终端（按建筑初装饰标准施工至点到位，户内照明预埋管，每个房间亮灯；套内所有插座设置到位并通电）；</w:t>
      </w:r>
    </w:p>
    <w:p>
      <w:pPr>
        <w:pStyle w:val="NormalWeb"/>
        <w:rPr>
          <w:rFonts w:ascii="Simsun" w:hAnsi="Simsun" w:cs="Simsun"/>
          <w:color w:val="000000"/>
        </w:rPr>
      </w:pPr>
      <w:r>
        <w:rPr>
          <w:rFonts w:ascii="Simsun" w:hAnsi="Simsun" w:cs="Simsun"/>
          <w:color w:val="000000"/>
        </w:rPr>
        <w:t>（3）配电室出线的公共部分供电，施工范围从变配电室低压柜出线开始至各用电配电箱（通道按界限切分、放线及设备按系统切分），包括电梯、公共照明、消防动力、泛光照明电源配电箱以及商铺户内箱等；风机配电按图施工至风机控制箱为止（风机控制箱到风机的电缆及管线由消防单位负责，远程控制线路由消防单位实施）；</w:t>
      </w:r>
    </w:p>
    <w:p>
      <w:pPr>
        <w:pStyle w:val="NormalWeb"/>
        <w:rPr>
          <w:rFonts w:ascii="Simsun" w:hAnsi="Simsun" w:cs="Simsun"/>
          <w:color w:val="000000"/>
        </w:rPr>
      </w:pPr>
      <w:r>
        <w:rPr>
          <w:rFonts w:ascii="Simsun" w:hAnsi="Simsun" w:cs="Simsun"/>
          <w:color w:val="000000"/>
        </w:rPr>
        <w:t>（4）其余公共范围中：疏散应急照明回路管线（不含灯具）由总承包单位施工，其余普通照明回路由总承包单位施工，车库照明系统以及强弱电的桥架由总承包单位按图施工（大堂及电梯厅精装范围内的普通照明、插座回路由精装单位配线、安装）；</w:t>
      </w:r>
    </w:p>
    <w:p>
      <w:pPr>
        <w:pStyle w:val="NormalWeb"/>
        <w:rPr>
          <w:rFonts w:ascii="Simsun" w:hAnsi="Simsun" w:cs="Simsun"/>
          <w:color w:val="000000"/>
        </w:rPr>
      </w:pPr>
      <w:r>
        <w:rPr>
          <w:rFonts w:ascii="Simsun" w:hAnsi="Simsun" w:cs="Simsun"/>
          <w:color w:val="000000"/>
        </w:rPr>
        <w:t>（5）电梯井道、疏散楼梯及楼梯间、水电井的普通照明及插座均由总承包单位按图施工；</w:t>
      </w:r>
    </w:p>
    <w:p>
      <w:pPr>
        <w:pStyle w:val="NormalWeb"/>
        <w:rPr>
          <w:rFonts w:ascii="Simsun" w:hAnsi="Simsun" w:cs="Simsun"/>
          <w:color w:val="000000"/>
        </w:rPr>
      </w:pPr>
      <w:r>
        <w:rPr>
          <w:rFonts w:ascii="Simsun" w:hAnsi="Simsun" w:cs="Simsun"/>
          <w:color w:val="000000"/>
        </w:rPr>
        <w:t>（6）包含但不限于电线电缆的孔道封堵，一、二次供水的管道孔洞封堵，配电房、电井等进出线穿越建筑物的孔洞封堵（不包括防火封堵），由总包施工且费用包含在综合单价中，桥架内和套管内封堵由各分包单位自行施工。</w:t>
      </w:r>
    </w:p>
    <w:p>
      <w:pPr>
        <w:pStyle w:val="NormalWeb"/>
        <w:rPr>
          <w:rFonts w:ascii="Simsun" w:hAnsi="Simsun" w:cs="Simsun"/>
          <w:color w:val="000000"/>
        </w:rPr>
      </w:pPr>
      <w:r>
        <w:rPr>
          <w:rFonts w:ascii="Simsun" w:hAnsi="Simsun" w:cs="Simsun"/>
          <w:color w:val="000000"/>
        </w:rPr>
        <w:t>（7）自柴油发电机出线端至变配电室的备用电源低压柜的桥架、管线、电缆由总包按图施工，具体以施工图为准；</w:t>
      </w:r>
    </w:p>
    <w:p>
      <w:pPr>
        <w:pStyle w:val="NormalWeb"/>
        <w:rPr>
          <w:rFonts w:ascii="Simsun" w:hAnsi="Simsun" w:cs="Simsun"/>
          <w:color w:val="000000"/>
        </w:rPr>
      </w:pPr>
      <w:r>
        <w:rPr>
          <w:rFonts w:ascii="Simsun" w:hAnsi="Simsun" w:cs="Simsun"/>
          <w:color w:val="000000"/>
        </w:rPr>
        <w:t>3.4 通风工程：</w:t>
      </w:r>
    </w:p>
    <w:p>
      <w:pPr>
        <w:pStyle w:val="NormalWeb"/>
        <w:rPr>
          <w:rFonts w:ascii="Simsun" w:hAnsi="Simsun" w:cs="Simsun"/>
          <w:color w:val="000000"/>
        </w:rPr>
      </w:pPr>
      <w:r>
        <w:rPr>
          <w:rFonts w:ascii="Simsun" w:hAnsi="Simsun" w:cs="Simsun"/>
          <w:color w:val="000000"/>
        </w:rPr>
        <w:t>总包单位负责按施工图所示，自行实施并完成与通风有关的设备基础、预埋件、预埋管（包括地脚螺栓，如果有）、预留洞、一次补洞、开洞、堵洞以及合同文件中规定的对本部分指定分包人和指定供应商的总包管理、协调、配合和服务的责任和义务，包括与其它专业的协调和配合。如楼梯间风道、风井、屋面通风天井、屋顶电梯机房风机等相关配合工作。</w:t>
      </w:r>
    </w:p>
    <w:p>
      <w:pPr>
        <w:pStyle w:val="NormalWeb"/>
        <w:rPr>
          <w:rFonts w:ascii="Simsun" w:hAnsi="Simsun" w:cs="Simsun"/>
          <w:color w:val="000000"/>
        </w:rPr>
      </w:pPr>
      <w:r>
        <w:rPr>
          <w:rFonts w:ascii="Simsun" w:hAnsi="Simsun" w:cs="Simsun"/>
          <w:color w:val="000000"/>
        </w:rPr>
        <w:t>3.5 智能建筑工程（楼宇对讲、通信网络、有线电视、设备监控、安全防范等）：</w:t>
      </w:r>
    </w:p>
    <w:p>
      <w:pPr>
        <w:pStyle w:val="NormalWeb"/>
        <w:rPr>
          <w:rFonts w:ascii="Simsun" w:hAnsi="Simsun" w:cs="Simsun"/>
          <w:color w:val="000000"/>
        </w:rPr>
      </w:pPr>
      <w:r>
        <w:rPr>
          <w:rFonts w:ascii="Simsun" w:hAnsi="Simsun" w:cs="Simsun"/>
          <w:color w:val="000000"/>
        </w:rPr>
        <w:t>总包单位负责按图预埋线管，安装各类箱、盒；室内紧急报警按钮预埋线管内穿引丝但不穿弱电电线，必须确保管路畅通；后续穿线工作完成后的封堵及收口等工作由总包单位负责。</w:t>
      </w:r>
    </w:p>
    <w:p>
      <w:pPr>
        <w:pStyle w:val="NormalWeb"/>
        <w:rPr>
          <w:rFonts w:ascii="Simsun" w:hAnsi="Simsun" w:cs="Simsun"/>
          <w:color w:val="000000"/>
        </w:rPr>
      </w:pPr>
      <w:r>
        <w:rPr>
          <w:rFonts w:ascii="Simsun" w:hAnsi="Simsun" w:cs="Simsun"/>
          <w:color w:val="000000"/>
        </w:rPr>
        <w:t>3.6 燃气和消防工程</w:t>
      </w:r>
    </w:p>
    <w:p>
      <w:pPr>
        <w:pStyle w:val="NormalWeb"/>
        <w:rPr>
          <w:rFonts w:ascii="Simsun" w:hAnsi="Simsun" w:cs="Simsun"/>
          <w:color w:val="000000"/>
        </w:rPr>
      </w:pPr>
      <w:r>
        <w:rPr>
          <w:rFonts w:ascii="Simsun" w:hAnsi="Simsun" w:cs="Simsun"/>
          <w:color w:val="000000"/>
        </w:rPr>
        <w:t>燃气和消防穿墙和穿楼板套管由燃气、消防单位各自实施，套管外的吊补由总包单位实施，套管与管道间的吊补由燃气、消防单位实施。</w:t>
      </w:r>
    </w:p>
    <w:p>
      <w:pPr>
        <w:pStyle w:val="NormalWeb"/>
        <w:rPr>
          <w:rFonts w:ascii="Simsun" w:hAnsi="Simsun" w:cs="Simsun"/>
          <w:color w:val="000000"/>
        </w:rPr>
      </w:pPr>
      <w:r>
        <w:rPr>
          <w:rFonts w:ascii="Simsun" w:hAnsi="Simsun" w:cs="Simsun"/>
          <w:color w:val="000000"/>
        </w:rPr>
        <w:t>3.7 弱电工程</w:t>
      </w:r>
    </w:p>
    <w:p>
      <w:pPr>
        <w:pStyle w:val="NormalWeb"/>
        <w:rPr>
          <w:rFonts w:ascii="Simsun" w:hAnsi="Simsun" w:cs="Simsun"/>
          <w:color w:val="000000"/>
        </w:rPr>
      </w:pPr>
      <w:r>
        <w:rPr>
          <w:rFonts w:ascii="Simsun" w:hAnsi="Simsun" w:cs="Simsun"/>
          <w:color w:val="000000"/>
        </w:rPr>
        <w:t>电视、电话、宽带按图示完成桥架安装及各楼层井道至户内弱电箱的线管预埋，线管内预埋穿线引丝但不穿线、必须确保管路畅通；</w:t>
      </w:r>
    </w:p>
    <w:p>
      <w:pPr>
        <w:pStyle w:val="NormalWeb"/>
        <w:rPr>
          <w:rFonts w:ascii="Simsun" w:hAnsi="Simsun" w:cs="Simsun"/>
          <w:color w:val="000000"/>
        </w:rPr>
      </w:pPr>
      <w:r>
        <w:rPr>
          <w:rFonts w:ascii="Simsun" w:hAnsi="Simsun" w:cs="Simsun"/>
          <w:color w:val="000000"/>
        </w:rPr>
        <w:t>3.8 其它工程</w:t>
      </w:r>
    </w:p>
    <w:p>
      <w:pPr>
        <w:pStyle w:val="NormalWeb"/>
        <w:rPr>
          <w:rFonts w:ascii="Simsun" w:hAnsi="Simsun" w:cs="Simsun"/>
          <w:color w:val="000000"/>
        </w:rPr>
      </w:pPr>
      <w:r>
        <w:rPr>
          <w:rFonts w:ascii="Simsun" w:hAnsi="Simsun" w:cs="Simsun"/>
          <w:color w:val="000000"/>
        </w:rPr>
        <w:t>（1）属土建工程的入户防盗门、防火门、外墙门窗、外墙装饰系统、防水工程、空调百页、阳台栏杆等，由发包人与专业分包人签订专业分包合同，总包单位负责总包管理和配合责任。</w:t>
      </w:r>
    </w:p>
    <w:p>
      <w:pPr>
        <w:pStyle w:val="NormalWeb"/>
        <w:rPr>
          <w:rFonts w:ascii="Simsun" w:hAnsi="Simsun" w:cs="Simsun"/>
          <w:color w:val="000000"/>
        </w:rPr>
      </w:pPr>
      <w:r>
        <w:rPr>
          <w:rFonts w:ascii="Simsun" w:hAnsi="Simsun" w:cs="Simsun"/>
          <w:color w:val="000000"/>
        </w:rPr>
        <w:t>（2）属具有专业施工资质或市政垄断行业的安装工程如：智能建筑安装工程、消防安装工程、电力工程安装工程、电梯安装工程、天然气安装工程、供水安装工程、有线电视工程、通讯网络工程等，由发包人直接委托专业单位施工，总包单位负责总包管理责任及做好相应的配合工作。</w:t>
      </w:r>
    </w:p>
    <w:p>
      <w:pPr>
        <w:pStyle w:val="NormalWeb"/>
        <w:rPr>
          <w:rFonts w:ascii="Simsun" w:hAnsi="Simsun" w:cs="Simsun"/>
          <w:color w:val="000000"/>
        </w:rPr>
      </w:pPr>
      <w:r>
        <w:rPr>
          <w:rFonts w:ascii="Simsun" w:hAnsi="Simsun" w:cs="Simsun"/>
          <w:color w:val="000000"/>
        </w:rPr>
        <w:t>（3）防火封堵：涉及到竖井电缆井、管道井和车库电缆桥架穿越防火隔墙的防火封堵由专业防火封堵单位进行封堵，而涉及到精装饰吊顶内的管道、电线电缆穿越防火隔墙的防火封堵由精装饰单位封堵。</w:t>
      </w:r>
    </w:p>
    <w:p>
      <w:pPr>
        <w:pStyle w:val="NormalWeb"/>
        <w:rPr>
          <w:rFonts w:ascii="Simsun" w:hAnsi="Simsun" w:cs="Simsun"/>
          <w:color w:val="000000"/>
        </w:rPr>
      </w:pPr>
      <w:r>
        <w:rPr>
          <w:rFonts w:ascii="Simsun" w:hAnsi="Simsun" w:cs="Simsun"/>
          <w:color w:val="000000"/>
        </w:rPr>
        <w:t>（4）室外附属工程：道路沥青面层以下所有工作，包含水、燃气、弱电通讯等小市政专业穿公路套管的预埋，不包含室外台阶等工作，甲方保留直接发包的权利。</w:t>
      </w:r>
    </w:p>
    <w:p>
      <w:pPr>
        <w:pStyle w:val="NormalWeb"/>
        <w:rPr>
          <w:rFonts w:ascii="Simsun" w:hAnsi="Simsun" w:cs="Simsun"/>
          <w:color w:val="000000"/>
        </w:rPr>
      </w:pPr>
      <w:r>
        <w:rPr>
          <w:rFonts w:ascii="Simsun" w:hAnsi="Simsun" w:cs="Simsun"/>
          <w:color w:val="000000"/>
        </w:rPr>
        <w:t>3.9 总包管理和配合的主要工作内容</w:t>
      </w:r>
    </w:p>
    <w:p>
      <w:pPr>
        <w:pStyle w:val="NormalWeb"/>
        <w:rPr>
          <w:rFonts w:ascii="Simsun" w:hAnsi="Simsun" w:cs="Simsun"/>
          <w:color w:val="000000"/>
        </w:rPr>
      </w:pPr>
      <w:r>
        <w:rPr>
          <w:rFonts w:ascii="Simsun" w:hAnsi="Simsun" w:cs="Simsun"/>
          <w:color w:val="000000"/>
        </w:rPr>
        <w:t>总包管理和配合的主要工作内容包含但不限于剔槽打眼补洞、嵌缝补缝、提供垂直运输、保安和清洁卫生、临设场地和材料堆场的提供、水电接口的提供、简易脚手架和外架、控制坐标点和水平控制线的提供（包括各楼层）、施工档案资料的整理归档、施工场地及界面的移交配合、成品保护等。</w:t>
      </w:r>
    </w:p>
    <w:p>
      <w:pPr>
        <w:pStyle w:val="NormalWeb"/>
        <w:rPr>
          <w:rFonts w:ascii="Simsun" w:hAnsi="Simsun" w:cs="Simsun"/>
          <w:color w:val="000000"/>
        </w:rPr>
      </w:pPr>
      <w:r>
        <w:rPr>
          <w:rFonts w:ascii="Simsun" w:hAnsi="Simsun" w:cs="Simsun"/>
          <w:color w:val="000000"/>
        </w:rPr>
        <w:t>补充说明：总分包责任处理原则：</w:t>
      </w:r>
    </w:p>
    <w:p>
      <w:pPr>
        <w:pStyle w:val="NormalWeb"/>
        <w:rPr>
          <w:rFonts w:ascii="Simsun" w:hAnsi="Simsun" w:cs="Simsun"/>
          <w:color w:val="000000"/>
        </w:rPr>
      </w:pPr>
      <w:r>
        <w:rPr>
          <w:rFonts w:ascii="Simsun" w:hAnsi="Simsun" w:cs="Simsun"/>
          <w:color w:val="000000"/>
        </w:rPr>
        <w:t>（1）总包内，屋面、车库、外墙、厨房、厕所、阳台、空调机位等涉及防水区域，若有渗水，都视为总包责任，整改过程中产生的费用（除设计原因）均由总包负责。总分包责任划分比例及整改工作，由总包自行与所涉及的分包单位进行协商处理，不得以非总包施工内容而推脱。</w:t>
      </w:r>
    </w:p>
    <w:p>
      <w:pPr>
        <w:pStyle w:val="NormalWeb"/>
        <w:rPr>
          <w:rFonts w:ascii="Simsun" w:hAnsi="Simsun" w:cs="Simsun"/>
          <w:color w:val="000000"/>
        </w:rPr>
      </w:pPr>
      <w:r>
        <w:rPr>
          <w:rFonts w:ascii="Simsun" w:hAnsi="Simsun" w:cs="Simsun"/>
          <w:color w:val="000000"/>
        </w:rPr>
        <w:t>（2）总包内，分包单位工程所需用的简易脚手架和外架，均由总包负责搭设或者租赁（室内精装修工程脚手架除外），由使用单位进行保管，使用完后由总包拆除或者退还，不得以非总包施工内容而推脱。</w:t>
      </w:r>
    </w:p>
    <w:p>
      <w:pPr>
        <w:pStyle w:val="NormalWeb"/>
        <w:rPr>
          <w:rFonts w:ascii="Simsun" w:hAnsi="Simsun" w:cs="Simsun"/>
          <w:color w:val="000000"/>
        </w:rPr>
      </w:pPr>
      <w:r>
        <w:rPr>
          <w:rFonts w:ascii="Simsun" w:hAnsi="Simsun" w:cs="Simsun"/>
          <w:color w:val="000000"/>
        </w:rPr>
        <w:t>（3）总包内，总包、分包成品保护（除自身做保护外）人为因素损坏，均由总包负全责，总分包责任划分比列及整改工作，由总包自行与所涉及的分包单位进行协商处理。</w:t>
      </w:r>
    </w:p>
    <w:p>
      <w:pPr>
        <w:pStyle w:val="NormalWeb"/>
        <w:rPr>
          <w:rFonts w:ascii="Simsun" w:hAnsi="Simsun" w:cs="Simsun"/>
          <w:color w:val="000000"/>
        </w:rPr>
      </w:pPr>
      <w:r>
        <w:rPr>
          <w:rFonts w:ascii="Simsun" w:hAnsi="Simsun" w:cs="Simsun"/>
          <w:color w:val="000000"/>
        </w:rPr>
        <w:t>（4）总包内，分包单位建筑垃圾、生活垃圾清理至总包指定区域，所有均由总包负责外运，政府部门检查、验收、交房等重大事件时，内的场地清理由总包负责，总分包责任划分比列及场地清理工作，由总包自行与所涉及的分包单位进行协商处理。</w:t>
      </w:r>
    </w:p>
    <w:p>
      <w:pPr>
        <w:pStyle w:val="NormalWeb"/>
        <w:rPr>
          <w:rFonts w:ascii="Simsun" w:hAnsi="Simsun" w:cs="Simsun"/>
          <w:color w:val="000000"/>
        </w:rPr>
      </w:pPr>
      <w:r>
        <w:rPr>
          <w:rFonts w:ascii="Simsun" w:hAnsi="Simsun" w:cs="Simsun"/>
          <w:color w:val="000000"/>
        </w:rPr>
        <w:t>（5）总包内，门窗、石材、风管、消防、自来水、强电、燃气、入户门、防火门、栏杆、弱电等安装调整后，需要二次收口时，均由总包负责分包收口收边。总分包责任划分比列及费用计算，由总包自行与所涉及的分包单位（燃气、自来水、强电除外）进行协商处理，不得以非总包施工内容而推脱。</w:t>
      </w:r>
    </w:p>
    <w:p>
      <w:pPr>
        <w:pStyle w:val="NormalWeb"/>
        <w:rPr>
          <w:rFonts w:ascii="Simsun" w:hAnsi="Simsun" w:cs="Simsun"/>
          <w:color w:val="000000"/>
        </w:rPr>
      </w:pPr>
      <w:r>
        <w:rPr>
          <w:rFonts w:ascii="Simsun" w:hAnsi="Simsun" w:cs="Simsun"/>
          <w:color w:val="000000"/>
        </w:rPr>
        <w:t>（6）总包内，总包与分包、分包与分包施工场地及界面的移交，总包必须全程负责管理、协调、配合，不得以非总包施工内容而推脱。</w:t>
      </w:r>
    </w:p>
    <w:p>
      <w:pPr>
        <w:pStyle w:val="NormalWeb"/>
        <w:rPr>
          <w:rFonts w:ascii="Simsun" w:hAnsi="Simsun" w:cs="Simsun"/>
          <w:color w:val="000000"/>
        </w:rPr>
      </w:pPr>
      <w:r>
        <w:rPr>
          <w:rFonts w:ascii="Simsun" w:hAnsi="Simsun" w:cs="Simsun"/>
          <w:color w:val="000000"/>
        </w:rPr>
        <w:t>3.10 技术措施内容</w:t>
      </w:r>
    </w:p>
    <w:p>
      <w:pPr>
        <w:pStyle w:val="NormalWeb"/>
        <w:rPr>
          <w:rFonts w:ascii="Simsun" w:hAnsi="Simsun" w:cs="Simsun"/>
          <w:color w:val="000000"/>
        </w:rPr>
      </w:pPr>
      <w:r>
        <w:rPr>
          <w:rFonts w:ascii="Simsun" w:hAnsi="Simsun" w:cs="Simsun"/>
          <w:color w:val="000000"/>
        </w:rPr>
        <w:t>技术措施内容包含但不限于钢筋接头、超定额的赶工措施、各种型号的植筋技术、模板及支撑体系（天棚不抹灰）、抹灰挂钢丝网等。</w:t>
      </w:r>
    </w:p>
    <w:p>
      <w:pPr>
        <w:pStyle w:val="NormalWeb"/>
        <w:rPr>
          <w:rFonts w:ascii="Simsun" w:hAnsi="Simsun" w:cs="Simsun"/>
          <w:color w:val="000000"/>
        </w:rPr>
      </w:pPr>
      <w:r>
        <w:rPr>
          <w:rFonts w:ascii="Simsun" w:hAnsi="Simsun" w:cs="Simsun"/>
          <w:color w:val="000000"/>
        </w:rPr>
        <w:t>3.11 园林施工单位进场前的场地标高交接由承包人、发包人、监理、园林施工单位共同确认交接，验收标准为相对于目标高程高差控制在《土方与爆破工程施工及验收规范》（GBJ201-83）的允许误差范围之内。</w:t>
      </w:r>
    </w:p>
    <w:p>
      <w:pPr>
        <w:pStyle w:val="NormalWeb"/>
        <w:rPr>
          <w:rFonts w:ascii="Simsun" w:hAnsi="Simsun" w:cs="Simsun"/>
          <w:color w:val="000000"/>
        </w:rPr>
      </w:pPr>
      <w:r>
        <w:rPr>
          <w:rFonts w:ascii="Simsun" w:hAnsi="Simsun" w:cs="Simsun"/>
          <w:color w:val="000000"/>
        </w:rPr>
        <w:t>3.12 承包范围或施工范围若有增减，发包人在设计交底后的详细施工界面划分通知中具体明确调整，承包人不能因承包施工范围调整要求增加工程工期，具体工作界面若有所调整，以发包人书面的工作指令为准。本合同暂未包含的其他附属工程，发包人需委托承包人完成时，由发包人以补充协议的方式委托承包人施工，承包人不得拒绝，计价方式按照本合同执行。</w:t>
      </w:r>
    </w:p>
    <w:p>
      <w:pPr>
        <w:pStyle w:val="NormalWeb"/>
        <w:rPr>
          <w:rFonts w:ascii="Simsun" w:hAnsi="Simsun" w:cs="Simsun"/>
          <w:color w:val="000000"/>
        </w:rPr>
      </w:pPr>
      <w:r>
        <w:rPr>
          <w:rFonts w:ascii="Simsun" w:hAnsi="Simsun" w:cs="Simsun"/>
          <w:color w:val="000000"/>
        </w:rPr>
        <w:t>以上描述不应视为巨细无遗，还包括施工图上有但未提及到的，或者为满足功能必须要做而图中有遗漏的，从常规理解上应属于总包范畴的内容。</w:t>
      </w:r>
    </w:p>
    <w:p>
      <w:pPr>
        <w:pStyle w:val="Heading3"/>
        <w:rPr>
          <w:b w:val="true"/>
          <w:sz w:val="24"/>
        </w:rPr>
      </w:pPr>
      <w:r>
        <w:rPr>
          <w:b w:val="true"/>
          <w:sz w:val="24"/>
        </w:rPr>
        <w:t>第四条 对业主、专业分包商及指定供应商的配合</w:t>
      </w:r>
    </w:p>
    <w:p>
      <w:pPr>
        <w:pStyle w:val="NormalWeb"/>
        <w:rPr>
          <w:rFonts w:ascii="Simsun" w:hAnsi="Simsun" w:cs="Simsun"/>
          <w:color w:val="000000"/>
        </w:rPr>
      </w:pPr>
      <w:r>
        <w:rPr>
          <w:rFonts w:ascii="Simsun" w:hAnsi="Simsun" w:cs="Simsun"/>
          <w:color w:val="000000"/>
        </w:rPr>
        <w:t>4.1 专业分包商</w:t>
      </w:r>
    </w:p>
    <w:p>
      <w:pPr>
        <w:pStyle w:val="NormalWeb"/>
        <w:rPr>
          <w:rFonts w:ascii="Simsun" w:hAnsi="Simsun" w:cs="Simsun"/>
          <w:color w:val="000000"/>
        </w:rPr>
      </w:pPr>
      <w:r>
        <w:rPr>
          <w:rFonts w:ascii="Simsun" w:hAnsi="Simsun" w:cs="Simsun"/>
          <w:color w:val="000000"/>
        </w:rPr>
        <w:t>专业分包商是指独立分包商和指定分包商。</w:t>
      </w:r>
    </w:p>
    <w:p>
      <w:pPr>
        <w:pStyle w:val="NormalWeb"/>
        <w:rPr>
          <w:rFonts w:ascii="Simsun" w:hAnsi="Simsun" w:cs="Simsun"/>
          <w:color w:val="000000"/>
        </w:rPr>
      </w:pPr>
      <w:r>
        <w:rPr>
          <w:rFonts w:ascii="Simsun" w:hAnsi="Simsun" w:cs="Simsun"/>
          <w:color w:val="000000"/>
        </w:rPr>
        <w:t>（1）业主在招标文件中列明的专业分包工程的暂估价是指专业分包商实施专业分包工程的完整价，该完整价是指包含了该专业分包工程中所有供应、安装、完工、调试、修复缺陷等全部工作的费用；但合同文件中约定的作为总承包商应承担的总包管理、协调、配合和服务责任所对应的费用不包含在上述暂估价中，而是包含在总承包商合同价款中的总承包服务费中。</w:t>
      </w:r>
    </w:p>
    <w:p>
      <w:pPr>
        <w:pStyle w:val="NormalWeb"/>
        <w:rPr>
          <w:rFonts w:ascii="Simsun" w:hAnsi="Simsun" w:cs="Simsun"/>
          <w:color w:val="000000"/>
        </w:rPr>
      </w:pPr>
      <w:r>
        <w:rPr>
          <w:rFonts w:ascii="Simsun" w:hAnsi="Simsun" w:cs="Simsun"/>
          <w:color w:val="000000"/>
        </w:rPr>
        <w:t>（2）对于按照合同约定的工作程序确定的专业分包商，总承包商应无条件地接受并按业主和监理工程师确定的原则协议的内容与相关专业分包商签订分包合同。</w:t>
      </w:r>
    </w:p>
    <w:p>
      <w:pPr>
        <w:pStyle w:val="NormalWeb"/>
        <w:rPr>
          <w:rFonts w:ascii="Simsun" w:hAnsi="Simsun" w:cs="Simsun"/>
          <w:color w:val="000000"/>
        </w:rPr>
      </w:pPr>
      <w:r>
        <w:rPr>
          <w:rFonts w:ascii="Simsun" w:hAnsi="Simsun" w:cs="Simsun"/>
          <w:color w:val="000000"/>
        </w:rPr>
        <w:t>（3）如果业主或业主和监理工程师决定将任何专业分包工程交由任何专业分包商负责完成时，业主将保证在有关招标文件中正确和充分地体现本合同下总承包商对专业分包和指定供应的责任和义务，保证各方合理和公正的利益。</w:t>
      </w:r>
    </w:p>
    <w:p>
      <w:pPr>
        <w:pStyle w:val="NormalWeb"/>
        <w:rPr>
          <w:rFonts w:ascii="Simsun" w:hAnsi="Simsun" w:cs="Simsun"/>
          <w:color w:val="000000"/>
        </w:rPr>
      </w:pPr>
      <w:r>
        <w:rPr>
          <w:rFonts w:ascii="Simsun" w:hAnsi="Simsun" w:cs="Simsun"/>
          <w:color w:val="000000"/>
        </w:rPr>
        <w:t>（4）业主有权对上述专业分包工程进行调整、再分和合并，总承包商必须遵照业主的类似指示，且不能也无权向业主提出额外费用和工期延长等的索赔要求。</w:t>
      </w:r>
    </w:p>
    <w:p>
      <w:pPr>
        <w:pStyle w:val="NormalWeb"/>
        <w:rPr>
          <w:rFonts w:ascii="Simsun" w:hAnsi="Simsun" w:cs="Simsun"/>
          <w:color w:val="000000"/>
        </w:rPr>
      </w:pPr>
      <w:r>
        <w:rPr>
          <w:rFonts w:ascii="Simsun" w:hAnsi="Simsun" w:cs="Simsun"/>
          <w:color w:val="000000"/>
        </w:rPr>
        <w:t>（5）受合同条件其他条款的制约，业主也可以根据情况需要将专业分包工作委托总承包商直接完成，业主在做这种决定以前，总承包商应按照业主或甲方和监理工程师的要求对专业分包工作进行报价。总承包商的报价应包括完成此类工作而发生的人工费、材料费、专项机械设备费（如果有）以及企业（总部）管理费、利润和税金，但不应再包括任何额外的开办费用。总承包商直接实施这些专业分包工作时，相应的工作就不再按照暂估价处理，被业主接受并批准的总承包商的报价即为该部分工作的实际价格。</w:t>
      </w:r>
    </w:p>
    <w:p>
      <w:pPr>
        <w:pStyle w:val="NormalWeb"/>
        <w:rPr>
          <w:rFonts w:ascii="Simsun" w:hAnsi="Simsun" w:cs="Simsun"/>
          <w:color w:val="000000"/>
        </w:rPr>
      </w:pPr>
      <w:r>
        <w:rPr>
          <w:rFonts w:ascii="Simsun" w:hAnsi="Simsun" w:cs="Simsun"/>
          <w:color w:val="000000"/>
        </w:rPr>
        <w:t>（6）专业分包商应遵守总承包商发出之所有工程指示和决定，且业主和监理工程师应具有向专业分包商发出指令的权利。专业分包商同样必须遵守该等之指令。</w:t>
      </w:r>
    </w:p>
    <w:p>
      <w:pPr>
        <w:pStyle w:val="NormalWeb"/>
        <w:rPr>
          <w:rFonts w:ascii="Simsun" w:hAnsi="Simsun" w:cs="Simsun"/>
          <w:color w:val="000000"/>
        </w:rPr>
      </w:pPr>
      <w:r>
        <w:rPr>
          <w:rFonts w:ascii="Simsun" w:hAnsi="Simsun" w:cs="Simsun"/>
          <w:color w:val="000000"/>
        </w:rPr>
        <w:t>4.2 指定供应商</w:t>
      </w:r>
    </w:p>
    <w:p>
      <w:pPr>
        <w:pStyle w:val="NormalWeb"/>
        <w:rPr>
          <w:rFonts w:ascii="Simsun" w:hAnsi="Simsun" w:cs="Simsun"/>
          <w:color w:val="000000"/>
        </w:rPr>
      </w:pPr>
      <w:r>
        <w:rPr>
          <w:rFonts w:ascii="Simsun" w:hAnsi="Simsun" w:cs="Simsun"/>
          <w:color w:val="000000"/>
        </w:rPr>
        <w:t>（1）业主在招标文件列明的指定供应项目的暂估价，是指指定供应的材料或工程设备本身运至施工现场内工地地面，但不包括这些材料设备的卸货、安装、安装所必须的辅助材料、驻厂监造以及发生在现场内的验收、存储、保管、开箱、二次倒运、从存放地点运至安装地点以及其他任何必要的辅助工作所发生的费用。</w:t>
      </w:r>
    </w:p>
    <w:p>
      <w:pPr>
        <w:pStyle w:val="NormalWeb"/>
        <w:rPr>
          <w:rFonts w:ascii="Simsun" w:hAnsi="Simsun" w:cs="Simsun"/>
          <w:color w:val="000000"/>
        </w:rPr>
      </w:pPr>
      <w:r>
        <w:rPr>
          <w:rFonts w:ascii="Simsun" w:hAnsi="Simsun" w:cs="Simsun"/>
          <w:color w:val="000000"/>
        </w:rPr>
        <w:t>（2）对于按照合同约定的工作程序确定的指定供应商，总承包商应无条件地接受并按业主和监理工程师确定的原则协议的内容与相关指定供应商签订供应合同。</w:t>
      </w:r>
    </w:p>
    <w:p>
      <w:pPr>
        <w:pStyle w:val="NormalWeb"/>
        <w:rPr>
          <w:rFonts w:ascii="Simsun" w:hAnsi="Simsun" w:cs="Simsun"/>
          <w:color w:val="000000"/>
        </w:rPr>
      </w:pPr>
      <w:r>
        <w:rPr>
          <w:rFonts w:ascii="Simsun" w:hAnsi="Simsun" w:cs="Simsun"/>
          <w:color w:val="000000"/>
        </w:rPr>
        <w:t>（3）如果业主或业主和监理工程师决定将任何指定供应项目交由任何指定供应商负责完成时，业主将保证在有关招标文件中正确和充分地体现本合同下总承包商对专业分包和指定供应的责任和义务，保证各方合理和公正的利益。</w:t>
      </w:r>
    </w:p>
    <w:p>
      <w:pPr>
        <w:pStyle w:val="NormalWeb"/>
        <w:rPr>
          <w:rFonts w:ascii="Simsun" w:hAnsi="Simsun" w:cs="Simsun"/>
          <w:color w:val="000000"/>
        </w:rPr>
      </w:pPr>
      <w:r>
        <w:rPr>
          <w:rFonts w:ascii="Simsun" w:hAnsi="Simsun" w:cs="Simsun"/>
          <w:color w:val="000000"/>
        </w:rPr>
        <w:t>（4）业主有权对上述指定供应项目进行调整、再分和合并，总承包商必须遵照业主的类似指示，且不能也无权向业主提出额外费用和工期延长等的索赔要求</w:t>
      </w:r>
    </w:p>
    <w:p>
      <w:pPr>
        <w:pStyle w:val="NormalWeb"/>
        <w:rPr>
          <w:rFonts w:ascii="Simsun" w:hAnsi="Simsun" w:cs="Simsun"/>
          <w:color w:val="000000"/>
        </w:rPr>
      </w:pPr>
      <w:r>
        <w:rPr>
          <w:rFonts w:ascii="Simsun" w:hAnsi="Simsun" w:cs="Simsun"/>
          <w:color w:val="000000"/>
        </w:rPr>
        <w:t>（5）如果指定供应的材料设备是由总承包商自行负责安装的，则其安装所需的包括人工费在内的全部费用都被认为已包括在总承包商的合同价款中。如果指定供应的材料设备是由专业分包商或其他独立的总承包商安装时，总承包商应协助业主对有关专业分包工程或指定供应项目进行招标，保证本款约定的责任和义务能够得到落实。</w:t>
      </w:r>
    </w:p>
    <w:p>
      <w:pPr>
        <w:pStyle w:val="NormalWeb"/>
        <w:rPr>
          <w:rFonts w:ascii="Simsun" w:hAnsi="Simsun" w:cs="Simsun"/>
          <w:color w:val="000000"/>
        </w:rPr>
      </w:pPr>
      <w:r>
        <w:rPr>
          <w:rFonts w:ascii="Simsun" w:hAnsi="Simsun" w:cs="Simsun"/>
          <w:color w:val="000000"/>
        </w:rPr>
        <w:t>（6）业主也可以根据情况需要将指定供应工作委托总承包商直接完成，业主在做这种决定以前，总承包商应按照业主或业主和监理工程师的要求对指定供应项目进行报价。总承包商的报价应包括完成此类工作而发生的采购成本、运输费、装卸费、保管费以及企业（总部）管理费、利润和税金，但不应再包括任何额外的开办费用。只有当业主和监理工程师对总承包商的报价（包括必要的所采购物资的技术参数）满意并且批准以后，乙方才可以直接采购这些指定供应项目。当总承包商直接采购这些指定供应项目时，相应的工作就不再按照暂估价处理，被业主接受并批准的乙方的报价即为该部分工作的实际价格。</w:t>
      </w:r>
    </w:p>
    <w:p>
      <w:pPr>
        <w:pStyle w:val="NormalWeb"/>
        <w:rPr>
          <w:rFonts w:ascii="Simsun" w:hAnsi="Simsun" w:cs="Simsun"/>
          <w:color w:val="000000"/>
        </w:rPr>
      </w:pPr>
      <w:r>
        <w:rPr>
          <w:rFonts w:ascii="Simsun" w:hAnsi="Simsun" w:cs="Simsun"/>
          <w:color w:val="000000"/>
        </w:rPr>
        <w:t>（7）由业主采购或指定供应的材料和设备可能会在本项目竣工前任何时候运送到现场，总承包商必须负责卸货、储藏、运输、保管、保护，且为此材料和设备提供储藏点。同时，在总承包商的卸货、储藏、保管、保护的过程中，出现材料、设备的减少、缺损、损害、丢失等，总承包商须为此补足缺少的相应材料、设备及其部件。由此而导致的任何费用及工期延误均总承包商承担。</w:t>
      </w:r>
    </w:p>
    <w:p>
      <w:pPr>
        <w:pStyle w:val="NormalWeb"/>
        <w:rPr>
          <w:rFonts w:ascii="Simsun" w:hAnsi="Simsun" w:cs="Simsun"/>
          <w:color w:val="000000"/>
        </w:rPr>
      </w:pPr>
      <w:r>
        <w:rPr>
          <w:rFonts w:ascii="Simsun" w:hAnsi="Simsun" w:cs="Simsun"/>
          <w:color w:val="000000"/>
        </w:rPr>
        <w:t>（8）总承包商配合业主营销工作。本工程期间，业主或会展开有关的楼宇营销；若是，则总承包商须对业主的工作提供必要支持包括但不限于按指示供应、安装及维护有关的通道、临时围廊及安全棚架等，和更改、迁移有关之现场临时设施。为执行上述工作而导致的任何费用在措施项目费中考虑，总承包商不能因此而提出工期延长要求。</w:t>
      </w:r>
    </w:p>
    <w:p>
      <w:pPr>
        <w:pStyle w:val="NormalWeb"/>
        <w:rPr>
          <w:rFonts w:ascii="Simsun" w:hAnsi="Simsun" w:cs="Simsun"/>
          <w:color w:val="000000"/>
        </w:rPr>
      </w:pPr>
      <w:r>
        <w:rPr>
          <w:rFonts w:ascii="Simsun" w:hAnsi="Simsun" w:cs="Simsun"/>
          <w:color w:val="000000"/>
        </w:rPr>
        <w:t>4.3 对其他承包商的服务、配合和支持</w:t>
      </w:r>
    </w:p>
    <w:p>
      <w:pPr>
        <w:pStyle w:val="NormalWeb"/>
        <w:rPr>
          <w:rFonts w:ascii="Simsun" w:hAnsi="Simsun" w:cs="Simsun"/>
          <w:color w:val="000000"/>
        </w:rPr>
      </w:pPr>
      <w:r>
        <w:rPr>
          <w:rFonts w:ascii="Simsun" w:hAnsi="Simsun" w:cs="Simsun"/>
          <w:color w:val="000000"/>
        </w:rPr>
        <w:t>4.3.1 总承包商对整个工程的进度进行总体计划安排时，应结合合同文件约定的对其他承包商（如果有）工作的要求，将此类工作的施工周期和施工终始时间合理和恰当地考虑进施工总体进度计划，以确保工程能在合同文件规定的时间完工。</w:t>
      </w:r>
    </w:p>
    <w:p>
      <w:pPr>
        <w:pStyle w:val="NormalWeb"/>
        <w:rPr>
          <w:rFonts w:ascii="Simsun" w:hAnsi="Simsun" w:cs="Simsun"/>
          <w:color w:val="000000"/>
        </w:rPr>
      </w:pPr>
      <w:r>
        <w:rPr>
          <w:rFonts w:ascii="Simsun" w:hAnsi="Simsun" w:cs="Simsun"/>
          <w:color w:val="000000"/>
        </w:rPr>
        <w:t>4.3.2 总承包商须与其他承包商联系落实他们各自的工作计划、进度安排和对施工条件的要求；总承包商应就这类工作面的管理措施提出建议并报业主和监理工程师批准。</w:t>
      </w:r>
    </w:p>
    <w:p>
      <w:pPr>
        <w:pStyle w:val="NormalWeb"/>
        <w:rPr>
          <w:rFonts w:ascii="Simsun" w:hAnsi="Simsun" w:cs="Simsun"/>
          <w:color w:val="000000"/>
        </w:rPr>
      </w:pPr>
      <w:r>
        <w:rPr>
          <w:rFonts w:ascii="Simsun" w:hAnsi="Simsun" w:cs="Simsun"/>
          <w:color w:val="000000"/>
        </w:rPr>
        <w:t>4.3.3 总承包商应在他的投标中对下列因素考虑必要和合理的费用和时间：</w:t>
      </w:r>
    </w:p>
    <w:p>
      <w:pPr>
        <w:pStyle w:val="NormalWeb"/>
        <w:rPr>
          <w:rFonts w:ascii="Simsun" w:hAnsi="Simsun" w:cs="Simsun"/>
          <w:color w:val="000000"/>
        </w:rPr>
      </w:pPr>
      <w:r>
        <w:rPr>
          <w:rFonts w:ascii="Simsun" w:hAnsi="Simsun" w:cs="Simsun"/>
          <w:color w:val="000000"/>
        </w:rPr>
        <w:t>（1）因其他承包商的工作给总承包商工作带来的施工组织管理工作的降效。</w:t>
      </w:r>
    </w:p>
    <w:p>
      <w:pPr>
        <w:pStyle w:val="NormalWeb"/>
        <w:rPr>
          <w:rFonts w:ascii="Simsun" w:hAnsi="Simsun" w:cs="Simsun"/>
          <w:color w:val="000000"/>
        </w:rPr>
      </w:pPr>
      <w:r>
        <w:rPr>
          <w:rFonts w:ascii="Simsun" w:hAnsi="Simsun" w:cs="Simsun"/>
          <w:color w:val="000000"/>
        </w:rPr>
        <w:t>（2）对包括其他承包商工作在内的工程施工进度计划的安排、日常协调和管理。</w:t>
      </w:r>
    </w:p>
    <w:p>
      <w:pPr>
        <w:pStyle w:val="NormalWeb"/>
        <w:rPr>
          <w:rFonts w:ascii="Simsun" w:hAnsi="Simsun" w:cs="Simsun"/>
          <w:color w:val="000000"/>
        </w:rPr>
      </w:pPr>
      <w:r>
        <w:rPr>
          <w:rFonts w:ascii="Simsun" w:hAnsi="Simsun" w:cs="Simsun"/>
          <w:color w:val="000000"/>
        </w:rPr>
        <w:t>（3）为其他承包商及时提供足够的和无障碍的工作面、临时水、电、满足其他承包商使用要求的脚手架和其他临时设施的支持配合和临时水、电计量设施。</w:t>
      </w:r>
    </w:p>
    <w:p>
      <w:pPr>
        <w:pStyle w:val="NormalWeb"/>
        <w:rPr>
          <w:rFonts w:ascii="Simsun" w:hAnsi="Simsun" w:cs="Simsun"/>
          <w:color w:val="000000"/>
        </w:rPr>
      </w:pPr>
      <w:r>
        <w:rPr>
          <w:rFonts w:ascii="Simsun" w:hAnsi="Simsun" w:cs="Simsun"/>
          <w:color w:val="000000"/>
        </w:rPr>
        <w:t>（4）在其他承包商工作期间，总承包商应采取的成品保护措施和费用。</w:t>
      </w:r>
    </w:p>
    <w:p>
      <w:pPr>
        <w:pStyle w:val="NormalWeb"/>
        <w:rPr>
          <w:rFonts w:ascii="Simsun" w:hAnsi="Simsun" w:cs="Simsun"/>
          <w:color w:val="000000"/>
        </w:rPr>
      </w:pPr>
      <w:r>
        <w:rPr>
          <w:rFonts w:ascii="Simsun" w:hAnsi="Simsun" w:cs="Simsun"/>
          <w:color w:val="000000"/>
        </w:rPr>
        <w:t>（5）提供卫生设施以及其它现成的临时设施共同使用；提供和维护供男女工人使用的卫生设施。</w:t>
      </w:r>
    </w:p>
    <w:p>
      <w:pPr>
        <w:pStyle w:val="NormalWeb"/>
        <w:rPr>
          <w:rFonts w:ascii="Simsun" w:hAnsi="Simsun" w:cs="Simsun"/>
          <w:color w:val="000000"/>
        </w:rPr>
      </w:pPr>
      <w:r>
        <w:rPr>
          <w:rFonts w:ascii="Simsun" w:hAnsi="Simsun" w:cs="Simsun"/>
          <w:color w:val="000000"/>
        </w:rPr>
        <w:t>（6）其它可能发生的费用。</w:t>
      </w:r>
    </w:p>
    <w:p>
      <w:pPr>
        <w:pStyle w:val="NormalWeb"/>
        <w:rPr>
          <w:rFonts w:ascii="Simsun" w:hAnsi="Simsun" w:cs="Simsun"/>
          <w:color w:val="000000"/>
        </w:rPr>
      </w:pPr>
      <w:r>
        <w:rPr>
          <w:rFonts w:ascii="Simsun" w:hAnsi="Simsun" w:cs="Simsun"/>
          <w:color w:val="000000"/>
        </w:rPr>
        <w:t>4.4 总承包商对分包商、供应商和其他承包商的责任</w:t>
      </w:r>
    </w:p>
    <w:p>
      <w:pPr>
        <w:pStyle w:val="NormalWeb"/>
        <w:rPr>
          <w:rFonts w:ascii="Simsun" w:hAnsi="Simsun" w:cs="Simsun"/>
          <w:color w:val="000000"/>
        </w:rPr>
      </w:pPr>
      <w:r>
        <w:rPr>
          <w:rFonts w:ascii="Simsun" w:hAnsi="Simsun" w:cs="Simsun"/>
          <w:color w:val="000000"/>
        </w:rPr>
        <w:t>4.4.1 除非合同文件其他部分另有约定，总承包商须对本合同下的整个工程负责，包括专业分包工作或工程、指定供应的材料、物品或工程设备和自身的分包商完成的工程或工作以及自身的供应的材料、物品或工程设备。</w:t>
      </w:r>
    </w:p>
    <w:p>
      <w:pPr>
        <w:pStyle w:val="NormalWeb"/>
        <w:rPr>
          <w:rFonts w:ascii="Simsun" w:hAnsi="Simsun" w:cs="Simsun"/>
          <w:color w:val="000000"/>
        </w:rPr>
      </w:pPr>
      <w:r>
        <w:rPr>
          <w:rFonts w:ascii="Simsun" w:hAnsi="Simsun" w:cs="Simsun"/>
          <w:color w:val="000000"/>
        </w:rPr>
        <w:t>4.4.2 所有由业主和监理工程师发给总承包商的指示，只要涉及专业分包商、指定供应商的工作或工程，总承包商需及时转发给相应的专业分包商、指定供应商，以确保业主和监理工程师的指示能及时得到落实。</w:t>
      </w:r>
    </w:p>
    <w:p>
      <w:pPr>
        <w:pStyle w:val="NormalWeb"/>
        <w:rPr>
          <w:rFonts w:ascii="Simsun" w:hAnsi="Simsun" w:cs="Simsun"/>
          <w:color w:val="000000"/>
        </w:rPr>
      </w:pPr>
      <w:r>
        <w:rPr>
          <w:rFonts w:ascii="Simsun" w:hAnsi="Simsun" w:cs="Simsun"/>
          <w:color w:val="000000"/>
        </w:rPr>
        <w:t>4.4.3 施工现场总平面的管理是总承包商的责任和义务；总承包商应负责现场所有垃圾的日常清运工作，包括专业分包商和供应商以及其他承包商的施工垃圾；总承包商应建立和指定若干方便工作的垃圾堆放处，并制定相应的管理办法保证总承包商、总承包商自己的分包商和供应商、专业分包商和供应商和其他承包商都能遵照执行，以确保现场始终处于整洁状态；总承包商制定的管理办法须经过业主和监理工程师的审批，但这种审批不减免总承包商所应负的责任。</w:t>
      </w:r>
    </w:p>
    <w:p>
      <w:pPr>
        <w:pStyle w:val="NormalWeb"/>
        <w:rPr>
          <w:rFonts w:ascii="Simsun" w:hAnsi="Simsun" w:cs="Simsun"/>
          <w:color w:val="000000"/>
        </w:rPr>
      </w:pPr>
      <w:r>
        <w:rPr>
          <w:rFonts w:ascii="Simsun" w:hAnsi="Simsun" w:cs="Simsun"/>
          <w:color w:val="000000"/>
        </w:rPr>
        <w:t>4.4.4 总承包商还应为所有专业分包商和其他承包商（如果有）的材料、物品和设备安排足够期限和面积的临时仓储用地和用房；鉴于工程现场场地面积的有限性，现场的仓储用地和用房只能是周转性质的，为此，总承包商应加强计划协调工作，保证专业分包商、供应商和其他承包商进出场时间的科学性和合理性，并在有关专业分包商、指定供应商和其他承包商进场前，安排足够的时间就进场计划等协商一致，业主将为此提供一切可能的帮助。如果专业分包商和其他承包商的材料、物品和设备是根据有效的进度计划进场的，而总承包商不能为这类材料、物品或和设备的仓储安排足够的空间，总承包商应承担专业分包商和其他承包商由此引起的费用损失。</w:t>
      </w:r>
    </w:p>
    <w:p>
      <w:pPr>
        <w:pStyle w:val="NormalWeb"/>
        <w:rPr>
          <w:rFonts w:ascii="Simsun" w:hAnsi="Simsun" w:cs="Simsun"/>
          <w:color w:val="000000"/>
        </w:rPr>
      </w:pPr>
      <w:r>
        <w:rPr>
          <w:rFonts w:ascii="Simsun" w:hAnsi="Simsun" w:cs="Simsun"/>
          <w:color w:val="000000"/>
        </w:rPr>
        <w:t>4.4.5 总承包商还应根据进度计划和本工程施工的实际需要，及时为专业分包商和其他承包商提供足够的和无障碍的工作面、工作空间和工作时限；总承包商同时还应协调好材料进场和场内的交通运输道路。特别提醒总承包商注意，在工程后期，为了为室外市政配套工程和园林绿化及景观工程的施工提供工作面和施工条件，总承包商需要将其现场搭设的临时设施拆除并清运出现场，并在其报价中考虑临时设施的拆除清运费用以及可能需要在其他地方重新搭设必要的临时设施或以其他方式解决临时设施需要的费用。</w:t>
      </w:r>
    </w:p>
    <w:p>
      <w:pPr>
        <w:pStyle w:val="NormalWeb"/>
        <w:rPr>
          <w:rFonts w:ascii="Simsun" w:hAnsi="Simsun" w:cs="Simsun"/>
          <w:color w:val="000000"/>
        </w:rPr>
      </w:pPr>
      <w:r>
        <w:rPr>
          <w:rFonts w:ascii="Simsun" w:hAnsi="Simsun" w:cs="Simsun"/>
          <w:color w:val="000000"/>
        </w:rPr>
        <w:t>4.4.6 尽管本合同可能已另有说明，作为对总承包商的提醒，总承包商应：</w:t>
      </w:r>
    </w:p>
    <w:p>
      <w:pPr>
        <w:pStyle w:val="NormalWeb"/>
        <w:rPr>
          <w:rFonts w:ascii="Simsun" w:hAnsi="Simsun" w:cs="Simsun"/>
          <w:color w:val="000000"/>
        </w:rPr>
      </w:pPr>
      <w:r>
        <w:rPr>
          <w:rFonts w:ascii="Simsun" w:hAnsi="Simsun" w:cs="Simsun"/>
          <w:color w:val="000000"/>
        </w:rPr>
        <w:t>（1）免费为所有专业分包商和其他承包商的工作提供垂直运输、临时道路、通道、靠近工作面的临时水电接口（含水电接口、计量等必备的设备，接水点（配电箱）间的水平间距不宜超过50 米）、已搭设在现场的脚手架、满足专业分包商或其他承包商使用要求的特殊的脚手架或额外的脚手架和配套的安全设施等。</w:t>
      </w:r>
    </w:p>
    <w:p>
      <w:pPr>
        <w:pStyle w:val="NormalWeb"/>
        <w:rPr>
          <w:rFonts w:ascii="Simsun" w:hAnsi="Simsun" w:cs="Simsun"/>
          <w:color w:val="000000"/>
        </w:rPr>
      </w:pPr>
      <w:r>
        <w:rPr>
          <w:rFonts w:ascii="Simsun" w:hAnsi="Simsun" w:cs="Simsun"/>
          <w:color w:val="000000"/>
        </w:rPr>
        <w:t>（2）配合业主负责本项目的总体进度。积极主动了解指定分包商的工程细则，尤其是影响土建工程的相关项目，主动要求指定分包商提供时间表及施工程序，对不同单位施工存在矛盾的地方作出协调，并解决；联络各分包商以确保各管道、电线、电缆及设备等按正确的工序安装。</w:t>
      </w:r>
    </w:p>
    <w:p>
      <w:pPr>
        <w:pStyle w:val="NormalWeb"/>
        <w:rPr>
          <w:rFonts w:ascii="Simsun" w:hAnsi="Simsun" w:cs="Simsun"/>
          <w:color w:val="000000"/>
        </w:rPr>
      </w:pPr>
      <w:r>
        <w:rPr>
          <w:rFonts w:ascii="Simsun" w:hAnsi="Simsun" w:cs="Simsun"/>
          <w:color w:val="000000"/>
        </w:rPr>
        <w:t>（3）提供足够及称职的技术管理人员负责执行上述的协调，以确保各项工程均能在施工进度计划表上的要求时间内完成。</w:t>
      </w:r>
    </w:p>
    <w:p>
      <w:pPr>
        <w:pStyle w:val="NormalWeb"/>
        <w:rPr>
          <w:rFonts w:ascii="Simsun" w:hAnsi="Simsun" w:cs="Simsun"/>
          <w:color w:val="000000"/>
        </w:rPr>
      </w:pPr>
      <w:r>
        <w:rPr>
          <w:rFonts w:ascii="Simsun" w:hAnsi="Simsun" w:cs="Simsun"/>
          <w:color w:val="000000"/>
        </w:rPr>
        <w:t>（4）若指定分包商所完成的分包工程接受政府质量监督站或其它政府部门的竣工验收，总承包商须予以总体协调并协助妥善安排。</w:t>
      </w:r>
    </w:p>
    <w:p>
      <w:pPr>
        <w:pStyle w:val="NormalWeb"/>
        <w:rPr>
          <w:rFonts w:ascii="Simsun" w:hAnsi="Simsun" w:cs="Simsun"/>
          <w:color w:val="000000"/>
        </w:rPr>
      </w:pPr>
      <w:r>
        <w:rPr>
          <w:rFonts w:ascii="Simsun" w:hAnsi="Simsun" w:cs="Simsun"/>
          <w:color w:val="000000"/>
        </w:rPr>
        <w:t>（5）总承包商须配合给排水工程（包括洁具安装后才能铺砌墙砖、地面防水及缝隙填补等）；电气工程接地以及安装后的修复；电梯门口的防人跌下的围板、脚手架，并在电梯洞口增加挡水台，满足挡水要求，防止施工用水流入电梯井道内；门窗、雨棚的洞口尺寸复核及修正，在门窗安装完成后的填缝并保证达到与墙面完全一样的标准。</w:t>
      </w:r>
    </w:p>
    <w:p>
      <w:pPr>
        <w:pStyle w:val="NormalWeb"/>
        <w:rPr>
          <w:rFonts w:ascii="Simsun" w:hAnsi="Simsun" w:cs="Simsun"/>
          <w:color w:val="000000"/>
        </w:rPr>
      </w:pPr>
      <w:r>
        <w:rPr>
          <w:rFonts w:ascii="Simsun" w:hAnsi="Simsun" w:cs="Simsun"/>
          <w:color w:val="000000"/>
        </w:rPr>
        <w:t>（6）配合其它各指定分包商的相关工作并修复、填补未完成的缝隙、孔洞等。</w:t>
      </w:r>
    </w:p>
    <w:p>
      <w:pPr>
        <w:pStyle w:val="NormalWeb"/>
        <w:rPr>
          <w:rFonts w:ascii="Simsun" w:hAnsi="Simsun" w:cs="Simsun"/>
          <w:color w:val="000000"/>
        </w:rPr>
      </w:pPr>
      <w:r>
        <w:rPr>
          <w:rFonts w:ascii="Simsun" w:hAnsi="Simsun" w:cs="Simsun"/>
          <w:color w:val="000000"/>
        </w:rPr>
        <w:t>4.4.7 总承包商已在其他项目的报价中作了考虑，总承包商应当在工程量清单“措施清单”中分别对应列出各专业分包、指定供应和其他承包商（如果有）工作的总包服务费；此费用应当涵盖总承包商因对专业分包商、供应商和其他承包商（如果有）实施一切必要的管理、服务、配合、协调，提供任何必要的帮助、支持、条件以及本合同约定的其他所有总包责任和义务所必须的所有费用。总包服务费是固定额度的包干金额，除非合同中另有规定，不得作任何调整。总包服务费的含义应当依据本合同文件作出解释而不应作其他方面的理解。</w:t>
      </w:r>
    </w:p>
    <w:p>
      <w:pPr>
        <w:pStyle w:val="NormalWeb"/>
        <w:rPr>
          <w:rFonts w:ascii="Simsun" w:hAnsi="Simsun" w:cs="Simsun"/>
          <w:color w:val="000000"/>
        </w:rPr>
      </w:pPr>
      <w:r>
        <w:rPr>
          <w:rFonts w:ascii="Simsun" w:hAnsi="Simsun" w:cs="Simsun"/>
          <w:color w:val="000000"/>
        </w:rPr>
        <w:t>4.4.8 除本合同另有安排外，总承包商在向业主收取总包服务费后，不可再向业主、分包商收取任何费用。如果业主发现总承包商有违本条的约定，经业主核实后，总承包商将因此赔偿业主。具体的赔偿为：如果总承包商向一个指定分包商或独立分包商收取总包服务费，则总承包商赔偿给业主的费用为总承包商向分包商收取费用的两倍或人民币500，000.00元，两者以较高的为准；如果总承包商向多个分包商或独立分包商收取总包服务费，则总承包商赔偿给业主的费用为总承包商向各分包商或独立分包商收取费用的五倍或人民币3，000，000.00元，两者以较高的为准。业主将该费用从支付给总承包商的任何应得款项中扣除。</w:t>
      </w:r>
    </w:p>
    <w:p>
      <w:pPr>
        <w:pStyle w:val="Heading3"/>
        <w:rPr>
          <w:b w:val="true"/>
          <w:sz w:val="24"/>
        </w:rPr>
      </w:pPr>
      <w:r>
        <w:rPr>
          <w:b w:val="true"/>
          <w:sz w:val="24"/>
        </w:rPr>
        <w:t>第五条 项目实施和项目管理</w:t>
      </w:r>
    </w:p>
    <w:p>
      <w:pPr>
        <w:pStyle w:val="NormalWeb"/>
        <w:rPr>
          <w:rFonts w:ascii="Simsun" w:hAnsi="Simsun" w:cs="Simsun"/>
          <w:color w:val="000000"/>
        </w:rPr>
      </w:pPr>
      <w:r>
        <w:rPr>
          <w:rFonts w:ascii="Simsun" w:hAnsi="Simsun" w:cs="Simsun"/>
          <w:color w:val="000000"/>
        </w:rPr>
        <w:t>5.1 进场和开工</w:t>
      </w:r>
    </w:p>
    <w:p>
      <w:pPr>
        <w:pStyle w:val="NormalWeb"/>
        <w:rPr>
          <w:rFonts w:ascii="Simsun" w:hAnsi="Simsun" w:cs="Simsun"/>
          <w:color w:val="000000"/>
        </w:rPr>
      </w:pPr>
      <w:r>
        <w:rPr>
          <w:rFonts w:ascii="Simsun" w:hAnsi="Simsun" w:cs="Simsun"/>
          <w:color w:val="000000"/>
        </w:rPr>
        <w:t>（1）业主向总承包商移交现场的日期即是总承包商接收和进驻现场的日期；业主、监理工程师和总承包商应就现场移交当日场内各现存设施状况、水、电、暖、气表的读数、现场周边道路、市政设施和毗邻财产的状况、现场永久和临时用地控制线、定位坐标和水准点等等作好文字、图示和照片等记录。</w:t>
      </w:r>
    </w:p>
    <w:p>
      <w:pPr>
        <w:pStyle w:val="NormalWeb"/>
        <w:rPr>
          <w:rFonts w:ascii="Simsun" w:hAnsi="Simsun" w:cs="Simsun"/>
          <w:color w:val="000000"/>
        </w:rPr>
      </w:pPr>
      <w:r>
        <w:rPr>
          <w:rFonts w:ascii="Simsun" w:hAnsi="Simsun" w:cs="Simsun"/>
          <w:color w:val="000000"/>
        </w:rPr>
        <w:t>（2）总承包商应遵守业主和监理工程师制定的现场管理办法（见合同附件4），并接受因违反上述管理办法进行的处罚。总承包商应接受业主和监理工程师对于该现场管理办法进行必要的补充和完善。</w:t>
      </w:r>
    </w:p>
    <w:p>
      <w:pPr>
        <w:pStyle w:val="NormalWeb"/>
        <w:rPr>
          <w:rFonts w:ascii="Simsun" w:hAnsi="Simsun" w:cs="Simsun"/>
          <w:color w:val="000000"/>
        </w:rPr>
      </w:pPr>
      <w:r>
        <w:rPr>
          <w:rFonts w:ascii="Simsun" w:hAnsi="Simsun" w:cs="Simsun"/>
          <w:color w:val="000000"/>
        </w:rPr>
        <w:t>5.2 现场条件</w:t>
      </w:r>
    </w:p>
    <w:p>
      <w:pPr>
        <w:pStyle w:val="NormalWeb"/>
        <w:rPr>
          <w:rFonts w:ascii="Simsun" w:hAnsi="Simsun" w:cs="Simsun"/>
          <w:color w:val="000000"/>
        </w:rPr>
      </w:pPr>
      <w:r>
        <w:rPr>
          <w:rFonts w:ascii="Simsun" w:hAnsi="Simsun" w:cs="Simsun"/>
          <w:color w:val="000000"/>
        </w:rPr>
        <w:t>5.2.1 业主会在现场提供水、电接口，由总承包商自行驳接；但总承包商必须安装水、电分表，按施工实际使用的数量，根据当地的水电收费标准，计算其水电费用。总承包商须自行负责施工期间上述设施之维修与水、电费用。在工程完成后，总承包商必须按业主要求将上述设施移走。</w:t>
      </w:r>
    </w:p>
    <w:p>
      <w:pPr>
        <w:pStyle w:val="NormalWeb"/>
        <w:rPr>
          <w:rFonts w:ascii="Simsun" w:hAnsi="Simsun" w:cs="Simsun"/>
          <w:color w:val="000000"/>
        </w:rPr>
      </w:pPr>
      <w:r>
        <w:rPr>
          <w:rFonts w:ascii="Simsun" w:hAnsi="Simsun" w:cs="Simsun"/>
          <w:color w:val="000000"/>
        </w:rPr>
        <w:t>5.2.2 总承包商负责将根据每月实际用电、用水量支付本项目内的所有电费、水费，并向各指定分包商、独立分包商收取垫付的水电费（分包商现场内的办公、生活照明用电和生活用水费用由总承包商承担）。</w:t>
      </w:r>
    </w:p>
    <w:p>
      <w:pPr>
        <w:pStyle w:val="NormalWeb"/>
        <w:rPr>
          <w:rFonts w:ascii="Simsun" w:hAnsi="Simsun" w:cs="Simsun"/>
          <w:color w:val="000000"/>
        </w:rPr>
      </w:pPr>
      <w:r>
        <w:rPr>
          <w:rFonts w:ascii="Simsun" w:hAnsi="Simsun" w:cs="Simsun"/>
          <w:color w:val="000000"/>
        </w:rPr>
        <w:t>5.2.3 总承包商需要严格管理现场的用电，由于总承包商的管理不善导致有关水电费的任何争议，由总承包商自己承担相应的责任及费用。</w:t>
      </w:r>
    </w:p>
    <w:p>
      <w:pPr>
        <w:pStyle w:val="NormalWeb"/>
        <w:rPr>
          <w:rFonts w:ascii="Simsun" w:hAnsi="Simsun" w:cs="Simsun"/>
          <w:color w:val="000000"/>
        </w:rPr>
      </w:pPr>
      <w:r>
        <w:rPr>
          <w:rFonts w:ascii="Simsun" w:hAnsi="Simsun" w:cs="Simsun"/>
          <w:color w:val="000000"/>
        </w:rPr>
        <w:t>5.2.4 总承包商须保持工地卫生、整洁及注意施工期间的安全措施，完工后须按照业主的要求清理现场，并满足业主的要求。</w:t>
      </w:r>
    </w:p>
    <w:p>
      <w:pPr>
        <w:pStyle w:val="NormalWeb"/>
        <w:rPr>
          <w:rFonts w:ascii="Simsun" w:hAnsi="Simsun" w:cs="Simsun"/>
          <w:color w:val="000000"/>
        </w:rPr>
      </w:pPr>
      <w:r>
        <w:rPr>
          <w:rFonts w:ascii="Simsun" w:hAnsi="Simsun" w:cs="Simsun"/>
          <w:color w:val="000000"/>
        </w:rPr>
        <w:t>5.2.5 工地现场有其他分包商同时进行工程施工时，总承包商应与其他分包商充分合作及协调以免妨碍工程之进度，所发生之费用及时间已包括在投标价格及工期之中。</w:t>
      </w:r>
    </w:p>
    <w:p>
      <w:pPr>
        <w:pStyle w:val="NormalWeb"/>
        <w:rPr>
          <w:rFonts w:ascii="Simsun" w:hAnsi="Simsun" w:cs="Simsun"/>
          <w:color w:val="000000"/>
        </w:rPr>
      </w:pPr>
      <w:r>
        <w:rPr>
          <w:rFonts w:ascii="Simsun" w:hAnsi="Simsun" w:cs="Simsun"/>
          <w:color w:val="000000"/>
        </w:rPr>
        <w:t>5.2.6 对现场条件的认可</w:t>
      </w:r>
    </w:p>
    <w:p>
      <w:pPr>
        <w:pStyle w:val="NormalWeb"/>
        <w:rPr>
          <w:rFonts w:ascii="Simsun" w:hAnsi="Simsun" w:cs="Simsun"/>
          <w:color w:val="000000"/>
        </w:rPr>
      </w:pPr>
      <w:r>
        <w:rPr>
          <w:rFonts w:ascii="Simsun" w:hAnsi="Simsun" w:cs="Simsun"/>
          <w:color w:val="000000"/>
        </w:rPr>
        <w:t>（1）总承包商应当在递交他的投标书前对本工程的现场进行充分的勘察，并在报价中对现场位置、现存建筑和设施的状况、毗邻的财产和周边设施的状况、现场的通道、仓储和临设用地、现场材料装卸等对工程施工的影响作充分的考虑。</w:t>
      </w:r>
    </w:p>
    <w:p>
      <w:pPr>
        <w:pStyle w:val="NormalWeb"/>
        <w:rPr>
          <w:rFonts w:ascii="Simsun" w:hAnsi="Simsun" w:cs="Simsun"/>
          <w:color w:val="000000"/>
        </w:rPr>
      </w:pPr>
      <w:r>
        <w:rPr>
          <w:rFonts w:ascii="Simsun" w:hAnsi="Simsun" w:cs="Simsun"/>
          <w:color w:val="000000"/>
        </w:rPr>
        <w:t>（2）不管合同条件对工程量计算规则如何规定，总承包商应当充分了解和掌握现场的总体地貌和地质条件并通过对周边工程建设经历的调查和了解或必要的补充钻探，对施工过程中可能出现的各种地质异常和地下障碍物的情况进行充分的评估和考虑。</w:t>
      </w:r>
    </w:p>
    <w:p>
      <w:pPr>
        <w:pStyle w:val="NormalWeb"/>
        <w:rPr>
          <w:rFonts w:ascii="Simsun" w:hAnsi="Simsun" w:cs="Simsun"/>
          <w:color w:val="000000"/>
        </w:rPr>
      </w:pPr>
      <w:r>
        <w:rPr>
          <w:rFonts w:ascii="Simsun" w:hAnsi="Simsun" w:cs="Simsun"/>
          <w:color w:val="000000"/>
        </w:rPr>
        <w:t>（3）业主已委托专业机构对现场进行了土壤和地质勘察。本招标文件中的现场地质勘察资料及业主提供的有关施工现场的市政管线等的资料和数据均是业主现有的和真实的，以诚实可信的态度提供的，总承包商有义务通过自己的努力来核查这些资料的准确性。还应认真考虑可能出现的意外情况并为此承担责任，无条件的接受业主所提供的全部资料及所指定的施工现场现状。业主不对投标单位由此而做出的推论、理解和结论负责。投标报价风险费中应考虑施工过程中对现状地下物勘测并保护的费用，若施工中破坏了需保护的原有地下物，中标人需无偿将破坏的地下物恢复原状并承担由此引发的费用及赔偿责任。</w:t>
      </w:r>
    </w:p>
    <w:p>
      <w:pPr>
        <w:pStyle w:val="NormalWeb"/>
        <w:rPr>
          <w:rFonts w:ascii="Simsun" w:hAnsi="Simsun" w:cs="Simsun"/>
          <w:color w:val="000000"/>
        </w:rPr>
      </w:pPr>
      <w:r>
        <w:rPr>
          <w:rFonts w:ascii="Simsun" w:hAnsi="Simsun" w:cs="Simsun"/>
          <w:color w:val="000000"/>
        </w:rPr>
        <w:t>（4）业主不受理因总承包商自身缺乏对现场条件的了解或掌握而提出的任何索赔。</w:t>
      </w:r>
    </w:p>
    <w:p>
      <w:pPr>
        <w:pStyle w:val="NormalWeb"/>
        <w:rPr>
          <w:rFonts w:ascii="Simsun" w:hAnsi="Simsun" w:cs="Simsun"/>
          <w:color w:val="000000"/>
        </w:rPr>
      </w:pPr>
      <w:r>
        <w:rPr>
          <w:rFonts w:ascii="Simsun" w:hAnsi="Simsun" w:cs="Simsun"/>
          <w:color w:val="000000"/>
        </w:rPr>
        <w:t>（5）除非另有约定，总承包商应对进场开工时的现场条件与投标截止日期以前的现场条件的可能变化做充分的调研和考虑，尤其是总承包商进场前本工程已由前期其他承包商完成了部分工作，且前期的其他承包商仍需在现场配合总承包商的工作，一份供总承包商参考的现场平面图（前期其他承包商撤场后）已随本工程招标文件发给了总承包商，总承包商被认为已自行对此进行了现场勘查和核对，一旦总承包商投标书被业主接受，业主不会受理与此相关的任何索赔。</w:t>
      </w:r>
    </w:p>
    <w:p>
      <w:pPr>
        <w:pStyle w:val="NormalWeb"/>
        <w:rPr>
          <w:rFonts w:ascii="Simsun" w:hAnsi="Simsun" w:cs="Simsun"/>
          <w:color w:val="000000"/>
        </w:rPr>
      </w:pPr>
      <w:r>
        <w:rPr>
          <w:rFonts w:ascii="Simsun" w:hAnsi="Simsun" w:cs="Simsun"/>
          <w:color w:val="000000"/>
        </w:rPr>
        <w:t>（6）如果现场用于临设或仓储的用地不能满足总承包商就本工程组织施工的要求，尤其是为满足室外工程在主体工程竣工交付前全部完成的特别要求而实际需要时，总承包商可以考虑场外租地；总承包商合理租地的费用应在其投标书中作充分的考虑。只要此类场外租地是合理地，业主可以协助总承包商办理必要的租地手续，但总承包商应保证业主免于任何与总承包商使用此类租地相关的索赔、损失或损害。除此而外，总承包商不得非法使用任何现场边界以外的土地，非法侵用或侵占的后果完全由总承包商负责。</w:t>
      </w:r>
    </w:p>
    <w:p>
      <w:pPr>
        <w:pStyle w:val="NormalWeb"/>
        <w:rPr>
          <w:rFonts w:ascii="Simsun" w:hAnsi="Simsun" w:cs="Simsun"/>
          <w:color w:val="000000"/>
        </w:rPr>
      </w:pPr>
      <w:r>
        <w:rPr>
          <w:rFonts w:ascii="Simsun" w:hAnsi="Simsun" w:cs="Simsun"/>
          <w:color w:val="000000"/>
        </w:rPr>
        <w:t>（7）再次提醒总承包商，总承包商应在进场开工时，对现场周边毗邻的道路、市政设施和建筑物进行检查，并对现有的损坏或缺陷做必要的文字、照片和图示纪录并将一份完整的此类记录及时递交给业主；如果业主要求，总承包商应对现存的各种损坏或缺陷做定期检查和纪录，以便在一旦出现沉降或破坏时，能及时分析原因，采取措施，减少损失。</w:t>
      </w:r>
    </w:p>
    <w:p>
      <w:pPr>
        <w:pStyle w:val="NormalWeb"/>
        <w:rPr>
          <w:rFonts w:ascii="Simsun" w:hAnsi="Simsun" w:cs="Simsun"/>
          <w:color w:val="000000"/>
        </w:rPr>
      </w:pPr>
      <w:r>
        <w:rPr>
          <w:rFonts w:ascii="Simsun" w:hAnsi="Simsun" w:cs="Simsun"/>
          <w:color w:val="000000"/>
        </w:rPr>
        <w:t>5.3 工作场所的限定</w:t>
      </w:r>
    </w:p>
    <w:p>
      <w:pPr>
        <w:pStyle w:val="NormalWeb"/>
        <w:rPr>
          <w:rFonts w:ascii="Simsun" w:hAnsi="Simsun" w:cs="Simsun"/>
          <w:color w:val="000000"/>
        </w:rPr>
      </w:pPr>
      <w:r>
        <w:rPr>
          <w:rFonts w:ascii="Simsun" w:hAnsi="Simsun" w:cs="Simsun"/>
          <w:color w:val="000000"/>
        </w:rPr>
        <w:t>（1）总承包商应采取一切预防措施，保证受他控制的人员在现场规划红线和合法临时租地范围内工作，且包括所有分包商和专业分包商的工作人员和工人；总承包商应同时保证，未经合法授权的任何组织和个人不得进入本工程现场。</w:t>
      </w:r>
    </w:p>
    <w:p>
      <w:pPr>
        <w:pStyle w:val="NormalWeb"/>
        <w:rPr>
          <w:rFonts w:ascii="Simsun" w:hAnsi="Simsun" w:cs="Simsun"/>
          <w:color w:val="000000"/>
        </w:rPr>
      </w:pPr>
      <w:r>
        <w:rPr>
          <w:rFonts w:ascii="Simsun" w:hAnsi="Simsun" w:cs="Simsun"/>
          <w:color w:val="000000"/>
        </w:rPr>
        <w:t>（2）如果工程的实施需要临时占用毗邻的场地、设施或建筑物，总承包商应首先获得有关管理机构或有关所有者的许可；任何情况下，总承包商应保证他的工作不会给毗邻居民或组织带来任何不便，否则，所有的工人和其他工作人员应限定在现场内工作。</w:t>
      </w:r>
    </w:p>
    <w:p>
      <w:pPr>
        <w:pStyle w:val="NormalWeb"/>
        <w:rPr>
          <w:rFonts w:ascii="Simsun" w:hAnsi="Simsun" w:cs="Simsun"/>
          <w:color w:val="000000"/>
        </w:rPr>
      </w:pPr>
      <w:r>
        <w:rPr>
          <w:rFonts w:ascii="Simsun" w:hAnsi="Simsun" w:cs="Simsun"/>
          <w:color w:val="000000"/>
        </w:rPr>
        <w:t>（3）总承包商对工作场所的管理应符合项目所在地相关的管理规定，并对由此引起的各种相关保证措施负责。</w:t>
      </w:r>
    </w:p>
    <w:p>
      <w:pPr>
        <w:pStyle w:val="NormalWeb"/>
        <w:rPr>
          <w:rFonts w:ascii="Simsun" w:hAnsi="Simsun" w:cs="Simsun"/>
          <w:color w:val="000000"/>
        </w:rPr>
      </w:pPr>
      <w:r>
        <w:rPr>
          <w:rFonts w:ascii="Simsun" w:hAnsi="Simsun" w:cs="Simsun"/>
          <w:color w:val="000000"/>
        </w:rPr>
        <w:t>5.4 总承包商被认为已在他的合同价款中充分考虑了因业主要求的工期所必须的加班而造成的无法避免的施工扰民的补偿费用和总承包商采取的合理措施的费用；业主有义务和责任协助总承包商处理和协调好本工程的周边关系，但总承包商应保证业主不会遭受任何与施工扰民或民扰有关的费用和工期的索赔。</w:t>
      </w:r>
    </w:p>
    <w:p>
      <w:pPr>
        <w:pStyle w:val="NormalWeb"/>
        <w:rPr>
          <w:rFonts w:ascii="Simsun" w:hAnsi="Simsun" w:cs="Simsun"/>
          <w:color w:val="000000"/>
        </w:rPr>
      </w:pPr>
      <w:r>
        <w:rPr>
          <w:rFonts w:ascii="Simsun" w:hAnsi="Simsun" w:cs="Simsun"/>
          <w:color w:val="000000"/>
        </w:rPr>
        <w:t>5.5 对周边财产的保护</w:t>
      </w:r>
    </w:p>
    <w:p>
      <w:pPr>
        <w:pStyle w:val="NormalWeb"/>
        <w:rPr>
          <w:rFonts w:ascii="Simsun" w:hAnsi="Simsun" w:cs="Simsun"/>
          <w:color w:val="000000"/>
        </w:rPr>
      </w:pPr>
      <w:r>
        <w:rPr>
          <w:rFonts w:ascii="Simsun" w:hAnsi="Simsun" w:cs="Simsun"/>
          <w:color w:val="000000"/>
        </w:rPr>
        <w:t>总承包商不得非法侵占和妨害毗邻的财产、土地、街道、市政设施和他们下面的土壤和空间、他们的所有者、使用者或其他任何人，也不得在工程或工程任何部分的实施中采用可能会给这类财产、土地、街道、设施和人员带来损害或伤害的施工方法；总承包商应保障业主免于因工程实施对周边毗邻财产或人身等的损害或伤害而可能招致的索赔、违约金和其它法律责任。如果因总承包商的施工导致周边财产受到损坏，总承包商将负责修复并承担该费用及责任。</w:t>
      </w:r>
    </w:p>
    <w:p>
      <w:pPr>
        <w:pStyle w:val="NormalWeb"/>
        <w:rPr>
          <w:rFonts w:ascii="Simsun" w:hAnsi="Simsun" w:cs="Simsun"/>
          <w:color w:val="000000"/>
        </w:rPr>
      </w:pPr>
      <w:r>
        <w:rPr>
          <w:rFonts w:ascii="Simsun" w:hAnsi="Simsun" w:cs="Simsun"/>
          <w:color w:val="000000"/>
        </w:rPr>
        <w:t>5.6 业主代表和监理工程师代表</w:t>
      </w:r>
    </w:p>
    <w:p>
      <w:pPr>
        <w:pStyle w:val="NormalWeb"/>
        <w:rPr>
          <w:rFonts w:ascii="Simsun" w:hAnsi="Simsun" w:cs="Simsun"/>
          <w:color w:val="000000"/>
        </w:rPr>
      </w:pPr>
      <w:r>
        <w:rPr>
          <w:rFonts w:ascii="Simsun" w:hAnsi="Simsun" w:cs="Simsun"/>
          <w:color w:val="000000"/>
        </w:rPr>
        <w:t>（1）合同条件中已对业主代表和监理工程师的职权作了约定，业主代表和监理工程师代表在工作时间内将在现场或毗邻现场的地方办公，除此而外，业主和监理工程师将聘任一定数量的其他驻场人员参与工程的检查监督工作。</w:t>
      </w:r>
    </w:p>
    <w:p>
      <w:pPr>
        <w:pStyle w:val="NormalWeb"/>
        <w:rPr>
          <w:rFonts w:ascii="Simsun" w:hAnsi="Simsun" w:cs="Simsun"/>
          <w:color w:val="000000"/>
        </w:rPr>
      </w:pPr>
      <w:r>
        <w:rPr>
          <w:rFonts w:ascii="Simsun" w:hAnsi="Simsun" w:cs="Simsun"/>
          <w:color w:val="000000"/>
        </w:rPr>
        <w:t>（2）业主和监理工程师的驻场人员的职责是检查监督工程的施工过程、所用材料、施工方法和工艺等。</w:t>
      </w:r>
    </w:p>
    <w:p>
      <w:pPr>
        <w:pStyle w:val="NormalWeb"/>
        <w:rPr>
          <w:rFonts w:ascii="Simsun" w:hAnsi="Simsun" w:cs="Simsun"/>
          <w:color w:val="000000"/>
        </w:rPr>
      </w:pPr>
      <w:r>
        <w:rPr>
          <w:rFonts w:ascii="Simsun" w:hAnsi="Simsun" w:cs="Simsun"/>
          <w:color w:val="000000"/>
        </w:rPr>
        <w:t>（3）除非合同中另有约定，业主代表或总监理工程师可随时授权业主或监理工程师的其他驻场人员履行任何属于业主代表或总监理工程师的职权，同时将一份此类授权的书面文件的副本发给总承包商；任何在授权有效期内由被授权的业主和监理工程师的其他驻场人员发出的书面指示或书面批准与业主代表或总监理工程师的书面指示或书面批准具有同等的合同约束力；但总承包商有权在认为经授权的其他驻场人员的任何决定显失公允时，向业主代表或总监理工程师提出异议，甲方代表或总监理工程师应立即对有异议的决定进行确认、推翻或修正。</w:t>
      </w:r>
    </w:p>
    <w:p>
      <w:pPr>
        <w:pStyle w:val="NormalWeb"/>
        <w:rPr>
          <w:rFonts w:ascii="Simsun" w:hAnsi="Simsun" w:cs="Simsun"/>
          <w:color w:val="000000"/>
        </w:rPr>
      </w:pPr>
      <w:r>
        <w:rPr>
          <w:rFonts w:ascii="Simsun" w:hAnsi="Simsun" w:cs="Simsun"/>
          <w:color w:val="000000"/>
        </w:rPr>
        <w:t>（4）除非合同中另有约定，在工程开工前，业主应将一份除商务条款以外的明确监理工程师职权的监理委托合同复印件发给总承包商；一般情况下，业主代表和总监理工程师的决定应是互补的和一致的；除非合同中另有约定，在业主代表和总监理工程师的决定出现矛盾或不一致时，以业主代表的决定为有合同约束力的最终决定。</w:t>
      </w:r>
    </w:p>
    <w:p>
      <w:pPr>
        <w:pStyle w:val="NormalWeb"/>
        <w:rPr>
          <w:rFonts w:ascii="Simsun" w:hAnsi="Simsun" w:cs="Simsun"/>
          <w:color w:val="000000"/>
        </w:rPr>
      </w:pPr>
      <w:r>
        <w:rPr>
          <w:rFonts w:ascii="Simsun" w:hAnsi="Simsun" w:cs="Simsun"/>
          <w:color w:val="000000"/>
        </w:rPr>
        <w:t>5.7 政府机构、业主和监理工程师进入现场检查</w:t>
      </w:r>
    </w:p>
    <w:p>
      <w:pPr>
        <w:pStyle w:val="NormalWeb"/>
        <w:rPr>
          <w:rFonts w:ascii="Simsun" w:hAnsi="Simsun" w:cs="Simsun"/>
          <w:color w:val="000000"/>
        </w:rPr>
      </w:pPr>
      <w:r>
        <w:rPr>
          <w:rFonts w:ascii="Simsun" w:hAnsi="Simsun" w:cs="Simsun"/>
          <w:color w:val="000000"/>
        </w:rPr>
        <w:t>（1）总承包商应为业主和监理工程师以及获准进入的有关政府部门或管理机构的代表等相关人员提供并维持检查本工程所有工作和材料等的安全和顺畅的通道，包括专门的照明、梯子、平台、脚手架、坡道等等，只要这些设施对进行必要的检查是必须的或业主和监理工程师要求的。</w:t>
      </w:r>
    </w:p>
    <w:p>
      <w:pPr>
        <w:pStyle w:val="NormalWeb"/>
        <w:rPr>
          <w:rFonts w:ascii="Simsun" w:hAnsi="Simsun" w:cs="Simsun"/>
          <w:color w:val="000000"/>
        </w:rPr>
      </w:pPr>
      <w:r>
        <w:rPr>
          <w:rFonts w:ascii="Simsun" w:hAnsi="Simsun" w:cs="Simsun"/>
          <w:color w:val="000000"/>
        </w:rPr>
        <w:t>（2）如果业主和监理工程师要求，总承包商还应准备好检查所需的安全帽和必要的检查工具和仪器等。</w:t>
      </w:r>
    </w:p>
    <w:p>
      <w:pPr>
        <w:pStyle w:val="NormalWeb"/>
        <w:rPr>
          <w:rFonts w:ascii="Simsun" w:hAnsi="Simsun" w:cs="Simsun"/>
          <w:color w:val="000000"/>
        </w:rPr>
      </w:pPr>
      <w:r>
        <w:rPr>
          <w:rFonts w:ascii="Simsun" w:hAnsi="Simsun" w:cs="Simsun"/>
          <w:color w:val="000000"/>
        </w:rPr>
        <w:t>5.8 总承包商的项目管理和组织机构</w:t>
      </w:r>
    </w:p>
    <w:p>
      <w:pPr>
        <w:pStyle w:val="NormalWeb"/>
        <w:rPr>
          <w:rFonts w:ascii="Simsun" w:hAnsi="Simsun" w:cs="Simsun"/>
          <w:color w:val="000000"/>
        </w:rPr>
      </w:pPr>
      <w:r>
        <w:rPr>
          <w:rFonts w:ascii="Simsun" w:hAnsi="Simsun" w:cs="Simsun"/>
          <w:color w:val="000000"/>
        </w:rPr>
        <w:t>（1）提醒总承包商注意，总承包商应考虑他对工程各分部分项乃至各工序进行组织、计划、协调和监督等项目管理工作应包括对专业分包商和指定供应商的工作，相关费用可在一般要求和措施项目中的相关报价子目考虑。</w:t>
      </w:r>
    </w:p>
    <w:p>
      <w:pPr>
        <w:pStyle w:val="NormalWeb"/>
        <w:rPr>
          <w:rFonts w:ascii="Simsun" w:hAnsi="Simsun" w:cs="Simsun"/>
          <w:color w:val="000000"/>
        </w:rPr>
      </w:pPr>
      <w:r>
        <w:rPr>
          <w:rFonts w:ascii="Simsun" w:hAnsi="Simsun" w:cs="Simsun"/>
          <w:color w:val="000000"/>
        </w:rPr>
        <w:t>（2）总承包商委派到工程现场的技术管理人员的数量应满足工程正常施工的需要；总承包商应为每个主要岗位指派称职和具有相应上岗资质证书的技术管理人员，其中项目经理必须具备国家一级注册建造师任职资格；合同或商务负责人应具备造价工程师执业资格和合同员上岗证。这些人员的指派应经过业主和监理工程师的批准，他们在现场工作期间应根据他们各自的岗位职责和职能的需要区别确定，前提是必须满足工程实施的需要和经过业主和监理工程师的批准；总承包商的项目经理、技术负责人、合同或商务负责人、现场经理、质量员或质量工程师、安全员或安全工程师等主要工作岗位人员应保持相对稳定，未经业主和监理工程师书面许可，不得更换或擅离现场。</w:t>
      </w:r>
    </w:p>
    <w:p>
      <w:pPr>
        <w:pStyle w:val="NormalWeb"/>
        <w:rPr>
          <w:rFonts w:ascii="Simsun" w:hAnsi="Simsun" w:cs="Simsun"/>
          <w:color w:val="000000"/>
        </w:rPr>
      </w:pPr>
      <w:r>
        <w:rPr>
          <w:rFonts w:ascii="Simsun" w:hAnsi="Simsun" w:cs="Simsun"/>
          <w:color w:val="000000"/>
        </w:rPr>
        <w:t>（3）如果业主和监理工程师有足够的理由认为总承包商的某个或某些岗位人员不称职或不能满足工程需要时，在接到业主和监理工程师的有关书面通知后，总承包商应在7 天内选派称职的人员并将业主和监理工程师认为不称职的人员撤出现场，重新选派的人员应经过业主和监理工程师的批准，总承包商应同时保证被更换的总承包商人员不得再从事任何与本工程有关的工作。</w:t>
      </w:r>
    </w:p>
    <w:p>
      <w:pPr>
        <w:pStyle w:val="NormalWeb"/>
        <w:rPr>
          <w:rFonts w:ascii="Simsun" w:hAnsi="Simsun" w:cs="Simsun"/>
          <w:color w:val="000000"/>
        </w:rPr>
      </w:pPr>
      <w:r>
        <w:rPr>
          <w:rFonts w:ascii="Simsun" w:hAnsi="Simsun" w:cs="Simsun"/>
          <w:color w:val="000000"/>
        </w:rPr>
        <w:t>（4）政府在工程施工方面的规定（如分包商资质、人员资质的要求等），总承包商必须严格遵守。若因总承包商未遵守政府部门的相关规定使业主蒙受工期和经济损失，则此类损失都由总承包商承担。</w:t>
      </w:r>
    </w:p>
    <w:p>
      <w:pPr>
        <w:pStyle w:val="NormalWeb"/>
        <w:rPr>
          <w:rFonts w:ascii="Simsun" w:hAnsi="Simsun" w:cs="Simsun"/>
          <w:color w:val="000000"/>
        </w:rPr>
      </w:pPr>
      <w:r>
        <w:rPr>
          <w:rFonts w:ascii="Simsun" w:hAnsi="Simsun" w:cs="Simsun"/>
          <w:color w:val="000000"/>
        </w:rPr>
        <w:t>5.9 安全</w:t>
      </w:r>
    </w:p>
    <w:p>
      <w:pPr>
        <w:pStyle w:val="NormalWeb"/>
        <w:rPr>
          <w:rFonts w:ascii="Simsun" w:hAnsi="Simsun" w:cs="Simsun"/>
          <w:color w:val="000000"/>
        </w:rPr>
      </w:pPr>
      <w:r>
        <w:rPr>
          <w:rFonts w:ascii="Simsun" w:hAnsi="Simsun" w:cs="Simsun"/>
          <w:color w:val="000000"/>
        </w:rPr>
        <w:t>5.9.1 总承包商应在整个合同履约期内，遵守有关安全生产的法律、法规、规范、规章和规范性文件等的要求或规定。</w:t>
      </w:r>
    </w:p>
    <w:p>
      <w:pPr>
        <w:pStyle w:val="NormalWeb"/>
        <w:rPr>
          <w:rFonts w:ascii="Simsun" w:hAnsi="Simsun" w:cs="Simsun"/>
          <w:color w:val="000000"/>
        </w:rPr>
      </w:pPr>
      <w:r>
        <w:rPr>
          <w:rFonts w:ascii="Simsun" w:hAnsi="Simsun" w:cs="Simsun"/>
          <w:color w:val="000000"/>
        </w:rPr>
        <w:t>5.9.2 在整个工程施工期间，总承包商应在施工现场随时设立和维护以下设施，并在有关工作完成或完工交付后撤除：</w:t>
      </w:r>
    </w:p>
    <w:p>
      <w:pPr>
        <w:pStyle w:val="NormalWeb"/>
        <w:rPr>
          <w:rFonts w:ascii="Simsun" w:hAnsi="Simsun" w:cs="Simsun"/>
          <w:color w:val="000000"/>
        </w:rPr>
      </w:pPr>
      <w:r>
        <w:rPr>
          <w:rFonts w:ascii="Simsun" w:hAnsi="Simsun" w:cs="Simsun"/>
          <w:color w:val="000000"/>
        </w:rPr>
        <w:t>（1）在现场入口的显著位置设立xx市建设行政主管部门规定的“一图八版”或类似要求，内容包括现场施工总平面图、总平面管理、安全生产、文明施工、环境保护、质量控制、材料管理等的规章制度和主要参建单位名称和工程概况等说明。</w:t>
      </w:r>
    </w:p>
    <w:p>
      <w:pPr>
        <w:pStyle w:val="NormalWeb"/>
        <w:rPr>
          <w:rFonts w:ascii="Simsun" w:hAnsi="Simsun" w:cs="Simsun"/>
          <w:color w:val="000000"/>
        </w:rPr>
      </w:pPr>
      <w:r>
        <w:rPr>
          <w:rFonts w:ascii="Simsun" w:hAnsi="Simsun" w:cs="Simsun"/>
          <w:color w:val="000000"/>
        </w:rPr>
        <w:t>（2）为确保工程安全施工须设立的足够的标志、宣传画、标语、指示牌、警告牌、火警、匪警和急救电话提示牌等等。</w:t>
      </w:r>
    </w:p>
    <w:p>
      <w:pPr>
        <w:pStyle w:val="NormalWeb"/>
        <w:rPr>
          <w:rFonts w:ascii="Simsun" w:hAnsi="Simsun" w:cs="Simsun"/>
          <w:color w:val="000000"/>
        </w:rPr>
      </w:pPr>
      <w:r>
        <w:rPr>
          <w:rFonts w:ascii="Simsun" w:hAnsi="Simsun" w:cs="Simsun"/>
          <w:color w:val="000000"/>
        </w:rPr>
        <w:t>（3）“四口五临边”的安全防护设施，包括护身栏杆、脚手架、洞口盖板和加筋、竖井防护栏杆、防护棚、防护网、坡道等等。</w:t>
      </w:r>
    </w:p>
    <w:p>
      <w:pPr>
        <w:pStyle w:val="NormalWeb"/>
        <w:rPr>
          <w:rFonts w:ascii="Simsun" w:hAnsi="Simsun" w:cs="Simsun"/>
          <w:color w:val="000000"/>
        </w:rPr>
      </w:pPr>
      <w:r>
        <w:rPr>
          <w:rFonts w:ascii="Simsun" w:hAnsi="Simsun" w:cs="Simsun"/>
          <w:color w:val="000000"/>
        </w:rPr>
        <w:t>（4）安全带、安全绳、安全帽、安全网、绝缘鞋、绝缘手套、防护口罩和防护衣等安全生产用品。</w:t>
      </w:r>
    </w:p>
    <w:p>
      <w:pPr>
        <w:pStyle w:val="NormalWeb"/>
        <w:rPr>
          <w:rFonts w:ascii="Simsun" w:hAnsi="Simsun" w:cs="Simsun"/>
          <w:color w:val="000000"/>
        </w:rPr>
      </w:pPr>
      <w:r>
        <w:rPr>
          <w:rFonts w:ascii="Simsun" w:hAnsi="Simsun" w:cs="Simsun"/>
          <w:color w:val="000000"/>
        </w:rPr>
        <w:t>（5）所有机械设备包括各类电动工具的安全保护和接地装置和操作说明。</w:t>
      </w:r>
    </w:p>
    <w:p>
      <w:pPr>
        <w:pStyle w:val="NormalWeb"/>
        <w:rPr>
          <w:rFonts w:ascii="Simsun" w:hAnsi="Simsun" w:cs="Simsun"/>
          <w:color w:val="000000"/>
        </w:rPr>
      </w:pPr>
      <w:r>
        <w:rPr>
          <w:rFonts w:ascii="Simsun" w:hAnsi="Simsun" w:cs="Simsun"/>
          <w:color w:val="000000"/>
        </w:rPr>
        <w:t>（6）装备良好的临时急救站和配备称职的医护人员。</w:t>
      </w:r>
    </w:p>
    <w:p>
      <w:pPr>
        <w:pStyle w:val="NormalWeb"/>
        <w:rPr>
          <w:rFonts w:ascii="Simsun" w:hAnsi="Simsun" w:cs="Simsun"/>
          <w:color w:val="000000"/>
        </w:rPr>
      </w:pPr>
      <w:r>
        <w:rPr>
          <w:rFonts w:ascii="Simsun" w:hAnsi="Simsun" w:cs="Simsun"/>
          <w:color w:val="000000"/>
        </w:rPr>
        <w:t>（7）主要作业场所和临时安全疏散通道24小时36伏安全照明和必要的警示等以防止各种可能的事故。</w:t>
      </w:r>
    </w:p>
    <w:p>
      <w:pPr>
        <w:pStyle w:val="NormalWeb"/>
        <w:rPr>
          <w:rFonts w:ascii="Simsun" w:hAnsi="Simsun" w:cs="Simsun"/>
          <w:color w:val="000000"/>
        </w:rPr>
      </w:pPr>
      <w:r>
        <w:rPr>
          <w:rFonts w:ascii="Simsun" w:hAnsi="Simsun" w:cs="Simsun"/>
          <w:color w:val="000000"/>
        </w:rPr>
        <w:t>（8）足够数量的合格手提灭火器。</w:t>
      </w:r>
    </w:p>
    <w:p>
      <w:pPr>
        <w:pStyle w:val="NormalWeb"/>
        <w:rPr>
          <w:rFonts w:ascii="Simsun" w:hAnsi="Simsun" w:cs="Simsun"/>
          <w:color w:val="000000"/>
        </w:rPr>
      </w:pPr>
      <w:r>
        <w:rPr>
          <w:rFonts w:ascii="Simsun" w:hAnsi="Simsun" w:cs="Simsun"/>
          <w:color w:val="000000"/>
        </w:rPr>
        <w:t>（9）装备良好的易燃易爆物品仓库和相应的使用管理制度。</w:t>
      </w:r>
    </w:p>
    <w:p>
      <w:pPr>
        <w:pStyle w:val="NormalWeb"/>
        <w:rPr>
          <w:rFonts w:ascii="Simsun" w:hAnsi="Simsun" w:cs="Simsun"/>
          <w:color w:val="000000"/>
        </w:rPr>
      </w:pPr>
      <w:r>
        <w:rPr>
          <w:rFonts w:ascii="Simsun" w:hAnsi="Simsun" w:cs="Simsun"/>
          <w:color w:val="000000"/>
        </w:rPr>
        <w:t>（10）对涉及明火施工的工作制定诸如用火证等的管理制度。</w:t>
      </w:r>
    </w:p>
    <w:p>
      <w:pPr>
        <w:pStyle w:val="NormalWeb"/>
        <w:rPr>
          <w:rFonts w:ascii="Simsun" w:hAnsi="Simsun" w:cs="Simsun"/>
          <w:color w:val="000000"/>
        </w:rPr>
      </w:pPr>
      <w:r>
        <w:rPr>
          <w:rFonts w:ascii="Simsun" w:hAnsi="Simsun" w:cs="Simsun"/>
          <w:color w:val="000000"/>
        </w:rPr>
        <w:t>5.9.3 在整个工程施工期间，总承包商应委派一名具有合法上岗资质和有足够经验的安全员或安全工程师并配备足够的助手常驻现场，该安全员或工程师应负责组织召集和主持每周至少一次的有所有在现场工作的工人和其他工作人员参加的安全生产例会，每天至少对现场安全生产状况进行全面检查并作好记录，负责安全技术交底和技术方案的安全把关，负责制定或审核安全隐患的整改措施并监督落实，负责安全资料的整理和管理，确保所有的安全设施都处于良好的运转状态。</w:t>
      </w:r>
    </w:p>
    <w:p>
      <w:pPr>
        <w:pStyle w:val="NormalWeb"/>
        <w:rPr>
          <w:rFonts w:ascii="Simsun" w:hAnsi="Simsun" w:cs="Simsun"/>
          <w:color w:val="000000"/>
        </w:rPr>
      </w:pPr>
      <w:r>
        <w:rPr>
          <w:rFonts w:ascii="Simsun" w:hAnsi="Simsun" w:cs="Simsun"/>
          <w:color w:val="000000"/>
        </w:rPr>
        <w:t>5.9.4 所有架子工、塔吊、提升架、外用电梯、电焊机、砂浆和混凝土搅拌机、钢筋成型等机械设备操作人员、信号指挥工等特殊工种必须是经过专业培训并取得相关证书，技术熟练、持有当地省市特殊工种操作证或临时操作证的人员；所有工人在进场作业前必须严格进行“三级”教育，考核并颁发安全上岗证；总承包商应按业主和监理工程师的要求，随时向业主和监理工程师出示这类证件；业主和监理工程师有权将不具备这类证件的专业工人或其他工人逐出现场；尽管如此，总承包商保证甲方免于任何因总承包商违章使用工人而可能导致的任何损失或损害。</w:t>
      </w:r>
    </w:p>
    <w:p>
      <w:pPr>
        <w:pStyle w:val="NormalWeb"/>
        <w:rPr>
          <w:rFonts w:ascii="Simsun" w:hAnsi="Simsun" w:cs="Simsun"/>
          <w:color w:val="000000"/>
        </w:rPr>
      </w:pPr>
      <w:r>
        <w:rPr>
          <w:rFonts w:ascii="Simsun" w:hAnsi="Simsun" w:cs="Simsun"/>
          <w:color w:val="000000"/>
        </w:rPr>
        <w:t>5.9.5 总承包商应对所有提升架、外用电梯和塔吊等垂直和水平运输机械进行安全围护，包括卸料平台门的安全开关、警示铃和警示灯，卸料平台的护身栏杆，脚手架和安全网等等；所有的机械设备应有安全操作防护罩和详细的安全操作要点等。</w:t>
      </w:r>
    </w:p>
    <w:p>
      <w:pPr>
        <w:pStyle w:val="NormalWeb"/>
        <w:rPr>
          <w:rFonts w:ascii="Simsun" w:hAnsi="Simsun" w:cs="Simsun"/>
          <w:color w:val="000000"/>
        </w:rPr>
      </w:pPr>
      <w:r>
        <w:rPr>
          <w:rFonts w:ascii="Simsun" w:hAnsi="Simsun" w:cs="Simsun"/>
          <w:color w:val="000000"/>
        </w:rPr>
        <w:t>5.9.6 总承包商应对所有用于提升的挂钩、挂环、钢丝绳、铁扁担等进行定期检测、检查和标定；如果业主和监理工程师认为，任何此类设施已经损坏或有使用不当之处，总承包商应立即以合格的产品进行更换；所有垂直和水平运输机械的搭设、顶升、使用和拆除必须严格依照政府的有关法规、规章和条例等的要求。</w:t>
      </w:r>
    </w:p>
    <w:p>
      <w:pPr>
        <w:pStyle w:val="NormalWeb"/>
        <w:rPr>
          <w:rFonts w:ascii="Simsun" w:hAnsi="Simsun" w:cs="Simsun"/>
          <w:color w:val="000000"/>
        </w:rPr>
      </w:pPr>
      <w:r>
        <w:rPr>
          <w:rFonts w:ascii="Simsun" w:hAnsi="Simsun" w:cs="Simsun"/>
          <w:color w:val="000000"/>
        </w:rPr>
        <w:t>5.9.7 总承包商应根据有关法律、法规、规定和条例等的要求，制定一套安全生产应急措施和程序，保证一旦出现任何安全事故，能立即保护好现场，抢救任何伤员，保证施工生产的正常进行，防止损失扩大，并立即向业主和监理工程师报告和以事故报告的形式向有关政府部门或管理机构报告。</w:t>
      </w:r>
    </w:p>
    <w:p>
      <w:pPr>
        <w:pStyle w:val="NormalWeb"/>
        <w:rPr>
          <w:rFonts w:ascii="Simsun" w:hAnsi="Simsun" w:cs="Simsun"/>
          <w:color w:val="000000"/>
        </w:rPr>
      </w:pPr>
      <w:r>
        <w:rPr>
          <w:rFonts w:ascii="Simsun" w:hAnsi="Simsun" w:cs="Simsun"/>
          <w:color w:val="000000"/>
        </w:rPr>
        <w:t>5.9.8 总承包商制定的或准备的任何用于本工程现场安全生产的手段、措施、方法和程序等应报业主和监理工程师审核；业主和监理工程师的此类审核不解除或减轻总承包商受合同制约的任何责任。</w:t>
      </w:r>
    </w:p>
    <w:p>
      <w:pPr>
        <w:pStyle w:val="NormalWeb"/>
        <w:rPr>
          <w:rFonts w:ascii="Simsun" w:hAnsi="Simsun" w:cs="Simsun"/>
          <w:color w:val="000000"/>
        </w:rPr>
      </w:pPr>
      <w:r>
        <w:rPr>
          <w:rFonts w:ascii="Simsun" w:hAnsi="Simsun" w:cs="Simsun"/>
          <w:color w:val="000000"/>
        </w:rPr>
        <w:t>5.9.9 特别提醒总承包商注意：总承包商还应为那些不便于人员进出的永久工程的施工区域设立紧急情况下逃生的疏散通道。一旦发生任何事故，总承包商应尽快向监理工程师报告事故的详情。此外，在发生任何死亡或重大事故时，总承包商应立即用最快的可行方法通知监理工程师、发包人。总承包商处理安全事故方案应事先征求业主的意见。除非法律另有规定，未经业主书面同意，总承包商不得就所发生的安全事故向任何第三方予以披露。</w:t>
      </w:r>
    </w:p>
    <w:p>
      <w:pPr>
        <w:pStyle w:val="NormalWeb"/>
        <w:rPr>
          <w:rFonts w:ascii="Simsun" w:hAnsi="Simsun" w:cs="Simsun"/>
          <w:color w:val="000000"/>
        </w:rPr>
      </w:pPr>
      <w:r>
        <w:rPr>
          <w:rFonts w:ascii="Simsun" w:hAnsi="Simsun" w:cs="Simsun"/>
          <w:color w:val="000000"/>
        </w:rPr>
        <w:t>5.10 现场保卫</w:t>
      </w:r>
    </w:p>
    <w:p>
      <w:pPr>
        <w:pStyle w:val="NormalWeb"/>
        <w:rPr>
          <w:rFonts w:ascii="Simsun" w:hAnsi="Simsun" w:cs="Simsun"/>
          <w:color w:val="000000"/>
        </w:rPr>
      </w:pPr>
      <w:r>
        <w:rPr>
          <w:rFonts w:ascii="Simsun" w:hAnsi="Simsun" w:cs="Simsun"/>
          <w:color w:val="000000"/>
        </w:rPr>
        <w:t>（1）总承包商应为现场提供全天候的持续的保安保卫服务，配备足够的保安人员和保安设备，防止未经批准的任何人进入现场，控制人员、材料和设备等的进出场，防止现场材料、设备或其他任何物品的被盗或被窃，禁止任何现场内的打架斗殴事件。</w:t>
      </w:r>
    </w:p>
    <w:p>
      <w:pPr>
        <w:pStyle w:val="NormalWeb"/>
        <w:rPr>
          <w:rFonts w:ascii="Simsun" w:hAnsi="Simsun" w:cs="Simsun"/>
          <w:color w:val="000000"/>
        </w:rPr>
      </w:pPr>
      <w:r>
        <w:rPr>
          <w:rFonts w:ascii="Simsun" w:hAnsi="Simsun" w:cs="Simsun"/>
          <w:color w:val="000000"/>
        </w:rPr>
        <w:t>（2）总承包商的保安人员应是训练有素的专业保安人员，允许总承包商直接雇佣专业保安公司负责现场保安和保卫；保安保卫制度除规范现场出入大门控制外，还应规定不规律的现场周边和全现场的保安巡逻。</w:t>
      </w:r>
    </w:p>
    <w:p>
      <w:pPr>
        <w:pStyle w:val="NormalWeb"/>
        <w:rPr>
          <w:rFonts w:ascii="Simsun" w:hAnsi="Simsun" w:cs="Simsun"/>
          <w:color w:val="000000"/>
        </w:rPr>
      </w:pPr>
      <w:r>
        <w:rPr>
          <w:rFonts w:ascii="Simsun" w:hAnsi="Simsun" w:cs="Simsun"/>
          <w:color w:val="000000"/>
        </w:rPr>
        <w:t>（3）总承包商应制定并实施严格的现场出入制度并报业主和监理工程师审批；车辆的出入须有出入审批制度，并有指定的专人负责管理；人员进出现场应有出入证，出入证须以经过业主和监理工程师批准的格式印制，但至少应包括工程名称、证号，持有人姓名、性别、职务、所属公司和持有人照片等内容；出入证应加盖印章和做塑封，防止伪造；总承包商应为与本工程有关的各方人员，包括工人进行安全教育，取得培训合格手续后，发放出入证。</w:t>
      </w:r>
    </w:p>
    <w:p>
      <w:pPr>
        <w:pStyle w:val="NormalWeb"/>
        <w:rPr>
          <w:rFonts w:ascii="Simsun" w:hAnsi="Simsun" w:cs="Simsun"/>
          <w:color w:val="000000"/>
        </w:rPr>
      </w:pPr>
      <w:r>
        <w:rPr>
          <w:rFonts w:ascii="Simsun" w:hAnsi="Simsun" w:cs="Simsun"/>
          <w:color w:val="000000"/>
        </w:rPr>
        <w:t>（4）如果专业分包商、指定供应商和业主及业主雇佣的所有人员已经遵照执行了总承包商有关现场保安和保卫管理的各项制度，但因总承包商保安和保卫工作的不力或缺陷而给任何专业分包商、指定供应商以及业主在现场的任何财产造成了损失，总承包商应承担相应的赔偿责任。</w:t>
      </w:r>
    </w:p>
    <w:p>
      <w:pPr>
        <w:pStyle w:val="NormalWeb"/>
        <w:rPr>
          <w:rFonts w:ascii="Simsun" w:hAnsi="Simsun" w:cs="Simsun"/>
          <w:color w:val="000000"/>
        </w:rPr>
      </w:pPr>
      <w:r>
        <w:rPr>
          <w:rFonts w:ascii="Simsun" w:hAnsi="Simsun" w:cs="Simsun"/>
          <w:color w:val="000000"/>
        </w:rPr>
        <w:t>5.11 文明施工和环境保护</w:t>
      </w:r>
    </w:p>
    <w:p>
      <w:pPr>
        <w:pStyle w:val="NormalWeb"/>
        <w:rPr>
          <w:rFonts w:ascii="Simsun" w:hAnsi="Simsun" w:cs="Simsun"/>
          <w:color w:val="000000"/>
        </w:rPr>
      </w:pPr>
      <w:r>
        <w:rPr>
          <w:rFonts w:ascii="Simsun" w:hAnsi="Simsun" w:cs="Simsun"/>
          <w:color w:val="000000"/>
        </w:rPr>
        <w:t>（1）文明施工和环境保护须严格执行相关的法律、法规、规章、规范性文件和标准等。</w:t>
      </w:r>
    </w:p>
    <w:p>
      <w:pPr>
        <w:pStyle w:val="NormalWeb"/>
        <w:rPr>
          <w:rFonts w:ascii="Simsun" w:hAnsi="Simsun" w:cs="Simsun"/>
          <w:color w:val="000000"/>
        </w:rPr>
      </w:pPr>
      <w:r>
        <w:rPr>
          <w:rFonts w:ascii="Simsun" w:hAnsi="Simsun" w:cs="Simsun"/>
          <w:color w:val="000000"/>
        </w:rPr>
        <w:t>（2）本工程施工现场应按照当地主管部门的创建文明安全工地的标准和要求进行文明安全施工管理，包括有关设施的设置、办法的制定与实施和资料的准备等。</w:t>
      </w:r>
    </w:p>
    <w:p>
      <w:pPr>
        <w:pStyle w:val="NormalWeb"/>
        <w:rPr>
          <w:rFonts w:ascii="Simsun" w:hAnsi="Simsun" w:cs="Simsun"/>
          <w:color w:val="000000"/>
        </w:rPr>
      </w:pPr>
      <w:r>
        <w:rPr>
          <w:rFonts w:ascii="Simsun" w:hAnsi="Simsun" w:cs="Simsun"/>
          <w:color w:val="000000"/>
        </w:rPr>
        <w:t>（3）特别提醒总承包商，不管合同文件中是否另有约定，总承包商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如含有尿素的混凝土抗冻剂等；总承包商应在其项目质量保证计划中明确防止误用的保证措施；总承包商违背此项约定的责任和任何后果由总承包商完全负责。</w:t>
      </w:r>
    </w:p>
    <w:p>
      <w:pPr>
        <w:pStyle w:val="NormalWeb"/>
        <w:rPr>
          <w:rFonts w:ascii="Simsun" w:hAnsi="Simsun" w:cs="Simsun"/>
          <w:color w:val="000000"/>
        </w:rPr>
      </w:pPr>
      <w:r>
        <w:rPr>
          <w:rFonts w:ascii="Simsun" w:hAnsi="Simsun" w:cs="Simsun"/>
          <w:color w:val="000000"/>
        </w:rPr>
        <w:t>（4）总承包商应为防止进出场的车辆的遗洒和轮胎夹带物等污染周边和公共道路等行为制定并落实必要的措施，这类措施应至少包括在现场出入口设立冲刷池、对现场道路做硬化处理等等；总承包商还应对施工临时污水排放系统建立符合排放标准的临时沉淀池和化粪池等。</w:t>
      </w:r>
    </w:p>
    <w:p>
      <w:pPr>
        <w:pStyle w:val="NormalWeb"/>
        <w:rPr>
          <w:rFonts w:ascii="Simsun" w:hAnsi="Simsun" w:cs="Simsun"/>
          <w:color w:val="000000"/>
        </w:rPr>
      </w:pPr>
      <w:r>
        <w:rPr>
          <w:rFonts w:ascii="Simsun" w:hAnsi="Simsun" w:cs="Simsun"/>
          <w:color w:val="000000"/>
        </w:rPr>
        <w:t>（5）总承包商应制定严格的措施和管理制度，防止施工扰民和民扰给工程的正常施工进度带来不良影响；总承包商应处理和协调好本工程的周边关系，且应保证业主不会承担任何与施工扰民或民扰有关的费用，且不会遭受任何与施工扰民或民扰有关的费用和工期的索赔。总承包商负责解决所有扰民和民扰问题所需发生的全部费用应包含在其报价中。</w:t>
      </w:r>
    </w:p>
    <w:p>
      <w:pPr>
        <w:pStyle w:val="NormalWeb"/>
        <w:rPr>
          <w:rFonts w:ascii="Simsun" w:hAnsi="Simsun" w:cs="Simsun"/>
          <w:color w:val="000000"/>
        </w:rPr>
      </w:pPr>
      <w:r>
        <w:rPr>
          <w:rFonts w:ascii="Simsun" w:hAnsi="Simsun" w:cs="Simsun"/>
          <w:color w:val="000000"/>
        </w:rPr>
        <w:t>5.12 进度计划</w:t>
      </w:r>
    </w:p>
    <w:p>
      <w:pPr>
        <w:pStyle w:val="NormalWeb"/>
        <w:rPr>
          <w:rFonts w:ascii="Simsun" w:hAnsi="Simsun" w:cs="Simsun"/>
          <w:color w:val="000000"/>
        </w:rPr>
      </w:pPr>
      <w:r>
        <w:rPr>
          <w:rFonts w:ascii="Simsun" w:hAnsi="Simsun" w:cs="Simsun"/>
          <w:color w:val="000000"/>
        </w:rPr>
        <w:t>（1）除非合同中另有约定，总承包商在收到中标通知书后14 天内，应基于投标文件中包括的进度计划，准备并向业主和监理工程师递交一份整个工程的关键线路网络计划图供业主和监理工程师审核；该网络图应标明所有的时间参数、工序名称、施工部位和其它相关数据或资料；此处的整个工程应包括总承包商或业主雇佣的专业分包商、政府有关组织或机构和其他承包商（如果有）的工作；业主和监理工程师应向总承包商提供由所有其他人，包括业主雇佣的其他承包商，完成的所有工作的详细资料；任何需业主和监理工程师检查、审核或审批的工作应纳入到该网络图中。业主和监理工程师对该网络图的审核或审批，包括任何可能的修改，不应在任何意义上影响总承包商的合同责任和义务。</w:t>
      </w:r>
    </w:p>
    <w:p>
      <w:pPr>
        <w:pStyle w:val="NormalWeb"/>
        <w:rPr>
          <w:rFonts w:ascii="Simsun" w:hAnsi="Simsun" w:cs="Simsun"/>
          <w:color w:val="000000"/>
        </w:rPr>
      </w:pPr>
      <w:r>
        <w:rPr>
          <w:rFonts w:ascii="Simsun" w:hAnsi="Simsun" w:cs="Simsun"/>
          <w:color w:val="000000"/>
        </w:rPr>
        <w:t>（2）除上述关键线路网络计划图外，总承包商应同时准备一份与该网络图一致的横道进度计划图，该进度计划应准确反映为恰当和按时地完成本工程，总承包商在每个工序的各个时段计划使用的材料、主要机械设备和劳动力的种类和数量。</w:t>
      </w:r>
    </w:p>
    <w:p>
      <w:pPr>
        <w:pStyle w:val="NormalWeb"/>
        <w:rPr>
          <w:rFonts w:ascii="Simsun" w:hAnsi="Simsun" w:cs="Simsun"/>
          <w:color w:val="000000"/>
        </w:rPr>
      </w:pPr>
      <w:r>
        <w:rPr>
          <w:rFonts w:ascii="Simsun" w:hAnsi="Simsun" w:cs="Simsun"/>
          <w:color w:val="000000"/>
        </w:rPr>
        <w:t>（3）关键线路网络计划图和相应的横道进度计划图统称为“进度计划”。进度计划是总承包商为在合同文件规定的时间内保证本工程完工交付所计划采用的施工方法的一种主要表现方式，一旦经过业主和监理工程师审批，即成为有合同约束力的进度计划，总承包商须严格遵照执行。</w:t>
      </w:r>
    </w:p>
    <w:p>
      <w:pPr>
        <w:pStyle w:val="NormalWeb"/>
        <w:rPr>
          <w:rFonts w:ascii="Simsun" w:hAnsi="Simsun" w:cs="Simsun"/>
          <w:color w:val="000000"/>
        </w:rPr>
      </w:pPr>
      <w:r>
        <w:rPr>
          <w:rFonts w:ascii="Simsun" w:hAnsi="Simsun" w:cs="Simsun"/>
          <w:color w:val="000000"/>
        </w:rPr>
        <w:t>（4）在上述进度计划经业主和监理工程师审核或审批后，总承包商应将拾份经审核或审批的进度计划递交给业主和监理工程师；同时，总承包商应根据该进度计划的要求，确定由业主提供的材料、工程设备（如果有）、图纸和其他有关数据资料等的最迟提供时间并形成书面要求，与经审核或审批的进度计划一起，递交给业主和监理工程师。总承包商对提供图纸及配套文件的时间的书面要求，应以图纸需求计划表的形式准备，其中须明确图纸的类别、部位和最迟提供时间等要素。</w:t>
      </w:r>
    </w:p>
    <w:p>
      <w:pPr>
        <w:pStyle w:val="NormalWeb"/>
        <w:rPr>
          <w:rFonts w:ascii="Simsun" w:hAnsi="Simsun" w:cs="Simsun"/>
          <w:color w:val="000000"/>
        </w:rPr>
      </w:pPr>
      <w:r>
        <w:rPr>
          <w:rFonts w:ascii="Simsun" w:hAnsi="Simsun" w:cs="Simsun"/>
          <w:color w:val="000000"/>
        </w:rPr>
        <w:t>（5）总承包商应根据业主和监理工程师批准的进度计划并按照业主和监理工程师批准的格式，在进度计划经过业主和监理工程师审批同意后14天内，准备并向业主和监理工程师递交用于永久性工程的材料设备的报批、采购和进场计划，用于合同中可能要求的或根据常识和惯例应予制作的安装图、配合图、加工图（施工图）、大样图等的出图和报批计划以及各类构配件的进场计划。这类与进度计划有关的其他计划应随经业主和监理工程师批准的进度计划的修订而修订。无论业主和监理工程师何时需要，总承包商还应以书面形式提交一份为保证这类计划而拟采用的方法和安排的说明，以供业主和监理工程师参考。除非经过业主和监理工程师的审批和书面批准，总承包商必须严格执行本款约定的各类与进度计划有关的计划。</w:t>
      </w:r>
    </w:p>
    <w:p>
      <w:pPr>
        <w:pStyle w:val="NormalWeb"/>
        <w:rPr>
          <w:rFonts w:ascii="Simsun" w:hAnsi="Simsun" w:cs="Simsun"/>
          <w:color w:val="000000"/>
        </w:rPr>
      </w:pPr>
      <w:r>
        <w:rPr>
          <w:rFonts w:ascii="Simsun" w:hAnsi="Simsun" w:cs="Simsun"/>
          <w:color w:val="000000"/>
        </w:rPr>
        <w:t>（6）如果在合同履约期间，根据工程施工的实际情况，业主和监理工程师认为有必要对上述进度计划进行修改或次序调整，总承包商应相应调整该进度计划并对相关工作安排进行相应调整。</w:t>
      </w:r>
    </w:p>
    <w:p>
      <w:pPr>
        <w:pStyle w:val="NormalWeb"/>
        <w:rPr>
          <w:rFonts w:ascii="Simsun" w:hAnsi="Simsun" w:cs="Simsun"/>
          <w:color w:val="000000"/>
        </w:rPr>
      </w:pPr>
      <w:r>
        <w:rPr>
          <w:rFonts w:ascii="Simsun" w:hAnsi="Simsun" w:cs="Simsun"/>
          <w:color w:val="000000"/>
        </w:rPr>
        <w:t>（7）总承包商应将每月工程的实际进度与进度计划中的计划进度进行对照比较，对任何工作的延误或提前进行原因分析，提出拟采取的措施，并以业主和监理工程师批准的格式形成文字和图形文件报业主和监理工程师；每三个月，总承包商应准备并报业主和监理工程师一份修正的上述进度计划，这类进度计划应反映总承包商预计的完工日期、业主和监理工程师在修正日以前所发布的所有指示对计划进度的影响和现场实际的施工进度。除非合同中另有约定，此类进度计划的递交不应理解为工程延误的书面通知，但业主和监理工程师可根据自己的判断，决定是否在批准任何工期延长要求时，将此类进度计划反映的数据和信息作为参考依据。</w:t>
      </w:r>
    </w:p>
    <w:p>
      <w:pPr>
        <w:pStyle w:val="NormalWeb"/>
        <w:rPr>
          <w:rFonts w:ascii="Simsun" w:hAnsi="Simsun" w:cs="Simsun"/>
          <w:color w:val="000000"/>
        </w:rPr>
      </w:pPr>
      <w:r>
        <w:rPr>
          <w:rFonts w:ascii="Simsun" w:hAnsi="Simsun" w:cs="Simsun"/>
          <w:color w:val="000000"/>
        </w:rPr>
        <w:t>（8）除非合同条件另有约定，在工程或工程的任何部分出现工期延误或显然可以预见的延误时，立即以书面方式通知业主和监理工程师；但此类通知不能理解为是延长工期的依据。</w:t>
      </w:r>
    </w:p>
    <w:p>
      <w:pPr>
        <w:pStyle w:val="NormalWeb"/>
        <w:rPr>
          <w:rFonts w:ascii="Simsun" w:hAnsi="Simsun" w:cs="Simsun"/>
          <w:color w:val="000000"/>
        </w:rPr>
      </w:pPr>
      <w:r>
        <w:rPr>
          <w:rFonts w:ascii="Simsun" w:hAnsi="Simsun" w:cs="Simsun"/>
          <w:color w:val="000000"/>
        </w:rPr>
        <w:t>（9）业主并不能够保证工程是连续不断的进行。任何一个有经验的总承包商应该合理而认真的考虑到（包括但不限于）天气、气温、扰民、环境保护、社会、外交、视察等因素对工期造成的影响。总承包商承诺之工期须是包括了一个有经验之总承包商所能预见的全部风险之工期。总承包商不得因该等项目之发生而向业主和监理工程师进行任何索赔，此外，总承包商不能要求业主和监理工程师需对该等项目达成一致意见作为继续施工的先决条件。</w:t>
      </w:r>
    </w:p>
    <w:p>
      <w:pPr>
        <w:pStyle w:val="NormalWeb"/>
        <w:rPr>
          <w:rFonts w:ascii="Simsun" w:hAnsi="Simsun" w:cs="Simsun"/>
          <w:color w:val="000000"/>
        </w:rPr>
      </w:pPr>
      <w:r>
        <w:rPr>
          <w:rFonts w:ascii="Simsun" w:hAnsi="Simsun" w:cs="Simsun"/>
          <w:color w:val="000000"/>
        </w:rPr>
        <w:t>5.13 进度报告和进度照片</w:t>
      </w:r>
    </w:p>
    <w:p>
      <w:pPr>
        <w:pStyle w:val="NormalWeb"/>
        <w:rPr>
          <w:rFonts w:ascii="Simsun" w:hAnsi="Simsun" w:cs="Simsun"/>
          <w:color w:val="000000"/>
        </w:rPr>
      </w:pPr>
      <w:r>
        <w:rPr>
          <w:rFonts w:ascii="Simsun" w:hAnsi="Simsun" w:cs="Simsun"/>
          <w:color w:val="000000"/>
        </w:rPr>
        <w:t>（1）除月度报告外，总承包商应向监理工程师指定的代表呈递一份每日的日进度报表和每周的周进度报表；除非业主和监理工程师同意，日进度报表应在次日上午九点前递交，周进度报表应在次周的周一上午九时前递交。</w:t>
      </w:r>
    </w:p>
    <w:p>
      <w:pPr>
        <w:pStyle w:val="NormalWeb"/>
        <w:rPr>
          <w:rFonts w:ascii="Simsun" w:hAnsi="Simsun" w:cs="Simsun"/>
          <w:color w:val="000000"/>
        </w:rPr>
      </w:pPr>
      <w:r>
        <w:rPr>
          <w:rFonts w:ascii="Simsun" w:hAnsi="Simsun" w:cs="Simsun"/>
          <w:color w:val="000000"/>
        </w:rPr>
        <w:t>（2）日和周进度报表的内容应至少包括每日在现场工作的技术管理人员数量、各工种技术工人和非技术工人数量、后勤人员数量、参观现场的人员数量，包括分包商和专业分包商的人员数量；还应包括所使用的各种主要机械设备和车辆的型号、数量和台班，工作的区段，和工程进度情况、天气情况记录诸如停工、事故等特别事项说明；此外，应附上每日进场材料、物品或设备的分类汇总表、用于次日或次周的工程进度计划等等。</w:t>
      </w:r>
    </w:p>
    <w:p>
      <w:pPr>
        <w:pStyle w:val="NormalWeb"/>
        <w:rPr>
          <w:rFonts w:ascii="Simsun" w:hAnsi="Simsun" w:cs="Simsun"/>
          <w:color w:val="000000"/>
        </w:rPr>
      </w:pPr>
      <w:r>
        <w:rPr>
          <w:rFonts w:ascii="Simsun" w:hAnsi="Simsun" w:cs="Simsun"/>
          <w:color w:val="000000"/>
        </w:rPr>
        <w:t>（3）日和周进度报表的格式和内容应经过业主和监理工程师的审批。</w:t>
      </w:r>
    </w:p>
    <w:p>
      <w:pPr>
        <w:pStyle w:val="NormalWeb"/>
        <w:rPr>
          <w:rFonts w:ascii="Simsun" w:hAnsi="Simsun" w:cs="Simsun"/>
          <w:color w:val="000000"/>
        </w:rPr>
      </w:pPr>
      <w:r>
        <w:rPr>
          <w:rFonts w:ascii="Simsun" w:hAnsi="Simsun" w:cs="Simsun"/>
          <w:color w:val="000000"/>
        </w:rPr>
        <w:t>（4）日和周进度报表应如实填写，由总承包商授权代表签名，并报业主和监理工程师的指定代表签名确认后再行分发。</w:t>
      </w:r>
    </w:p>
    <w:p>
      <w:pPr>
        <w:pStyle w:val="NormalWeb"/>
        <w:rPr>
          <w:rFonts w:ascii="Simsun" w:hAnsi="Simsun" w:cs="Simsun"/>
          <w:color w:val="000000"/>
        </w:rPr>
      </w:pPr>
      <w:r>
        <w:rPr>
          <w:rFonts w:ascii="Simsun" w:hAnsi="Simsun" w:cs="Simsun"/>
          <w:color w:val="000000"/>
        </w:rPr>
        <w:t>（5）除日和周进度报表外，在整个合同履约期间，总承包商每月应呈交给业主和监理工程师各一套工程进度照片，照片应印制成7寸的彩色照片，并在经业主和监理工程师批准的不同位置定期拍摄，每张照片都应标上相应的拍摄日期和简要文字说明；要求每月呈交的每套照片不少于36 张（胶片类），其中至少有两张是分别从两个不同的固定位置拍摄的最能体现本工程特点的全貌，且应用经业主和监理工程师批准的标准或格式装裱后呈交。</w:t>
      </w:r>
    </w:p>
    <w:p>
      <w:pPr>
        <w:pStyle w:val="NormalWeb"/>
        <w:rPr>
          <w:rFonts w:ascii="Simsun" w:hAnsi="Simsun" w:cs="Simsun"/>
          <w:color w:val="000000"/>
        </w:rPr>
      </w:pPr>
      <w:r>
        <w:rPr>
          <w:rFonts w:ascii="Simsun" w:hAnsi="Simsun" w:cs="Simsun"/>
          <w:color w:val="000000"/>
        </w:rPr>
        <w:t>（6）进度报告和进度照片应同时以存储在磁盘或光盘中的数据文件的形式递交给业主和监理工程师。数据文件采用的应用软件及其版本应经过业主和监理工程师的审批。</w:t>
      </w:r>
    </w:p>
    <w:p>
      <w:pPr>
        <w:pStyle w:val="NormalWeb"/>
        <w:rPr>
          <w:rFonts w:ascii="Simsun" w:hAnsi="Simsun" w:cs="Simsun"/>
          <w:color w:val="000000"/>
        </w:rPr>
      </w:pPr>
      <w:r>
        <w:rPr>
          <w:rFonts w:ascii="Simsun" w:hAnsi="Simsun" w:cs="Simsun"/>
          <w:color w:val="000000"/>
        </w:rPr>
        <w:t>（7）进度照片的知识产权属于业主；未经业主和监理工程师许可，总承包商不得在任何情况下使用此类照片；如果总承包商使用胶卷拍摄进度照片，此类照片的底片应随每月的工程进度照片一道呈交给业主和监理工程师；如果总承包商采用数码相机拍摄进度照片，总承包商应确保此类照片的数据文件限定在符合合同要求的使用范围内。</w:t>
      </w:r>
    </w:p>
    <w:p>
      <w:pPr>
        <w:pStyle w:val="NormalWeb"/>
        <w:rPr>
          <w:rFonts w:ascii="Simsun" w:hAnsi="Simsun" w:cs="Simsun"/>
          <w:color w:val="000000"/>
        </w:rPr>
      </w:pPr>
      <w:r>
        <w:rPr>
          <w:rFonts w:ascii="Simsun" w:hAnsi="Simsun" w:cs="Simsun"/>
          <w:color w:val="000000"/>
        </w:rPr>
        <w:t>5.14 定位放线</w:t>
      </w:r>
    </w:p>
    <w:p>
      <w:pPr>
        <w:pStyle w:val="NormalWeb"/>
        <w:rPr>
          <w:rFonts w:ascii="Simsun" w:hAnsi="Simsun" w:cs="Simsun"/>
          <w:color w:val="000000"/>
        </w:rPr>
      </w:pPr>
      <w:r>
        <w:rPr>
          <w:rFonts w:ascii="Simsun" w:hAnsi="Simsun" w:cs="Simsun"/>
          <w:color w:val="000000"/>
        </w:rPr>
        <w:t>（1）总承包商应在工程现场派驻具有相应资格证书和足够工程测量经验的测量工程师或测量员，并配备相应的助手和完备的测量仪器；总承包商的测量工程师或测量员的委派应经过监理工程师的审批。</w:t>
      </w:r>
    </w:p>
    <w:p>
      <w:pPr>
        <w:pStyle w:val="NormalWeb"/>
        <w:rPr>
          <w:rFonts w:ascii="Simsun" w:hAnsi="Simsun" w:cs="Simsun"/>
          <w:color w:val="000000"/>
        </w:rPr>
      </w:pPr>
      <w:r>
        <w:rPr>
          <w:rFonts w:ascii="Simsun" w:hAnsi="Simsun" w:cs="Simsun"/>
          <w:color w:val="000000"/>
        </w:rPr>
        <w:t>（2）总承包商应交接和维护业主提供的测量控制点，总承包商的测量工程师或测量员应负责工程的所有定位、放线和相关的校核和检查工作，保证工程的各部件的水平和垂直位置符合合同图纸的要求。</w:t>
      </w:r>
    </w:p>
    <w:p>
      <w:pPr>
        <w:pStyle w:val="NormalWeb"/>
        <w:rPr>
          <w:rFonts w:ascii="Simsun" w:hAnsi="Simsun" w:cs="Simsun"/>
          <w:color w:val="000000"/>
        </w:rPr>
      </w:pPr>
      <w:r>
        <w:rPr>
          <w:rFonts w:ascii="Simsun" w:hAnsi="Simsun" w:cs="Simsun"/>
          <w:color w:val="000000"/>
        </w:rPr>
        <w:t>（3）所有定位点和水准点的位置和测量方案应报经监理工程师批准；总承包商在拆除任何水准点之前，应首先获得监理工程师的许可。</w:t>
      </w:r>
    </w:p>
    <w:p>
      <w:pPr>
        <w:pStyle w:val="NormalWeb"/>
        <w:rPr>
          <w:rFonts w:ascii="Simsun" w:hAnsi="Simsun" w:cs="Simsun"/>
          <w:color w:val="000000"/>
        </w:rPr>
      </w:pPr>
      <w:r>
        <w:rPr>
          <w:rFonts w:ascii="Simsun" w:hAnsi="Simsun" w:cs="Simsun"/>
          <w:color w:val="000000"/>
        </w:rPr>
        <w:t>（4）总承包商应负责保护和维护所有的水准点，如果任何水准点发生移位或破坏，总承包商应自费立即和准确地进行恢复。</w:t>
      </w:r>
    </w:p>
    <w:p>
      <w:pPr>
        <w:pStyle w:val="NormalWeb"/>
        <w:rPr>
          <w:rFonts w:ascii="Simsun" w:hAnsi="Simsun" w:cs="Simsun"/>
          <w:color w:val="000000"/>
        </w:rPr>
      </w:pPr>
      <w:r>
        <w:rPr>
          <w:rFonts w:ascii="Simsun" w:hAnsi="Simsun" w:cs="Simsun"/>
          <w:color w:val="000000"/>
        </w:rPr>
        <w:t>（5）所有专业分包商和其他承包商（如果有）的基准定位线、主要轴线和其他定位和制点都应由总承包商负责，包括本工程的外立面、室内外、各个楼层的主要轴线、定位点和控制点。</w:t>
      </w:r>
    </w:p>
    <w:p>
      <w:pPr>
        <w:pStyle w:val="NormalWeb"/>
        <w:rPr>
          <w:rFonts w:ascii="Simsun" w:hAnsi="Simsun" w:cs="Simsun"/>
          <w:color w:val="000000"/>
        </w:rPr>
      </w:pPr>
      <w:r>
        <w:rPr>
          <w:rFonts w:ascii="Simsun" w:hAnsi="Simsun" w:cs="Simsun"/>
          <w:color w:val="000000"/>
        </w:rPr>
        <w:t>（6）总承包商应特别重视本工程各单位工程之间定位和放线的相互校核和闭合检查工作，各个楼层定位标高和定位轴线的控制线或控制点的测量工作都必须进行相互校核和闭合检查；如果发现任何超出国家有关规范允许的偏差或本工程业主或监理工程师或设计人认为是不可接受的偏差，总承包商应立即查明原因，提出切实整改措施，报业主和监理工程师审批后，进行纠偏整改；只有在同一楼层定位和放线闭合校核或偏差整改工作经过业主和监理工程师检查核准后，总承包商才可以继续进行任何后续构成永久性工程组成部分的施工。</w:t>
      </w:r>
    </w:p>
    <w:p>
      <w:pPr>
        <w:pStyle w:val="NormalWeb"/>
        <w:rPr>
          <w:rFonts w:ascii="Simsun" w:hAnsi="Simsun" w:cs="Simsun"/>
          <w:color w:val="000000"/>
        </w:rPr>
      </w:pPr>
      <w:r>
        <w:rPr>
          <w:rFonts w:ascii="Simsun" w:hAnsi="Simsun" w:cs="Simsun"/>
          <w:color w:val="000000"/>
        </w:rPr>
        <w:t>（7）如果业主和监理工程师因工程目的，在任何合理的时间向总承包商提出要求，总承包商应向业主和监理工程师提供所需的测量仪器和必要的劳务。</w:t>
      </w:r>
    </w:p>
    <w:p>
      <w:pPr>
        <w:pStyle w:val="NormalWeb"/>
        <w:rPr>
          <w:rFonts w:ascii="Simsun" w:hAnsi="Simsun" w:cs="Simsun"/>
          <w:color w:val="000000"/>
        </w:rPr>
      </w:pPr>
      <w:r>
        <w:rPr>
          <w:rFonts w:ascii="Simsun" w:hAnsi="Simsun" w:cs="Simsun"/>
          <w:color w:val="000000"/>
        </w:rPr>
        <w:t>5.15 复验测量报告</w:t>
      </w:r>
    </w:p>
    <w:p>
      <w:pPr>
        <w:pStyle w:val="NormalWeb"/>
        <w:rPr>
          <w:rFonts w:ascii="Simsun" w:hAnsi="Simsun" w:cs="Simsun"/>
          <w:color w:val="000000"/>
        </w:rPr>
      </w:pPr>
      <w:r>
        <w:rPr>
          <w:rFonts w:ascii="Simsun" w:hAnsi="Simsun" w:cs="Simsun"/>
          <w:color w:val="000000"/>
        </w:rPr>
        <w:t>总承包商的测量工程师或测量员，除了负责整个工程的定位和放线外，还应在整个结构主体施工期间和其他被业主和监理工程师要求的阶段，对整个工程的垂直和水平方向的位置和标高、各层楼板和屋面板的标高等的准确性进行检查和校核，并在检查和校核后，将检查和校核的结果整理成一份由他签署的复验测量报告；复验测量报告应在相应楼板的底模拆除以后或结构楼面的主要承重构件就位后7天内呈交给监理工程师；复验测量报告应以两套纸质图表的方式呈交，其格式须经过监理工程师的审批。</w:t>
      </w:r>
    </w:p>
    <w:p>
      <w:pPr>
        <w:pStyle w:val="NormalWeb"/>
        <w:rPr>
          <w:rFonts w:ascii="Simsun" w:hAnsi="Simsun" w:cs="Simsun"/>
          <w:color w:val="000000"/>
        </w:rPr>
      </w:pPr>
      <w:r>
        <w:rPr>
          <w:rFonts w:ascii="Simsun" w:hAnsi="Simsun" w:cs="Simsun"/>
          <w:color w:val="000000"/>
        </w:rPr>
        <w:t>5.16 依照ISO9000 质量保证体系</w:t>
      </w:r>
    </w:p>
    <w:p>
      <w:pPr>
        <w:pStyle w:val="NormalWeb"/>
        <w:rPr>
          <w:rFonts w:ascii="Simsun" w:hAnsi="Simsun" w:cs="Simsun"/>
          <w:color w:val="000000"/>
        </w:rPr>
      </w:pPr>
      <w:r>
        <w:rPr>
          <w:rFonts w:ascii="Simsun" w:hAnsi="Simsun" w:cs="Simsun"/>
          <w:color w:val="000000"/>
        </w:rPr>
        <w:t>总承包商在编制质量保证计划或施工组织设计或施工规划时，必须全面依照ISO9000 质量保证体系的要求并在工程实施过程中严格遵守，包括材料的检验和试验材料、物品和设备的进出场、过程控制、分包商和供应商的选择、不合格品的控制、机械设备和仪器的保养和标定、各种质量记录等方面。</w:t>
      </w:r>
    </w:p>
    <w:p>
      <w:pPr>
        <w:pStyle w:val="NormalWeb"/>
        <w:rPr>
          <w:rFonts w:ascii="Simsun" w:hAnsi="Simsun" w:cs="Simsun"/>
          <w:color w:val="000000"/>
        </w:rPr>
      </w:pPr>
      <w:r>
        <w:rPr>
          <w:rFonts w:ascii="Simsun" w:hAnsi="Simsun" w:cs="Simsun"/>
          <w:color w:val="000000"/>
        </w:rPr>
        <w:t>5.17 现场场地使用仅限于为本工程目的</w:t>
      </w:r>
    </w:p>
    <w:p>
      <w:pPr>
        <w:pStyle w:val="NormalWeb"/>
        <w:rPr>
          <w:rFonts w:ascii="Simsun" w:hAnsi="Simsun" w:cs="Simsun"/>
          <w:color w:val="000000"/>
        </w:rPr>
      </w:pPr>
      <w:r>
        <w:rPr>
          <w:rFonts w:ascii="Simsun" w:hAnsi="Simsun" w:cs="Simsun"/>
          <w:color w:val="000000"/>
        </w:rPr>
        <w:t>（1）总承包商对本工程现场的使用仅限于为本工程的各种目的，不允许总承包商将现场用于非本合同或与本合同不相关的工作。</w:t>
      </w:r>
    </w:p>
    <w:p>
      <w:pPr>
        <w:pStyle w:val="NormalWeb"/>
        <w:rPr>
          <w:rFonts w:ascii="Simsun" w:hAnsi="Simsun" w:cs="Simsun"/>
          <w:color w:val="000000"/>
        </w:rPr>
      </w:pPr>
      <w:r>
        <w:rPr>
          <w:rFonts w:ascii="Simsun" w:hAnsi="Simsun" w:cs="Simsun"/>
          <w:color w:val="000000"/>
        </w:rPr>
        <w:t>（2）除为场外工程施工外，总承包商的工作空间仅限于现场规划红线或临时边界线范围内；总承包商应最大限度地减少对周边毗邻地区和公共区域的干扰。</w:t>
      </w:r>
    </w:p>
    <w:p>
      <w:pPr>
        <w:pStyle w:val="NormalWeb"/>
        <w:rPr>
          <w:rFonts w:ascii="Simsun" w:hAnsi="Simsun" w:cs="Simsun"/>
          <w:color w:val="000000"/>
        </w:rPr>
      </w:pPr>
      <w:r>
        <w:rPr>
          <w:rFonts w:ascii="Simsun" w:hAnsi="Simsun" w:cs="Simsun"/>
          <w:color w:val="000000"/>
        </w:rPr>
        <w:t>5.18 特殊交通运输的许可</w:t>
      </w:r>
    </w:p>
    <w:p>
      <w:pPr>
        <w:pStyle w:val="NormalWeb"/>
        <w:rPr>
          <w:rFonts w:ascii="Simsun" w:hAnsi="Simsun" w:cs="Simsun"/>
          <w:color w:val="000000"/>
        </w:rPr>
      </w:pPr>
      <w:r>
        <w:rPr>
          <w:rFonts w:ascii="Simsun" w:hAnsi="Simsun" w:cs="Simsun"/>
          <w:color w:val="000000"/>
        </w:rPr>
        <w:t>如果受总承包商控制的任何工作的场外运输有重量或体积特别大的设施或设备，且根据政府交通管理机构或市政管理机构相关规定是需要特别许可的，总承包商应负责为此类异常重量和体积的设施或设备进场运输的过桥和过路办理政府交通管理机构或市政管理机构的许可并承担相应的费用；总承包商将被认为已完全了解政府交通管理机构或市政管理机构的相关规定并在他的投标书中作了充分的考虑，业主和监理工程师将不会受理任何与此相关的索赔。</w:t>
      </w:r>
    </w:p>
    <w:p>
      <w:pPr>
        <w:pStyle w:val="NormalWeb"/>
        <w:rPr>
          <w:rFonts w:ascii="Simsun" w:hAnsi="Simsun" w:cs="Simsun"/>
          <w:color w:val="000000"/>
        </w:rPr>
      </w:pPr>
      <w:r>
        <w:rPr>
          <w:rFonts w:ascii="Simsun" w:hAnsi="Simsun" w:cs="Simsun"/>
          <w:color w:val="000000"/>
        </w:rPr>
        <w:t>5.19 现场内外公共设施的保护、维护和恢复</w:t>
      </w:r>
    </w:p>
    <w:p>
      <w:pPr>
        <w:pStyle w:val="NormalWeb"/>
        <w:rPr>
          <w:rFonts w:ascii="Simsun" w:hAnsi="Simsun" w:cs="Simsun"/>
          <w:color w:val="000000"/>
        </w:rPr>
      </w:pPr>
      <w:r>
        <w:rPr>
          <w:rFonts w:ascii="Simsun" w:hAnsi="Simsun" w:cs="Simsun"/>
          <w:color w:val="000000"/>
        </w:rPr>
        <w:t>（1）在整个工程施工期间，总承包商应用明显的标志标定所有现场内和毗邻现场的所有的现存排水口、污水管、电缆沟、市政服务设施的总管、电信电缆和光缆、高架电缆和树木等，并作好相应的保护和维护；总承包商应自费对那些因受他控制的任何原因引起的对上述设施的损害或损坏进行修缮，并支付与此相关的任何费用和违约金；总承包商因临时或永久工程施工需临时中断任何市政设施的总管或其它设施时，应首先从政府有关管理机构取得相关许可；总承包商应周密计划和科学组织，保证此类中断的时间应尽可能短。</w:t>
      </w:r>
    </w:p>
    <w:p>
      <w:pPr>
        <w:pStyle w:val="NormalWeb"/>
        <w:rPr>
          <w:rFonts w:ascii="Simsun" w:hAnsi="Simsun" w:cs="Simsun"/>
          <w:color w:val="000000"/>
        </w:rPr>
      </w:pPr>
      <w:r>
        <w:rPr>
          <w:rFonts w:ascii="Simsun" w:hAnsi="Simsun" w:cs="Simsun"/>
          <w:color w:val="000000"/>
        </w:rPr>
        <w:t>（2）在整个工程施工期间，总承包商应负责保护所有的现有道路、步行道、踏步和在它们地下的可能的服务设施；总承包商应自费对那些因受他控制的任何原因引起的对上述设施的损害或损坏进行修缮直至达到政府有关管理机构满意，并支付与此相关的任何费用和违约金。</w:t>
      </w:r>
    </w:p>
    <w:p>
      <w:pPr>
        <w:pStyle w:val="NormalWeb"/>
        <w:rPr>
          <w:rFonts w:ascii="Simsun" w:hAnsi="Simsun" w:cs="Simsun"/>
          <w:color w:val="000000"/>
        </w:rPr>
      </w:pPr>
      <w:r>
        <w:rPr>
          <w:rFonts w:ascii="Simsun" w:hAnsi="Simsun" w:cs="Simsun"/>
          <w:color w:val="000000"/>
        </w:rPr>
        <w:t>（3）总承包商应负责确保所有现场周边毗邻的道路、步行道和现场出入口等干净和整洁，同时保证它们及周边公共交通、公众生活不因总承包商和其他受总承包商控制的施工操作、材料装卸、车辆、材料、物品、设备和工人而带来任何妨碍；总承包商应保证业主免于与上述事件有关的任何索赔、诉讼、损害和损失。</w:t>
      </w:r>
    </w:p>
    <w:p>
      <w:pPr>
        <w:pStyle w:val="NormalWeb"/>
        <w:rPr>
          <w:rFonts w:ascii="Simsun" w:hAnsi="Simsun" w:cs="Simsun"/>
          <w:color w:val="000000"/>
        </w:rPr>
      </w:pPr>
      <w:r>
        <w:rPr>
          <w:rFonts w:ascii="Simsun" w:hAnsi="Simsun" w:cs="Simsun"/>
          <w:color w:val="000000"/>
        </w:rPr>
        <w:t>5.20 避免恶劣天气的影响</w:t>
      </w:r>
    </w:p>
    <w:p>
      <w:pPr>
        <w:pStyle w:val="NormalWeb"/>
        <w:rPr>
          <w:rFonts w:ascii="Simsun" w:hAnsi="Simsun" w:cs="Simsun"/>
          <w:color w:val="000000"/>
        </w:rPr>
      </w:pPr>
      <w:r>
        <w:rPr>
          <w:rFonts w:ascii="Simsun" w:hAnsi="Simsun" w:cs="Simsun"/>
          <w:color w:val="000000"/>
        </w:rPr>
        <w:t>总承包商应为任何已完成的和将要进行的任何永久和临时工程、材料、物品、设备、以及因永久工程施工而暴露的任何毗邻财产提供必要的覆盖和保护措施，以避免恶劣天气对工程施工的任何影响和减少可能的损失；保护措施包括必要的冬季供暖、雨季用阻燃防水油布覆盖，额外的临时仓库等等；任何因恶劣天气带来的任何损失或损害和工期的延误由总承包商自己负责。</w:t>
      </w:r>
    </w:p>
    <w:p>
      <w:pPr>
        <w:pStyle w:val="NormalWeb"/>
        <w:rPr>
          <w:rFonts w:ascii="Simsun" w:hAnsi="Simsun" w:cs="Simsun"/>
          <w:color w:val="000000"/>
        </w:rPr>
      </w:pPr>
      <w:r>
        <w:rPr>
          <w:rFonts w:ascii="Simsun" w:hAnsi="Simsun" w:cs="Simsun"/>
          <w:color w:val="000000"/>
        </w:rPr>
        <w:t>5.21 垃圾清运</w:t>
      </w:r>
    </w:p>
    <w:p>
      <w:pPr>
        <w:pStyle w:val="NormalWeb"/>
        <w:rPr>
          <w:rFonts w:ascii="Simsun" w:hAnsi="Simsun" w:cs="Simsun"/>
          <w:color w:val="000000"/>
        </w:rPr>
      </w:pPr>
      <w:r>
        <w:rPr>
          <w:rFonts w:ascii="Simsun" w:hAnsi="Simsun" w:cs="Simsun"/>
          <w:color w:val="000000"/>
        </w:rPr>
        <w:t>（1）总承包商应在现场设立固定的垃圾临时存放点并在各楼层或区域设立足够尺寸的垃圾箱；现场所有垃圾必须在当天清除出现场，并按政府有关管理机构的规定，运送到指定的垃圾消纳场。</w:t>
      </w:r>
    </w:p>
    <w:p>
      <w:pPr>
        <w:pStyle w:val="NormalWeb"/>
        <w:rPr>
          <w:rFonts w:ascii="Simsun" w:hAnsi="Simsun" w:cs="Simsun"/>
          <w:color w:val="000000"/>
        </w:rPr>
      </w:pPr>
      <w:r>
        <w:rPr>
          <w:rFonts w:ascii="Simsun" w:hAnsi="Simsun" w:cs="Simsun"/>
          <w:color w:val="000000"/>
        </w:rPr>
        <w:t>（2）如果总承包商不能按上述要求处理现场垃圾，且在收到业主和监理工程师或有关政府机构的书面通知后，仍未立即采取具体行动，业主可雇佣其他人清除现场垃圾，相关费用由总承包商支付或由业主从总承包商按合同约定应得或将得的任何款项中扣除。</w:t>
      </w:r>
    </w:p>
    <w:p>
      <w:pPr>
        <w:pStyle w:val="NormalWeb"/>
        <w:rPr>
          <w:rFonts w:ascii="Simsun" w:hAnsi="Simsun" w:cs="Simsun"/>
          <w:color w:val="000000"/>
        </w:rPr>
      </w:pPr>
      <w:r>
        <w:rPr>
          <w:rFonts w:ascii="Simsun" w:hAnsi="Simsun" w:cs="Simsun"/>
          <w:color w:val="000000"/>
        </w:rPr>
        <w:t>（3）专业分包或其他承包合同文件中（如果有）应要求专业分包商或其他承包商（如果有）将他们的生产垃圾堆放到总承包商设立的垃圾存放点，由总承包商负责清运和消纳。</w:t>
      </w:r>
    </w:p>
    <w:p>
      <w:pPr>
        <w:pStyle w:val="NormalWeb"/>
        <w:rPr>
          <w:rFonts w:ascii="Simsun" w:hAnsi="Simsun" w:cs="Simsun"/>
          <w:color w:val="000000"/>
        </w:rPr>
      </w:pPr>
      <w:r>
        <w:rPr>
          <w:rFonts w:ascii="Simsun" w:hAnsi="Simsun" w:cs="Simsun"/>
          <w:color w:val="000000"/>
        </w:rPr>
        <w:t>（4）总承包商应对离场垃圾和所有车辆进行防遗洒和防污染公共道路的处理。</w:t>
      </w:r>
    </w:p>
    <w:p>
      <w:pPr>
        <w:pStyle w:val="NormalWeb"/>
        <w:rPr>
          <w:rFonts w:ascii="Simsun" w:hAnsi="Simsun" w:cs="Simsun"/>
          <w:color w:val="000000"/>
        </w:rPr>
      </w:pPr>
      <w:r>
        <w:rPr>
          <w:rFonts w:ascii="Simsun" w:hAnsi="Simsun" w:cs="Simsun"/>
          <w:color w:val="000000"/>
        </w:rPr>
        <w:t>5.22 成品保护</w:t>
      </w:r>
    </w:p>
    <w:p>
      <w:pPr>
        <w:pStyle w:val="NormalWeb"/>
        <w:rPr>
          <w:rFonts w:ascii="Simsun" w:hAnsi="Simsun" w:cs="Simsun"/>
          <w:color w:val="000000"/>
        </w:rPr>
      </w:pPr>
      <w:r>
        <w:rPr>
          <w:rFonts w:ascii="Simsun" w:hAnsi="Simsun" w:cs="Simsun"/>
          <w:color w:val="000000"/>
        </w:rPr>
        <w:t>（1）总承包商应提供必要的人员、材料和设备用于整个工程的成品保护，包括对已完成的专业分包商和其他承包商（如果有）的工程或工作的保护，防止任何已完工作遭受任何损坏或破坏。</w:t>
      </w:r>
    </w:p>
    <w:p>
      <w:pPr>
        <w:pStyle w:val="NormalWeb"/>
        <w:rPr>
          <w:rFonts w:ascii="Simsun" w:hAnsi="Simsun" w:cs="Simsun"/>
          <w:color w:val="000000"/>
        </w:rPr>
      </w:pPr>
      <w:r>
        <w:rPr>
          <w:rFonts w:ascii="Simsun" w:hAnsi="Simsun" w:cs="Simsun"/>
          <w:color w:val="000000"/>
        </w:rPr>
        <w:t>（2）本工程的全部工作面由总承包商控制，任何未完成的专业分包商或其他承包商（如果有）的工程或工作的成品保护责任将由总承包商负责。在任何情况下，总承包商有义务对专业分包商或其他承包商的成品保护工作进行监督，如果任何已完工作遭受任何损坏或破坏并且责任不清时，一律由总承包商承担相应的责任。</w:t>
      </w:r>
    </w:p>
    <w:p>
      <w:pPr>
        <w:pStyle w:val="NormalWeb"/>
        <w:rPr>
          <w:rFonts w:ascii="Simsun" w:hAnsi="Simsun" w:cs="Simsun"/>
          <w:color w:val="000000"/>
        </w:rPr>
      </w:pPr>
      <w:r>
        <w:rPr>
          <w:rFonts w:ascii="Simsun" w:hAnsi="Simsun" w:cs="Simsun"/>
          <w:color w:val="000000"/>
        </w:rPr>
        <w:t>（3）总承包商应制定并实施成品保护计划，其中包括拟投入的人员、材料和设备、施工过程中工作面移交的管理办法、成品保护的具体要求、对重点项目拟采取的特殊措施等。</w:t>
      </w:r>
    </w:p>
    <w:p>
      <w:pPr>
        <w:pStyle w:val="NormalWeb"/>
        <w:rPr>
          <w:rFonts w:ascii="Simsun" w:hAnsi="Simsun" w:cs="Simsun"/>
          <w:color w:val="000000"/>
        </w:rPr>
      </w:pPr>
      <w:r>
        <w:rPr>
          <w:rFonts w:ascii="Simsun" w:hAnsi="Simsun" w:cs="Simsun"/>
          <w:color w:val="000000"/>
        </w:rPr>
        <w:t>（4）成品保护计划应经过业主和监理工程师的审批。成品保护计划中的成品包括任何已进行但未完成的、因施工工艺和工序安排等原因而暂时中止的工程或工作。</w:t>
      </w:r>
    </w:p>
    <w:p>
      <w:pPr>
        <w:pStyle w:val="NormalWeb"/>
        <w:rPr>
          <w:rFonts w:ascii="Simsun" w:hAnsi="Simsun" w:cs="Simsun"/>
          <w:color w:val="000000"/>
        </w:rPr>
      </w:pPr>
      <w:r>
        <w:rPr>
          <w:rFonts w:ascii="Simsun" w:hAnsi="Simsun" w:cs="Simsun"/>
          <w:color w:val="000000"/>
        </w:rPr>
        <w:t>5.23 具有危险性的施工方法</w:t>
      </w:r>
    </w:p>
    <w:p>
      <w:pPr>
        <w:pStyle w:val="NormalWeb"/>
        <w:rPr>
          <w:rFonts w:ascii="Simsun" w:hAnsi="Simsun" w:cs="Simsun"/>
          <w:color w:val="000000"/>
        </w:rPr>
      </w:pPr>
      <w:r>
        <w:rPr>
          <w:rFonts w:ascii="Simsun" w:hAnsi="Simsun" w:cs="Simsun"/>
          <w:color w:val="000000"/>
        </w:rPr>
        <w:t>（1）如果总承包商和任何分包商，包括专业分包商，计划在任何工程施工过程中使用爆破方法或带炸药的工具等，总承包商应提前通知业主和监理工程师；经业主和监理工程师批准后，总承包商应依照有关法律、法规、规章以及政府有关主管机构制定的规范性文件等的规定，向有关机构提出申请并获得相关许可；总承包商应严格依照上述规定使用、储藏、管理爆破物品或带炸药的工具等，并负责由于这类物品的使用可能引起的任何损失或损害的赔偿。</w:t>
      </w:r>
    </w:p>
    <w:p>
      <w:pPr>
        <w:pStyle w:val="NormalWeb"/>
        <w:rPr>
          <w:rFonts w:ascii="Simsun" w:hAnsi="Simsun" w:cs="Simsun"/>
          <w:color w:val="000000"/>
        </w:rPr>
      </w:pPr>
      <w:r>
        <w:rPr>
          <w:rFonts w:ascii="Simsun" w:hAnsi="Simsun" w:cs="Simsun"/>
          <w:color w:val="000000"/>
        </w:rPr>
        <w:t>（2）爆破雷管和炸药的当量不应超过有关管理机构规定的许可范围以及甲方和监理工程师可能限定的许可范围；任何情况下，总承包商不得在已完永久性工程中和空心混凝土砌体中使用爆破方法。</w:t>
      </w:r>
    </w:p>
    <w:p>
      <w:pPr>
        <w:pStyle w:val="NormalWeb"/>
        <w:rPr>
          <w:rFonts w:ascii="Simsun" w:hAnsi="Simsun" w:cs="Simsun"/>
          <w:color w:val="000000"/>
        </w:rPr>
      </w:pPr>
      <w:r>
        <w:rPr>
          <w:rFonts w:ascii="Simsun" w:hAnsi="Simsun" w:cs="Simsun"/>
          <w:color w:val="000000"/>
        </w:rPr>
        <w:t>（3）总承包商应负责妥善使用、储藏、管理在现场内的所有使用炸药的工具，保证这类工具始终处于安全使用的状态。</w:t>
      </w:r>
    </w:p>
    <w:p>
      <w:pPr>
        <w:pStyle w:val="Heading3"/>
        <w:rPr>
          <w:b w:val="true"/>
          <w:sz w:val="24"/>
        </w:rPr>
      </w:pPr>
      <w:r>
        <w:rPr>
          <w:b w:val="true"/>
          <w:sz w:val="24"/>
        </w:rPr>
        <w:t>第六条 临时工程和施工机械、设备、工器具</w:t>
      </w:r>
    </w:p>
    <w:p>
      <w:pPr>
        <w:pStyle w:val="NormalWeb"/>
        <w:rPr>
          <w:rFonts w:ascii="Simsun" w:hAnsi="Simsun" w:cs="Simsun"/>
          <w:color w:val="000000"/>
        </w:rPr>
      </w:pPr>
      <w:r>
        <w:rPr>
          <w:rFonts w:ascii="Simsun" w:hAnsi="Simsun" w:cs="Simsun"/>
          <w:color w:val="000000"/>
        </w:rPr>
        <w:t>6.1 业主和监理工程师的现场办公室和办公条件</w:t>
      </w:r>
    </w:p>
    <w:p>
      <w:pPr>
        <w:pStyle w:val="NormalWeb"/>
        <w:rPr>
          <w:rFonts w:ascii="Simsun" w:hAnsi="Simsun" w:cs="Simsun"/>
          <w:color w:val="000000"/>
        </w:rPr>
      </w:pPr>
      <w:r>
        <w:rPr>
          <w:rFonts w:ascii="Simsun" w:hAnsi="Simsun" w:cs="Simsun"/>
          <w:color w:val="000000"/>
        </w:rPr>
        <w:t>（1）总承包商应在他的投标书中为业主和监理工程师提供现场办公室、现场生活用房、食堂等相应设施。</w:t>
      </w:r>
    </w:p>
    <w:p>
      <w:pPr>
        <w:pStyle w:val="NormalWeb"/>
        <w:rPr>
          <w:rFonts w:ascii="Simsun" w:hAnsi="Simsun" w:cs="Simsun"/>
          <w:color w:val="000000"/>
        </w:rPr>
      </w:pPr>
      <w:r>
        <w:rPr>
          <w:rFonts w:ascii="Simsun" w:hAnsi="Simsun" w:cs="Simsun"/>
          <w:color w:val="000000"/>
        </w:rPr>
        <w:t>（2）总承包商应为业主和监理工程师或由业主雇佣的为本工程提供服务的其他驻场办公机构提供不少于500平方米的现场办公室（不包括现场已经存在的临时办公室）以及一座不小于45 平方米的卫生间，办公室的净空高度不小于3 米，且应配备足够的空调和暖气、照明、电源和电源插座电话系统以及网络系统；办公室平面分隔和布置以及结构安全性设计验算应经过业主和监理工程师审批。</w:t>
      </w:r>
    </w:p>
    <w:p>
      <w:pPr>
        <w:pStyle w:val="NormalWeb"/>
        <w:rPr>
          <w:rFonts w:ascii="Simsun" w:hAnsi="Simsun" w:cs="Simsun"/>
          <w:color w:val="000000"/>
        </w:rPr>
      </w:pPr>
      <w:r>
        <w:rPr>
          <w:rFonts w:ascii="Simsun" w:hAnsi="Simsun" w:cs="Simsun"/>
          <w:color w:val="000000"/>
        </w:rPr>
        <w:t>（3）总承包商还应为业主提供由业主专用足够的现场停车位，停车位应带有符合交通安全要求的标志线、标志牌、照明设施等，并应有确保停车安全的措施。</w:t>
      </w:r>
    </w:p>
    <w:p>
      <w:pPr>
        <w:pStyle w:val="NormalWeb"/>
        <w:rPr>
          <w:rFonts w:ascii="Simsun" w:hAnsi="Simsun" w:cs="Simsun"/>
          <w:color w:val="000000"/>
        </w:rPr>
      </w:pPr>
      <w:r>
        <w:rPr>
          <w:rFonts w:ascii="Simsun" w:hAnsi="Simsun" w:cs="Simsun"/>
          <w:color w:val="000000"/>
        </w:rPr>
        <w:t>（4）现场办公室、会议室、样品间等应在工程完工时拆除并恢复地表和任何设施的原状。</w:t>
      </w:r>
    </w:p>
    <w:p>
      <w:pPr>
        <w:pStyle w:val="NormalWeb"/>
        <w:rPr>
          <w:rFonts w:ascii="Simsun" w:hAnsi="Simsun" w:cs="Simsun"/>
          <w:color w:val="000000"/>
        </w:rPr>
      </w:pPr>
      <w:r>
        <w:rPr>
          <w:rFonts w:ascii="Simsun" w:hAnsi="Simsun" w:cs="Simsun"/>
          <w:color w:val="000000"/>
        </w:rPr>
        <w:t>（5）临建（活动板房）必须使用阻燃材料（燃烧性能等级A级，如岩绵夹芯板）。</w:t>
      </w:r>
    </w:p>
    <w:p>
      <w:pPr>
        <w:pStyle w:val="NormalWeb"/>
        <w:rPr>
          <w:rFonts w:ascii="Simsun" w:hAnsi="Simsun" w:cs="Simsun"/>
          <w:color w:val="000000"/>
        </w:rPr>
      </w:pPr>
      <w:r>
        <w:rPr>
          <w:rFonts w:ascii="Simsun" w:hAnsi="Simsun" w:cs="Simsun"/>
          <w:color w:val="000000"/>
        </w:rPr>
        <w:t>6.2 临时道路和现场出入口</w:t>
      </w:r>
    </w:p>
    <w:p>
      <w:pPr>
        <w:pStyle w:val="NormalWeb"/>
        <w:rPr>
          <w:rFonts w:ascii="Simsun" w:hAnsi="Simsun" w:cs="Simsun"/>
          <w:color w:val="000000"/>
        </w:rPr>
      </w:pPr>
      <w:r>
        <w:rPr>
          <w:rFonts w:ascii="Simsun" w:hAnsi="Simsun" w:cs="Simsun"/>
          <w:color w:val="000000"/>
        </w:rPr>
        <w:t>（1）总承包商应依照政府有关机构关于交通运输的限制规定，提供他认为对工程实施是必要的或为有关政府文件规定了的所有现场临时出入口和做硬化处理的临时道路；总承包商应负责向政府有关机构交纳任何与此相关的任何法定收费、押金等。</w:t>
      </w:r>
    </w:p>
    <w:p>
      <w:pPr>
        <w:pStyle w:val="NormalWeb"/>
        <w:rPr>
          <w:rFonts w:ascii="Simsun" w:hAnsi="Simsun" w:cs="Simsun"/>
          <w:color w:val="000000"/>
        </w:rPr>
      </w:pPr>
      <w:r>
        <w:rPr>
          <w:rFonts w:ascii="Simsun" w:hAnsi="Simsun" w:cs="Simsun"/>
          <w:color w:val="000000"/>
        </w:rPr>
        <w:t>（2）在工程开工前，总承包商应将他计划的包括临时道路、出入口等的施工现场总平面布置图连同做法说明一起报业主和监理工程师审批；业主和监理工程师可就临时道路等的布置和做法发出说明，总承包商应相应遵照执行。</w:t>
      </w:r>
    </w:p>
    <w:p>
      <w:pPr>
        <w:pStyle w:val="NormalWeb"/>
        <w:rPr>
          <w:rFonts w:ascii="Simsun" w:hAnsi="Simsun" w:cs="Simsun"/>
          <w:color w:val="000000"/>
        </w:rPr>
      </w:pPr>
      <w:r>
        <w:rPr>
          <w:rFonts w:ascii="Simsun" w:hAnsi="Simsun" w:cs="Simsun"/>
          <w:color w:val="000000"/>
        </w:rPr>
        <w:t>（3）总承包商应提供并维护所有必要的现场临时道路和出入口等，并确保现场内的所有通道都是全天候的；业主提供的出入口的位置已标定在随招标文件发出的现场平面图中；在整个施工期间视实际需要和在工程实际完工时，总承包商应负责恢复现场原状；如果现场已有任何地面铺装，总承包商应按政府有关机构或业主和监理工程师的要求进行临时保护并对任何损坏或损害进行随时修缮，并达到有关政府机构或业主和监理工程师的满意。</w:t>
      </w:r>
    </w:p>
    <w:p>
      <w:pPr>
        <w:pStyle w:val="NormalWeb"/>
        <w:rPr>
          <w:rFonts w:ascii="Simsun" w:hAnsi="Simsun" w:cs="Simsun"/>
          <w:color w:val="000000"/>
        </w:rPr>
      </w:pPr>
      <w:r>
        <w:rPr>
          <w:rFonts w:ascii="Simsun" w:hAnsi="Simsun" w:cs="Simsun"/>
          <w:color w:val="000000"/>
        </w:rPr>
        <w:t>（4）现场内的临时道路应考虑形成环路，以满足现场临时消防的需要。</w:t>
      </w:r>
    </w:p>
    <w:p>
      <w:pPr>
        <w:pStyle w:val="NormalWeb"/>
        <w:rPr>
          <w:rFonts w:ascii="Simsun" w:hAnsi="Simsun" w:cs="Simsun"/>
          <w:color w:val="000000"/>
        </w:rPr>
      </w:pPr>
      <w:r>
        <w:rPr>
          <w:rFonts w:ascii="Simsun" w:hAnsi="Simsun" w:cs="Simsun"/>
          <w:color w:val="000000"/>
        </w:rPr>
        <w:t>（5）现场临时道路、出入口等应在工程完工时拆除并恢复地表和任何设施的原状。</w:t>
      </w:r>
    </w:p>
    <w:p>
      <w:pPr>
        <w:pStyle w:val="NormalWeb"/>
        <w:rPr>
          <w:rFonts w:ascii="Simsun" w:hAnsi="Simsun" w:cs="Simsun"/>
          <w:color w:val="000000"/>
        </w:rPr>
      </w:pPr>
      <w:r>
        <w:rPr>
          <w:rFonts w:ascii="Simsun" w:hAnsi="Simsun" w:cs="Simsun"/>
          <w:color w:val="000000"/>
        </w:rPr>
        <w:t>6.3 临时供电、上下水</w:t>
      </w:r>
    </w:p>
    <w:p>
      <w:pPr>
        <w:pStyle w:val="NormalWeb"/>
        <w:rPr>
          <w:rFonts w:ascii="Simsun" w:hAnsi="Simsun" w:cs="Simsun"/>
          <w:color w:val="000000"/>
        </w:rPr>
      </w:pPr>
      <w:r>
        <w:rPr>
          <w:rFonts w:ascii="Simsun" w:hAnsi="Simsun" w:cs="Simsun"/>
          <w:color w:val="000000"/>
        </w:rPr>
        <w:t>6.3.1 总承包商应在现场为工程各楼层、各区域提供所有必要的临时上、下水和电力供应系统；总承包商应根据合同文件下的具体工程情况，在他的质量保证计划或施工组织设计或施工规划中就满足上述要求所需的管材、阀门、配电箱、电缆、仪表、临时检查井、沉淀池等做合理考虑，并以此作为形成相关费用报价的基础。</w:t>
      </w:r>
    </w:p>
    <w:p>
      <w:pPr>
        <w:pStyle w:val="NormalWeb"/>
        <w:rPr>
          <w:rFonts w:ascii="Simsun" w:hAnsi="Simsun" w:cs="Simsun"/>
          <w:color w:val="000000"/>
        </w:rPr>
      </w:pPr>
      <w:r>
        <w:rPr>
          <w:rFonts w:ascii="Simsun" w:hAnsi="Simsun" w:cs="Simsun"/>
          <w:color w:val="000000"/>
        </w:rPr>
        <w:t>6.3.2 总承包商应负责确保和维护临时上、下水和电力供应系统始终处于满足有关政府机构要求和正常施工生产要求的状态，并在工程实际完工和相应永久工程系统投入使用后从现场拆除。</w:t>
      </w:r>
    </w:p>
    <w:p>
      <w:pPr>
        <w:pStyle w:val="NormalWeb"/>
        <w:rPr>
          <w:rFonts w:ascii="Simsun" w:hAnsi="Simsun" w:cs="Simsun"/>
          <w:color w:val="000000"/>
        </w:rPr>
      </w:pPr>
      <w:r>
        <w:rPr>
          <w:rFonts w:ascii="Simsun" w:hAnsi="Simsun" w:cs="Simsun"/>
          <w:color w:val="000000"/>
        </w:rPr>
        <w:t>6.3.3 为本工程实施所需的临时用电和用水、排污的费用由总承包商负责先行支付，生活用水用电和工程用水用电的费用分别承担，详见合同通用条款12.2。</w:t>
      </w:r>
    </w:p>
    <w:p>
      <w:pPr>
        <w:pStyle w:val="NormalWeb"/>
        <w:rPr>
          <w:rFonts w:ascii="Simsun" w:hAnsi="Simsun" w:cs="Simsun"/>
          <w:color w:val="000000"/>
        </w:rPr>
      </w:pPr>
      <w:r>
        <w:rPr>
          <w:rFonts w:ascii="Simsun" w:hAnsi="Simsun" w:cs="Simsun"/>
          <w:color w:val="000000"/>
        </w:rPr>
        <w:t>6.3.4 临时上、下水和供电设施应至少包括下列工作内容：</w:t>
      </w:r>
    </w:p>
    <w:p>
      <w:pPr>
        <w:pStyle w:val="NormalWeb"/>
        <w:rPr>
          <w:rFonts w:ascii="Simsun" w:hAnsi="Simsun" w:cs="Simsun"/>
          <w:color w:val="000000"/>
        </w:rPr>
      </w:pPr>
      <w:r>
        <w:rPr>
          <w:rFonts w:ascii="Simsun" w:hAnsi="Simsun" w:cs="Simsun"/>
          <w:color w:val="000000"/>
        </w:rPr>
        <w:t>（1）与市政总管或干路预留连接点做临时连接。</w:t>
      </w:r>
    </w:p>
    <w:p>
      <w:pPr>
        <w:pStyle w:val="NormalWeb"/>
        <w:rPr>
          <w:rFonts w:ascii="Simsun" w:hAnsi="Simsun" w:cs="Simsun"/>
          <w:color w:val="000000"/>
        </w:rPr>
      </w:pPr>
      <w:r>
        <w:rPr>
          <w:rFonts w:ascii="Simsun" w:hAnsi="Simsun" w:cs="Simsun"/>
          <w:color w:val="000000"/>
        </w:rPr>
        <w:t>（2）场内临时总控室或配电室、仪表、阀门、场内主管主线、场内支管支线、三级供电所有配电箱（保证三级配电箱间的距离不超过50 米）、各类临时检查井、沉淀池等等。</w:t>
      </w:r>
    </w:p>
    <w:p>
      <w:pPr>
        <w:pStyle w:val="NormalWeb"/>
        <w:rPr>
          <w:rFonts w:ascii="Simsun" w:hAnsi="Simsun" w:cs="Simsun"/>
          <w:color w:val="000000"/>
        </w:rPr>
      </w:pPr>
      <w:r>
        <w:rPr>
          <w:rFonts w:ascii="Simsun" w:hAnsi="Simsun" w:cs="Simsun"/>
          <w:color w:val="000000"/>
        </w:rPr>
        <w:t>（3）所有临时照明设施，包括36伏变压器、灯架、灯头、灯具、电线以及足够的用于维护的备用件和零配件。</w:t>
      </w:r>
    </w:p>
    <w:p>
      <w:pPr>
        <w:pStyle w:val="NormalWeb"/>
        <w:rPr>
          <w:rFonts w:ascii="Simsun" w:hAnsi="Simsun" w:cs="Simsun"/>
          <w:color w:val="000000"/>
        </w:rPr>
      </w:pPr>
      <w:r>
        <w:rPr>
          <w:rFonts w:ascii="Simsun" w:hAnsi="Simsun" w:cs="Simsun"/>
          <w:color w:val="000000"/>
        </w:rPr>
        <w:t>（4）供水和供电系统要保证对各现场电动机械设备和工器具足够的电力供应和对所有工序施工的临时供水。</w:t>
      </w:r>
    </w:p>
    <w:p>
      <w:pPr>
        <w:pStyle w:val="NormalWeb"/>
        <w:rPr>
          <w:rFonts w:ascii="Simsun" w:hAnsi="Simsun" w:cs="Simsun"/>
          <w:color w:val="000000"/>
        </w:rPr>
      </w:pPr>
      <w:r>
        <w:rPr>
          <w:rFonts w:ascii="Simsun" w:hAnsi="Simsun" w:cs="Simsun"/>
          <w:color w:val="000000"/>
        </w:rPr>
        <w:t>（5）对业主和监理工程师及总承包商等所有现场临时建筑物和构筑物的临水临电供应。</w:t>
      </w:r>
    </w:p>
    <w:p>
      <w:pPr>
        <w:pStyle w:val="NormalWeb"/>
        <w:rPr>
          <w:rFonts w:ascii="Simsun" w:hAnsi="Simsun" w:cs="Simsun"/>
          <w:color w:val="000000"/>
        </w:rPr>
      </w:pPr>
      <w:r>
        <w:rPr>
          <w:rFonts w:ascii="Simsun" w:hAnsi="Simsun" w:cs="Simsun"/>
          <w:color w:val="000000"/>
        </w:rPr>
        <w:t>（6）临水和临电系统应保证每天24小时都处于良好的运转状态，以确保因工序本身要求和进度计划要求的加班工作质量和进度，确保工程按期完工。</w:t>
      </w:r>
    </w:p>
    <w:p>
      <w:pPr>
        <w:pStyle w:val="NormalWeb"/>
        <w:rPr>
          <w:rFonts w:ascii="Simsun" w:hAnsi="Simsun" w:cs="Simsun"/>
          <w:color w:val="000000"/>
        </w:rPr>
      </w:pPr>
      <w:r>
        <w:rPr>
          <w:rFonts w:ascii="Simsun" w:hAnsi="Simsun" w:cs="Simsun"/>
          <w:color w:val="000000"/>
        </w:rPr>
        <w:t>（7）为保证临时用电的不间断，总承包商应考虑一个足够功率的备用燃油发电机和配套的机房、系统转换设施燃油、和专业维修人员等，以保证一旦出现外部停电时，备用发电机能自动启动，保证现场主要施工工作、 电动机械设备和办公生活用电不会受到外部停电的影响。</w:t>
      </w:r>
    </w:p>
    <w:p>
      <w:pPr>
        <w:pStyle w:val="NormalWeb"/>
        <w:rPr>
          <w:rFonts w:ascii="Simsun" w:hAnsi="Simsun" w:cs="Simsun"/>
          <w:color w:val="000000"/>
        </w:rPr>
      </w:pPr>
      <w:r>
        <w:rPr>
          <w:rFonts w:ascii="Simsun" w:hAnsi="Simsun" w:cs="Simsun"/>
          <w:color w:val="000000"/>
        </w:rPr>
        <w:t>（8）下水系统还应包括必要的临时落水管、排水井、集水井、水泵等，保证在整个施工期间，现场范围内不会有积水，包括屋面、地表面、基坑等。</w:t>
      </w:r>
    </w:p>
    <w:p>
      <w:pPr>
        <w:pStyle w:val="NormalWeb"/>
        <w:rPr>
          <w:rFonts w:ascii="Simsun" w:hAnsi="Simsun" w:cs="Simsun"/>
          <w:color w:val="000000"/>
        </w:rPr>
      </w:pPr>
      <w:r>
        <w:rPr>
          <w:rFonts w:ascii="Simsun" w:hAnsi="Simsun" w:cs="Simsun"/>
          <w:color w:val="000000"/>
        </w:rPr>
        <w:t>6.3.5 在实际完工前，主要的永久设备和系统的试车需要永久电力，总承包商有义务协助业主确保永久电力的供应；特别是，总承包商应与有关政府供电机构协调，在供电机构要求的时间前，完成永久配电室的工作并使其具备永久连接的条件，且总承包商应为政府供电机构做永久连接提供所要求的一切合理的设施和辅助工作；将配电室提前移交给政府供电机构做永久连接不能理解为是业主对该部分的接受。</w:t>
      </w:r>
    </w:p>
    <w:p>
      <w:pPr>
        <w:pStyle w:val="NormalWeb"/>
        <w:rPr>
          <w:rFonts w:ascii="Simsun" w:hAnsi="Simsun" w:cs="Simsun"/>
          <w:color w:val="000000"/>
        </w:rPr>
      </w:pPr>
      <w:r>
        <w:rPr>
          <w:rFonts w:ascii="Simsun" w:hAnsi="Simsun" w:cs="Simsun"/>
          <w:color w:val="000000"/>
        </w:rPr>
        <w:t>6.3.6 永久连接的许可由业主负责申请，且由业主负责所有有关的费用；总承包商应在工程进行到具备永久连接条件和需要政府供电机构做永久连接时，立即就此书面通知业主和监理工程师。</w:t>
      </w:r>
    </w:p>
    <w:p>
      <w:pPr>
        <w:pStyle w:val="NormalWeb"/>
        <w:rPr>
          <w:rFonts w:ascii="Simsun" w:hAnsi="Simsun" w:cs="Simsun"/>
          <w:color w:val="000000"/>
        </w:rPr>
      </w:pPr>
      <w:r>
        <w:rPr>
          <w:rFonts w:ascii="Simsun" w:hAnsi="Simsun" w:cs="Simsun"/>
          <w:color w:val="000000"/>
        </w:rPr>
        <w:t>6.3.7 在实际完工交付前，所有的水电费用都由总承包商支付，包括试车所耗费的用水以及永久性电源的费用。</w:t>
      </w:r>
    </w:p>
    <w:p>
      <w:pPr>
        <w:pStyle w:val="NormalWeb"/>
        <w:rPr>
          <w:rFonts w:ascii="Simsun" w:hAnsi="Simsun" w:cs="Simsun"/>
          <w:color w:val="000000"/>
        </w:rPr>
      </w:pPr>
      <w:r>
        <w:rPr>
          <w:rFonts w:ascii="Simsun" w:hAnsi="Simsun" w:cs="Simsun"/>
          <w:color w:val="000000"/>
        </w:rPr>
        <w:t>6.3.8 总承包商的现场临时排水和排污等下水系统应满足政府有关市政管理机构的排放标准，包括对排放前需经过场内沉淀处理和临时厕所需带有符合分级标准的化粪池的要求。</w:t>
      </w:r>
    </w:p>
    <w:p>
      <w:pPr>
        <w:pStyle w:val="NormalWeb"/>
        <w:rPr>
          <w:rFonts w:ascii="Simsun" w:hAnsi="Simsun" w:cs="Simsun"/>
          <w:color w:val="000000"/>
        </w:rPr>
      </w:pPr>
      <w:r>
        <w:rPr>
          <w:rFonts w:ascii="Simsun" w:hAnsi="Simsun" w:cs="Simsun"/>
          <w:color w:val="000000"/>
        </w:rPr>
        <w:t>6.3.9 现场临时上、下水系统和临时供电系统等应在工程完工时，或根据施工进度的需要在工程完工之前拆除并恢复地表和任何设施的原状。</w:t>
      </w:r>
    </w:p>
    <w:p>
      <w:pPr>
        <w:pStyle w:val="NormalWeb"/>
        <w:rPr>
          <w:rFonts w:ascii="Simsun" w:hAnsi="Simsun" w:cs="Simsun"/>
          <w:color w:val="000000"/>
        </w:rPr>
      </w:pPr>
      <w:r>
        <w:rPr>
          <w:rFonts w:ascii="Simsun" w:hAnsi="Simsun" w:cs="Simsun"/>
          <w:color w:val="000000"/>
        </w:rPr>
        <w:t>6.4 施工机械和工器具</w:t>
      </w:r>
    </w:p>
    <w:p>
      <w:pPr>
        <w:pStyle w:val="NormalWeb"/>
        <w:rPr>
          <w:rFonts w:ascii="Simsun" w:hAnsi="Simsun" w:cs="Simsun"/>
          <w:color w:val="000000"/>
        </w:rPr>
      </w:pPr>
      <w:r>
        <w:rPr>
          <w:rFonts w:ascii="Simsun" w:hAnsi="Simsun" w:cs="Simsun"/>
          <w:color w:val="000000"/>
        </w:rPr>
        <w:t>（1）在整个工程施工期间，总承包商应负责为整个工程的实施提供所有必要的大型施工垂直运输机械，包括各类塔吊、起重机、提升架、外用电梯等。</w:t>
      </w:r>
    </w:p>
    <w:p>
      <w:pPr>
        <w:pStyle w:val="NormalWeb"/>
        <w:rPr>
          <w:rFonts w:ascii="Simsun" w:hAnsi="Simsun" w:cs="Simsun"/>
          <w:color w:val="000000"/>
        </w:rPr>
      </w:pPr>
      <w:r>
        <w:rPr>
          <w:rFonts w:ascii="Simsun" w:hAnsi="Simsun" w:cs="Simsun"/>
          <w:color w:val="000000"/>
        </w:rPr>
        <w:t>（2）总承包商还应负责为完成总承包商合同范围内的工作所需的其他各类通用施工机械和工器具，包括钢筋成型机、电焊机、空气压缩机、套丝机、小型混凝土搅拌机、砂浆搅拌机、电钻、冲击钻、电锯、电刨、混凝土振捣设备、手推车、扳手、锤子、梯子、油毡、刷子等中小型施工机械和工器具。</w:t>
      </w:r>
    </w:p>
    <w:p>
      <w:pPr>
        <w:pStyle w:val="NormalWeb"/>
        <w:rPr>
          <w:rFonts w:ascii="Simsun" w:hAnsi="Simsun" w:cs="Simsun"/>
          <w:color w:val="000000"/>
        </w:rPr>
      </w:pPr>
      <w:r>
        <w:rPr>
          <w:rFonts w:ascii="Simsun" w:hAnsi="Simsun" w:cs="Simsun"/>
          <w:color w:val="000000"/>
        </w:rPr>
        <w:t>（3）总承包商应根据合同文件下的具体工程情况，在他的投标质量保证计划或施工组织设计或施工规划中对这类机械和工器具的型号、种类、使用期间等按总体进度计划的要求进行合理的规划；总承包商应基于他的上述计划，考虑这类机械和工器具的租赁或折旧、运行、维修保养、进出场、组装、就位、顶升、拆除和诸如设备基础等的临时辅助设施等所涉及的所有人工、材料和机械费用及政府收费等的责任和费用；不管总承包商是否已根据投标须知的可能要求在他的投标书中已包括了或在评标时已按业主要求提交了该项价格的明细组成分析，总承包商需在合同文件要求的时间内提交该项价格的明细组成分析。</w:t>
      </w:r>
    </w:p>
    <w:p>
      <w:pPr>
        <w:pStyle w:val="NormalWeb"/>
        <w:rPr>
          <w:rFonts w:ascii="Simsun" w:hAnsi="Simsun" w:cs="Simsun"/>
          <w:color w:val="000000"/>
        </w:rPr>
      </w:pPr>
      <w:r>
        <w:rPr>
          <w:rFonts w:ascii="Simsun" w:hAnsi="Simsun" w:cs="Simsun"/>
          <w:color w:val="000000"/>
        </w:rPr>
        <w:t>（4）所有机械和工器具应定期保养、校试和维护，以保证他们处于良好和安全的工作状态；保养、校核和维护工作应尽可能安排在非工作时间进行；总承包商同时应为上述机械和工器具准备足够的备用机械和工器具，以确保工程的施工能不间断地进行。</w:t>
      </w:r>
    </w:p>
    <w:p>
      <w:pPr>
        <w:pStyle w:val="NormalWeb"/>
        <w:rPr>
          <w:rFonts w:ascii="Simsun" w:hAnsi="Simsun" w:cs="Simsun"/>
          <w:color w:val="000000"/>
        </w:rPr>
      </w:pPr>
      <w:r>
        <w:rPr>
          <w:rFonts w:ascii="Simsun" w:hAnsi="Simsun" w:cs="Simsun"/>
          <w:color w:val="000000"/>
        </w:rPr>
        <w:t>（5）总承包商设在现场的相对固定的垂直和水平运输机械是供整个工程使用的，业主、监理工程师、专业分包商和其他承包商（如果有）都应有权利在不妨碍总承包商优先使用的前提下免费使用这类机械，如果业主和监理工程师认为必要，可要求总承包商准备一个各方使用这类机械的时间表报业主和监理工程师审批，经业主和监理工程师审批的上述时间表将对各方使用这类机械构成合同约束力。</w:t>
      </w:r>
    </w:p>
    <w:p>
      <w:pPr>
        <w:pStyle w:val="NormalWeb"/>
        <w:rPr>
          <w:rFonts w:ascii="Simsun" w:hAnsi="Simsun" w:cs="Simsun"/>
          <w:color w:val="000000"/>
        </w:rPr>
      </w:pPr>
      <w:r>
        <w:rPr>
          <w:rFonts w:ascii="Simsun" w:hAnsi="Simsun" w:cs="Simsun"/>
          <w:color w:val="000000"/>
        </w:rPr>
        <w:t>（6）除上述规定外，总承包商在现场的其他机械和工器具应免费提供给业主和监理工程师使用，并应以适当有偿的方式提供给专业分包商和其他分包商（如果有）使用。</w:t>
      </w:r>
    </w:p>
    <w:p>
      <w:pPr>
        <w:pStyle w:val="NormalWeb"/>
        <w:rPr>
          <w:rFonts w:ascii="Simsun" w:hAnsi="Simsun" w:cs="Simsun"/>
          <w:color w:val="000000"/>
        </w:rPr>
      </w:pPr>
      <w:r>
        <w:rPr>
          <w:rFonts w:ascii="Simsun" w:hAnsi="Simsun" w:cs="Simsun"/>
          <w:color w:val="000000"/>
        </w:rPr>
        <w:t>（7）如果总承包商考虑在本工程施工期的后期利用永久电梯作为垂直运输通道，总承包商应考虑为遵照业主和监理工程师提出的保护要求、运行所需的各类耗费和配备专业的看护和操作人员等所需的费用。</w:t>
      </w:r>
    </w:p>
    <w:p>
      <w:pPr>
        <w:pStyle w:val="NormalWeb"/>
        <w:rPr>
          <w:rFonts w:ascii="Simsun" w:hAnsi="Simsun" w:cs="Simsun"/>
          <w:color w:val="000000"/>
        </w:rPr>
      </w:pPr>
      <w:r>
        <w:rPr>
          <w:rFonts w:ascii="Simsun" w:hAnsi="Simsun" w:cs="Simsun"/>
          <w:color w:val="000000"/>
        </w:rPr>
        <w:t>6.5 临时消防</w:t>
      </w:r>
    </w:p>
    <w:p>
      <w:pPr>
        <w:pStyle w:val="NormalWeb"/>
        <w:rPr>
          <w:rFonts w:ascii="Simsun" w:hAnsi="Simsun" w:cs="Simsun"/>
          <w:color w:val="000000"/>
        </w:rPr>
      </w:pPr>
      <w:r>
        <w:rPr>
          <w:rFonts w:ascii="Simsun" w:hAnsi="Simsun" w:cs="Simsun"/>
          <w:color w:val="000000"/>
        </w:rPr>
        <w:t>（1）总承包商应根据相关法律法规和政府消防管理机构的要求，为施工中的永久工程和所有临时工程提供必要的临时消防和紧急疏散设施，包括提供临时消火栓、灭火器、水龙带、灭火桶、灭火铲、灭火斧、消防水管、阀门、检查井、临时消防水箱、泵房和紧随工作面不超过一层的临时疏散楼梯。</w:t>
      </w:r>
    </w:p>
    <w:p>
      <w:pPr>
        <w:pStyle w:val="NormalWeb"/>
        <w:rPr>
          <w:rFonts w:ascii="Simsun" w:hAnsi="Simsun" w:cs="Simsun"/>
          <w:color w:val="000000"/>
        </w:rPr>
      </w:pPr>
      <w:r>
        <w:rPr>
          <w:rFonts w:ascii="Simsun" w:hAnsi="Simsun" w:cs="Simsun"/>
          <w:color w:val="000000"/>
        </w:rPr>
        <w:t>（2）总承包商的临时消防系统和配置应分别经过业主和监理工程师和政府消防管理机构的审批和验收；总承包商还应自费获得政府消防管理机构的临时消防证书。</w:t>
      </w:r>
    </w:p>
    <w:p>
      <w:pPr>
        <w:pStyle w:val="NormalWeb"/>
        <w:rPr>
          <w:rFonts w:ascii="Simsun" w:hAnsi="Simsun" w:cs="Simsun"/>
          <w:color w:val="000000"/>
        </w:rPr>
      </w:pPr>
      <w:r>
        <w:rPr>
          <w:rFonts w:ascii="Simsun" w:hAnsi="Simsun" w:cs="Simsun"/>
          <w:color w:val="000000"/>
        </w:rPr>
        <w:t>（3）总承包商应制定并实施严格的消防管理制度，在现场储有或正在使用易燃或可燃材料时或有明火施工的工序实行严格的“用火证”管理，配备足够的消防设备和设施，成立由项目主要负责人担任组长的临时消防组或消防队，宣传消防基本知识和基本操作培训；消防管理制度应满足相关法律法规和政府消防管理机构的要求。</w:t>
      </w:r>
    </w:p>
    <w:p>
      <w:pPr>
        <w:pStyle w:val="NormalWeb"/>
        <w:rPr>
          <w:rFonts w:ascii="Simsun" w:hAnsi="Simsun" w:cs="Simsun"/>
          <w:color w:val="000000"/>
        </w:rPr>
      </w:pPr>
      <w:r>
        <w:rPr>
          <w:rFonts w:ascii="Simsun" w:hAnsi="Simsun" w:cs="Simsun"/>
          <w:color w:val="000000"/>
        </w:rPr>
        <w:t>6.6 现场试验室</w:t>
      </w:r>
    </w:p>
    <w:p>
      <w:pPr>
        <w:pStyle w:val="NormalWeb"/>
        <w:rPr>
          <w:rFonts w:ascii="Simsun" w:hAnsi="Simsun" w:cs="Simsun"/>
          <w:color w:val="000000"/>
        </w:rPr>
      </w:pPr>
      <w:r>
        <w:rPr>
          <w:rFonts w:ascii="Simsun" w:hAnsi="Simsun" w:cs="Simsun"/>
          <w:color w:val="000000"/>
        </w:rPr>
        <w:t>（1）在工程主体结构施工期内，总承包商应设立一个与工程规模相匹配的现场试验室，配备标准混凝土养护池、标准混凝土试块模具、坍落度检验设备、各种必要的计量和现场取样设备、专职的经过培训或获得有关上岗资格的工作人员，试验室的配置要满足工程实际需要和经过业主和监理工程师认可。</w:t>
      </w:r>
    </w:p>
    <w:p>
      <w:pPr>
        <w:pStyle w:val="NormalWeb"/>
        <w:rPr>
          <w:rFonts w:ascii="Simsun" w:hAnsi="Simsun" w:cs="Simsun"/>
          <w:color w:val="000000"/>
        </w:rPr>
      </w:pPr>
      <w:r>
        <w:rPr>
          <w:rFonts w:ascii="Simsun" w:hAnsi="Simsun" w:cs="Simsun"/>
          <w:color w:val="000000"/>
        </w:rPr>
        <w:t>（2）所有计量和试验设备都应经过政府相关机构检测和标定，并按ISO 质量保证标准等有关的要求定期进行检测和标定。</w:t>
      </w:r>
    </w:p>
    <w:p>
      <w:pPr>
        <w:pStyle w:val="NormalWeb"/>
        <w:rPr>
          <w:rFonts w:ascii="Simsun" w:hAnsi="Simsun" w:cs="Simsun"/>
          <w:color w:val="000000"/>
        </w:rPr>
      </w:pPr>
      <w:r>
        <w:rPr>
          <w:rFonts w:ascii="Simsun" w:hAnsi="Simsun" w:cs="Simsun"/>
          <w:color w:val="000000"/>
        </w:rPr>
        <w:t>（3）现场试验室及其配套临时设施等应在工程完工时，或根据施工进度的需要在工程完工之前拆除并恢复地表和任何设施的原状。</w:t>
      </w:r>
    </w:p>
    <w:p>
      <w:pPr>
        <w:pStyle w:val="NormalWeb"/>
        <w:rPr>
          <w:rFonts w:ascii="Simsun" w:hAnsi="Simsun" w:cs="Simsun"/>
          <w:color w:val="000000"/>
        </w:rPr>
      </w:pPr>
      <w:r>
        <w:rPr>
          <w:rFonts w:ascii="Simsun" w:hAnsi="Simsun" w:cs="Simsun"/>
          <w:color w:val="000000"/>
        </w:rPr>
        <w:t>6.7 脚手架</w:t>
      </w:r>
    </w:p>
    <w:p>
      <w:pPr>
        <w:pStyle w:val="NormalWeb"/>
        <w:rPr>
          <w:rFonts w:ascii="Simsun" w:hAnsi="Simsun" w:cs="Simsun"/>
          <w:color w:val="000000"/>
        </w:rPr>
      </w:pPr>
      <w:r>
        <w:rPr>
          <w:rFonts w:ascii="Simsun" w:hAnsi="Simsun" w:cs="Simsun"/>
          <w:color w:val="000000"/>
        </w:rPr>
        <w:t>（1）总承包商应搭设并维护一切必要的临时脚手架、挑平台并配以脚手板、安全网、护身栏杆、门架、马道、坡道、爬梯等等；脚手架和挑平台的搭设应在所有方面都满足有关安全生产的法律、法规、规章和政府有关机构制定的规范性文件等的要求；如果爬架、挂架、超高脚手架等特种或新型脚手架将被采用，总承包商应确保此类脚手架的安全性和保证此类脚手架已经过政府有关机构允许使用的批准，并承担与此有关的一切费用。</w:t>
      </w:r>
    </w:p>
    <w:p>
      <w:pPr>
        <w:pStyle w:val="NormalWeb"/>
        <w:rPr>
          <w:rFonts w:ascii="Simsun" w:hAnsi="Simsun" w:cs="Simsun"/>
          <w:color w:val="000000"/>
        </w:rPr>
      </w:pPr>
      <w:r>
        <w:rPr>
          <w:rFonts w:ascii="Simsun" w:hAnsi="Simsun" w:cs="Simsun"/>
          <w:color w:val="000000"/>
        </w:rPr>
        <w:t>（2）总承包商应允许业主、监理工程师、所有专业分包商、其他承包商（如果有）和政府有关机构免费使用总承包商在现场搭设的任何已有脚手架，并就其安全使用做必要交底说明；总承包商在拆除任何脚手架前，应书面请示业主和监理工程师他将要拆除的脚手架是否为业主、监理工程师、所有专业分包商、其他承包商（如果有）和政府有关机构所需，只有在获得业主和监理工程师书面批准后，总承包商才能拆除相关脚手架，否则总承包商应自费重新搭设。</w:t>
      </w:r>
    </w:p>
    <w:p>
      <w:pPr>
        <w:pStyle w:val="NormalWeb"/>
        <w:rPr>
          <w:rFonts w:ascii="Simsun" w:hAnsi="Simsun" w:cs="Simsun"/>
          <w:color w:val="000000"/>
        </w:rPr>
      </w:pPr>
      <w:r>
        <w:rPr>
          <w:rFonts w:ascii="Simsun" w:hAnsi="Simsun" w:cs="Simsun"/>
          <w:color w:val="000000"/>
        </w:rPr>
        <w:t>（3）除已搭设在现场的脚手架以外，总承包商还应当提供满足专业分包商或其他分包商使用要求特殊的脚手架或额外的脚手架（如电梯安装分包商为安装电梯所使用的脚手架等），对于这些特殊的或额外的脚手架的技术要求和数量应按照业主的指示提供，如果业主未就此类特殊的或额外的脚手架提出技术要求和数量，则总承包商应按照一个有经验的总承包商所能合理预见的要求和数量提供。</w:t>
      </w:r>
    </w:p>
    <w:p>
      <w:pPr>
        <w:pStyle w:val="NormalWeb"/>
        <w:rPr>
          <w:rFonts w:ascii="Simsun" w:hAnsi="Simsun" w:cs="Simsun"/>
          <w:color w:val="000000"/>
        </w:rPr>
      </w:pPr>
      <w:r>
        <w:rPr>
          <w:rFonts w:ascii="Simsun" w:hAnsi="Simsun" w:cs="Simsun"/>
          <w:color w:val="000000"/>
        </w:rPr>
        <w:t>（4）总承包商应在专业分包工程和指定供应项目招标时，将总承包商的进度安排和施工组织措施，尤其是关于现场各个时期可作为共用设施，以文件形式提供给业主和监理工程师，以便有关专业分包、供应商和其他分包商（如果有）能够充分利用现场已有设施，避免生产资源的重复投入而造成不必要的资源浪费。</w:t>
      </w:r>
    </w:p>
    <w:p>
      <w:pPr>
        <w:pStyle w:val="NormalWeb"/>
        <w:rPr>
          <w:rFonts w:ascii="Simsun" w:hAnsi="Simsun" w:cs="Simsun"/>
          <w:color w:val="000000"/>
        </w:rPr>
      </w:pPr>
      <w:r>
        <w:rPr>
          <w:rFonts w:ascii="Simsun" w:hAnsi="Simsun" w:cs="Simsun"/>
          <w:color w:val="000000"/>
        </w:rPr>
        <w:t>（5）为保证工程施工期间外在形象的一致和和谐，本工程结构和装修施工的外脚手架应协调一致，除满足有关技术、安全和施工要求外，脚手架的搭设结构、外观、所用材料规格、材料颜色等必须保持一致，安全防护网也应在满足有关安全和文明施工规定的基础上，必须保证是全新的，且在颜色和规格上保持一致。除非合同中另有约定，总承包商在搭设脚手架前，应至少提前21天将脚手架搭设方案报业主和监理工程师审批。</w:t>
      </w:r>
    </w:p>
    <w:p>
      <w:pPr>
        <w:pStyle w:val="NormalWeb"/>
        <w:rPr>
          <w:rFonts w:ascii="Simsun" w:hAnsi="Simsun" w:cs="Simsun"/>
          <w:color w:val="000000"/>
        </w:rPr>
      </w:pPr>
      <w:r>
        <w:rPr>
          <w:rFonts w:ascii="Simsun" w:hAnsi="Simsun" w:cs="Simsun"/>
          <w:color w:val="000000"/>
        </w:rPr>
        <w:t>（6）所有脚手架应在工程完工时或根据施工进度的需要（在此情况下，应经过业主和监理工程师的审批）在工程完工之前拆除并恢复地表和任何设施的原状。</w:t>
      </w:r>
    </w:p>
    <w:p>
      <w:pPr>
        <w:pStyle w:val="NormalWeb"/>
        <w:rPr>
          <w:rFonts w:ascii="Simsun" w:hAnsi="Simsun" w:cs="Simsun"/>
          <w:color w:val="000000"/>
        </w:rPr>
      </w:pPr>
      <w:r>
        <w:rPr>
          <w:rFonts w:ascii="Simsun" w:hAnsi="Simsun" w:cs="Simsun"/>
          <w:color w:val="000000"/>
        </w:rPr>
        <w:t>6.8 安全支护和临时防护</w:t>
      </w:r>
    </w:p>
    <w:p>
      <w:pPr>
        <w:pStyle w:val="NormalWeb"/>
        <w:rPr>
          <w:rFonts w:ascii="Simsun" w:hAnsi="Simsun" w:cs="Simsun"/>
          <w:color w:val="000000"/>
        </w:rPr>
      </w:pPr>
      <w:r>
        <w:rPr>
          <w:rFonts w:ascii="Simsun" w:hAnsi="Simsun" w:cs="Simsun"/>
          <w:color w:val="000000"/>
        </w:rPr>
        <w:t>（1）总承包商应对所有由其或其所有分包商负责的所有临时工程的安全性负责。</w:t>
      </w:r>
    </w:p>
    <w:p>
      <w:pPr>
        <w:pStyle w:val="NormalWeb"/>
        <w:rPr>
          <w:rFonts w:ascii="Simsun" w:hAnsi="Simsun" w:cs="Simsun"/>
          <w:color w:val="000000"/>
        </w:rPr>
      </w:pPr>
      <w:r>
        <w:rPr>
          <w:rFonts w:ascii="Simsun" w:hAnsi="Simsun" w:cs="Simsun"/>
          <w:color w:val="000000"/>
        </w:rPr>
        <w:t>（2）总承包商应负责所有临时工程的设计，包括模板体系、支撑体系和支护系统等等；如果业主和监理工程师认为某个临时工程的设计需要经过他审批，总承包商应准备相应的经具备相应资格的专业人员签字的必要的图纸和计算书，在相应临时工程付诸实施前足够的时间报业主和监理工程师审批。</w:t>
      </w:r>
    </w:p>
    <w:p>
      <w:pPr>
        <w:pStyle w:val="NormalWeb"/>
        <w:rPr>
          <w:rFonts w:ascii="Simsun" w:hAnsi="Simsun" w:cs="Simsun"/>
          <w:color w:val="000000"/>
        </w:rPr>
      </w:pPr>
      <w:r>
        <w:rPr>
          <w:rFonts w:ascii="Simsun" w:hAnsi="Simsun" w:cs="Simsun"/>
          <w:color w:val="000000"/>
        </w:rPr>
        <w:t>（3）在基坑施工过程中和回填前，总承包商也应保持对基坑安全支护系统的监测，特别是对毗邻公共道路和其他建筑物或构筑物等的基坑边，以防止引起任何沉降或其他影响正常施工进度的损害。</w:t>
      </w:r>
    </w:p>
    <w:p>
      <w:pPr>
        <w:pStyle w:val="NormalWeb"/>
        <w:rPr>
          <w:rFonts w:ascii="Simsun" w:hAnsi="Simsun" w:cs="Simsun"/>
          <w:color w:val="000000"/>
        </w:rPr>
      </w:pPr>
      <w:r>
        <w:rPr>
          <w:rFonts w:ascii="Simsun" w:hAnsi="Simsun" w:cs="Simsun"/>
          <w:color w:val="000000"/>
        </w:rPr>
        <w:t>（4）总承包商应对任何施工中的永久工程进行必要的支撑或临时加固；不允许总承包商在任何已完成的永久性结构上堆放超过设计允许荷载的任何材料、物品或设备，除非总承包商已获得业主和监理工程师书面许可并按要求进行了必要的加固或支撑；尽管如此，总承包商应对任何上述超载行为引起的后果负责，并承担相应的修缮费用。</w:t>
      </w:r>
    </w:p>
    <w:p>
      <w:pPr>
        <w:pStyle w:val="NormalWeb"/>
        <w:rPr>
          <w:rFonts w:ascii="Simsun" w:hAnsi="Simsun" w:cs="Simsun"/>
          <w:color w:val="000000"/>
        </w:rPr>
      </w:pPr>
      <w:r>
        <w:rPr>
          <w:rFonts w:ascii="Simsun" w:hAnsi="Simsun" w:cs="Simsun"/>
          <w:color w:val="000000"/>
        </w:rPr>
        <w:t>（5）除非合同中另有约定，且除非是诸如钢筋混凝土护坡桩系统等实际上不可拆除的临时工程外（在此情况下，应经过业主和监理工程师审批或在合同中预先声明，且在完工交付时，向业主和监理工程师递交有关此类临时工程的竣工图和有关资料），任何安全支护和所有临时工程等应在工程完工时，或根据施工进度的需要在工程完工之前拆除并恢复地表和任何设施的原状。</w:t>
      </w:r>
    </w:p>
    <w:p>
      <w:pPr>
        <w:pStyle w:val="NormalWeb"/>
        <w:rPr>
          <w:rFonts w:ascii="Simsun" w:hAnsi="Simsun" w:cs="Simsun"/>
          <w:color w:val="000000"/>
        </w:rPr>
      </w:pPr>
      <w:r>
        <w:rPr>
          <w:rFonts w:ascii="Simsun" w:hAnsi="Simsun" w:cs="Simsun"/>
          <w:color w:val="000000"/>
        </w:rPr>
        <w:t>6.9 仓储和运输</w:t>
      </w:r>
    </w:p>
    <w:p>
      <w:pPr>
        <w:pStyle w:val="NormalWeb"/>
        <w:rPr>
          <w:rFonts w:ascii="Simsun" w:hAnsi="Simsun" w:cs="Simsun"/>
          <w:color w:val="000000"/>
        </w:rPr>
      </w:pPr>
      <w:r>
        <w:rPr>
          <w:rFonts w:ascii="Simsun" w:hAnsi="Simsun" w:cs="Simsun"/>
          <w:color w:val="000000"/>
        </w:rPr>
        <w:t>（1）总承包商应根据已获业主审批施工进度计划把货物运送至现场。但在时间及数量上应采取一切措施以避免货物过早或延迟运送至现场。假如货物在预定时间前运到现场，而现场却没有空间可供存放，分包商须安排货物之妥善存放，以及支付所有费用，包括运输费、存仓费、保险费等。业主有权对已经批准的总承包商的进度计划及时间表作出合理的调整，以符合整体工程的实际进度。总承包商应在合理时间内通知业主或业主指定之其他分包商确定到货日期，使总承包商有充足的时间对现场的储存空间作适当的安排。如因总承包商未能提供足够通知，导致未能安排现场的存放空间，分包商应对一切有关存仓，重复处理等的费用负责。在货物最终运送至现场安放前，总承包商将不获发放有关材料款。</w:t>
      </w:r>
    </w:p>
    <w:p>
      <w:pPr>
        <w:pStyle w:val="Heading3"/>
        <w:rPr>
          <w:b w:val="true"/>
          <w:sz w:val="24"/>
        </w:rPr>
      </w:pPr>
      <w:r>
        <w:rPr>
          <w:b w:val="true"/>
          <w:sz w:val="24"/>
        </w:rPr>
        <w:t>第七条 完工交付</w:t>
      </w:r>
    </w:p>
    <w:p>
      <w:pPr>
        <w:pStyle w:val="NormalWeb"/>
        <w:rPr>
          <w:rFonts w:ascii="Simsun" w:hAnsi="Simsun" w:cs="Simsun"/>
          <w:color w:val="000000"/>
        </w:rPr>
      </w:pPr>
      <w:r>
        <w:rPr>
          <w:rFonts w:ascii="Simsun" w:hAnsi="Simsun" w:cs="Simsun"/>
          <w:color w:val="000000"/>
        </w:rPr>
        <w:t>7.1 完工清理</w:t>
      </w:r>
    </w:p>
    <w:p>
      <w:pPr>
        <w:pStyle w:val="NormalWeb"/>
        <w:rPr>
          <w:rFonts w:ascii="Simsun" w:hAnsi="Simsun" w:cs="Simsun"/>
          <w:color w:val="000000"/>
        </w:rPr>
      </w:pPr>
      <w:r>
        <w:rPr>
          <w:rFonts w:ascii="Simsun" w:hAnsi="Simsun" w:cs="Simsun"/>
          <w:color w:val="000000"/>
        </w:rPr>
        <w:t>7.1.1 在工程完工后，不管业主是否已办妥政府有关机构所要求的一切必要的批准、备案手续以及是否已发布移交证书，总承包商应安排专业队伍全面履行其合同责任和义务，包括但不限于：</w:t>
      </w:r>
    </w:p>
    <w:p>
      <w:pPr>
        <w:pStyle w:val="NormalWeb"/>
        <w:rPr>
          <w:rFonts w:ascii="Simsun" w:hAnsi="Simsun" w:cs="Simsun"/>
          <w:color w:val="000000"/>
        </w:rPr>
      </w:pPr>
      <w:r>
        <w:rPr>
          <w:rFonts w:ascii="Simsun" w:hAnsi="Simsun" w:cs="Simsun"/>
          <w:color w:val="000000"/>
        </w:rPr>
        <w:t>7.1.1.1 工程竣工后，总承包商应按业主和监理工程师要求移走现场的临时施工机械、临时设施及剩余物料及清理垃圾。</w:t>
      </w:r>
    </w:p>
    <w:p>
      <w:pPr>
        <w:pStyle w:val="NormalWeb"/>
        <w:rPr>
          <w:rFonts w:ascii="Simsun" w:hAnsi="Simsun" w:cs="Simsun"/>
          <w:color w:val="000000"/>
        </w:rPr>
      </w:pPr>
      <w:r>
        <w:rPr>
          <w:rFonts w:ascii="Simsun" w:hAnsi="Simsun" w:cs="Simsun"/>
          <w:color w:val="000000"/>
        </w:rPr>
        <w:t>7.1.1.2 总承包商应负责自费修复因总承包商负责的工程对其他分包商的工程造成任何结构上或表面上的损坏以及负责监督分包商对其他分包工程的损坏。假如修复工作需专门的技术，则业主可以指示其他分包商及专业承包商进行修补工作，然后再向总承包商扣除该费用。</w:t>
      </w:r>
    </w:p>
    <w:p>
      <w:pPr>
        <w:pStyle w:val="NormalWeb"/>
        <w:rPr>
          <w:rFonts w:ascii="Simsun" w:hAnsi="Simsun" w:cs="Simsun"/>
          <w:color w:val="000000"/>
        </w:rPr>
      </w:pPr>
      <w:r>
        <w:rPr>
          <w:rFonts w:ascii="Simsun" w:hAnsi="Simsun" w:cs="Simsun"/>
          <w:color w:val="000000"/>
        </w:rPr>
        <w:t>7.1.1.3 总承包商须充分保护所有完成的工程，包括电器及卫生器皿、固定装置、金属、玻璃、瓷砖及其他墙和地板饰面，并须负责修复由于不小心或疏忽造成的任何损坏。本工程完成时：</w:t>
      </w:r>
    </w:p>
    <w:p>
      <w:pPr>
        <w:pStyle w:val="NormalWeb"/>
        <w:rPr>
          <w:rFonts w:ascii="Simsun" w:hAnsi="Simsun" w:cs="Simsun"/>
          <w:color w:val="000000"/>
        </w:rPr>
      </w:pPr>
      <w:r>
        <w:rPr>
          <w:rFonts w:ascii="Simsun" w:hAnsi="Simsun" w:cs="Simsun"/>
          <w:color w:val="000000"/>
        </w:rPr>
        <w:t>（1）总承包商须清洁所有工程项目，除去一切标志、污斑、指印和其它的油污和脏物，调校所有门、窗、抽屉等，检查及为所有五金上油，修复抹面裂痕，内外清洁所有墙身、地板、玻璃，完美所有油漆及磨光工程，以及清理所有的沟渠和下水道。</w:t>
      </w:r>
    </w:p>
    <w:p>
      <w:pPr>
        <w:pStyle w:val="NormalWeb"/>
        <w:rPr>
          <w:rFonts w:ascii="Simsun" w:hAnsi="Simsun" w:cs="Simsun"/>
          <w:color w:val="000000"/>
        </w:rPr>
      </w:pPr>
      <w:r>
        <w:rPr>
          <w:rFonts w:ascii="Simsun" w:hAnsi="Simsun" w:cs="Simsun"/>
          <w:color w:val="000000"/>
        </w:rPr>
        <w:t>（2）清洁工程单元的每面，达到建筑清洁及维修的一流水平。遵照生产厂家关于清洁方法的指示。拆除那些不作为永久使用的标志。</w:t>
      </w:r>
    </w:p>
    <w:p>
      <w:pPr>
        <w:pStyle w:val="NormalWeb"/>
        <w:rPr>
          <w:rFonts w:ascii="Simsun" w:hAnsi="Simsun" w:cs="Simsun"/>
          <w:color w:val="000000"/>
        </w:rPr>
      </w:pPr>
      <w:r>
        <w:rPr>
          <w:rFonts w:ascii="Simsun" w:hAnsi="Simsun" w:cs="Simsun"/>
          <w:color w:val="000000"/>
        </w:rPr>
        <w:t>（3）清洁透明的材料，包括镜子及门窗玻璃，至光亮的程度，清除那些碍眼的物体。更换破烂的玻璃及损坏了的透明材料。</w:t>
      </w:r>
    </w:p>
    <w:p>
      <w:pPr>
        <w:pStyle w:val="NormalWeb"/>
        <w:rPr>
          <w:rFonts w:ascii="Simsun" w:hAnsi="Simsun" w:cs="Simsun"/>
          <w:color w:val="000000"/>
        </w:rPr>
      </w:pPr>
      <w:r>
        <w:rPr>
          <w:rFonts w:ascii="Simsun" w:hAnsi="Simsun" w:cs="Simsun"/>
          <w:color w:val="000000"/>
        </w:rPr>
        <w:t>（4）清理外露的室外及室内的硬面饰物，至无污程度，没有尘埃、污点、污膜、或其他类似的显眼的物体。除另有说明外，避免干扰室外自然风化面。恢复反光面至原来的反光程度。</w:t>
      </w:r>
    </w:p>
    <w:p>
      <w:pPr>
        <w:pStyle w:val="NormalWeb"/>
        <w:rPr>
          <w:rFonts w:ascii="Simsun" w:hAnsi="Simsun" w:cs="Simsun"/>
          <w:color w:val="000000"/>
        </w:rPr>
      </w:pPr>
      <w:r>
        <w:rPr>
          <w:rFonts w:ascii="Simsun" w:hAnsi="Simsun" w:cs="Simsun"/>
          <w:color w:val="000000"/>
        </w:rPr>
        <w:t>（5）清洁机电设备面，包括升降机及其它设备，清除多余的润滑剂及其他物体。</w:t>
      </w:r>
    </w:p>
    <w:p>
      <w:pPr>
        <w:pStyle w:val="NormalWeb"/>
        <w:rPr>
          <w:rFonts w:ascii="Simsun" w:hAnsi="Simsun" w:cs="Simsun"/>
          <w:color w:val="000000"/>
        </w:rPr>
      </w:pPr>
      <w:r>
        <w:rPr>
          <w:rFonts w:ascii="Simsun" w:hAnsi="Simsun" w:cs="Simsun"/>
          <w:color w:val="000000"/>
        </w:rPr>
        <w:t>（6）从少到的地方清走废物及面尘，包括屋面、风槽、管道井、坑、设备库、窖井、阁楼等类似地方。以吸尘机清洁完成面及软性面。清洁卫生洁具至干净程度，没有污渍和水渍。清洁灯饰灯具使之能高效能地使用。</w:t>
      </w:r>
    </w:p>
    <w:p>
      <w:pPr>
        <w:pStyle w:val="NormalWeb"/>
        <w:rPr>
          <w:rFonts w:ascii="Simsun" w:hAnsi="Simsun" w:cs="Simsun"/>
          <w:color w:val="000000"/>
        </w:rPr>
      </w:pPr>
      <w:r>
        <w:rPr>
          <w:rFonts w:ascii="Simsun" w:hAnsi="Simsun" w:cs="Simsun"/>
          <w:color w:val="000000"/>
        </w:rPr>
        <w:t>（7）从工地（包括绿化地）清除垃圾及杂物。以扫帚清理地面，清除污渍、石油化学物品污渍及其他外来物体。</w:t>
      </w:r>
    </w:p>
    <w:p>
      <w:pPr>
        <w:pStyle w:val="NormalWeb"/>
        <w:rPr>
          <w:rFonts w:ascii="Simsun" w:hAnsi="Simsun" w:cs="Simsun"/>
          <w:color w:val="000000"/>
        </w:rPr>
      </w:pPr>
      <w:r>
        <w:rPr>
          <w:rFonts w:ascii="Simsun" w:hAnsi="Simsun" w:cs="Simsun"/>
          <w:color w:val="000000"/>
        </w:rPr>
        <w:t>（8）除非另有说明或业主要求，在完工时，拆走在已安装工程上的临时保护物。</w:t>
      </w:r>
    </w:p>
    <w:p>
      <w:pPr>
        <w:pStyle w:val="NormalWeb"/>
        <w:rPr>
          <w:rFonts w:ascii="Simsun" w:hAnsi="Simsun" w:cs="Simsun"/>
          <w:color w:val="000000"/>
        </w:rPr>
      </w:pPr>
      <w:r>
        <w:rPr>
          <w:rFonts w:ascii="Simsun" w:hAnsi="Simsun" w:cs="Simsun"/>
          <w:color w:val="000000"/>
        </w:rPr>
        <w:t>（9）从工地上搬离所有的机械、剩余的建筑材料、泥土和垃圾，使房屋清洁适合使用，并使业主完全满意。</w:t>
      </w:r>
    </w:p>
    <w:p>
      <w:pPr>
        <w:pStyle w:val="NormalWeb"/>
        <w:rPr>
          <w:rFonts w:ascii="Simsun" w:hAnsi="Simsun" w:cs="Simsun"/>
          <w:color w:val="000000"/>
        </w:rPr>
      </w:pPr>
      <w:r>
        <w:rPr>
          <w:rFonts w:ascii="Simsun" w:hAnsi="Simsun" w:cs="Simsun"/>
          <w:color w:val="000000"/>
        </w:rPr>
        <w:t>7.1.2 整个工程（包括但不限于专业分包工程、指定供应项目）应达到干净、整洁和能随时投入使用的状态。</w:t>
      </w:r>
    </w:p>
    <w:p>
      <w:pPr>
        <w:pStyle w:val="NormalWeb"/>
        <w:rPr>
          <w:rFonts w:ascii="Simsun" w:hAnsi="Simsun" w:cs="Simsun"/>
          <w:color w:val="000000"/>
        </w:rPr>
      </w:pPr>
      <w:r>
        <w:rPr>
          <w:rFonts w:ascii="Simsun" w:hAnsi="Simsun" w:cs="Simsun"/>
          <w:color w:val="000000"/>
        </w:rPr>
        <w:t>7.1.3 总承包商应按业主、监理公司、相关政府部门的要求自费为所有物料进行测试，此等测试需在合格及具备相当资历的工程师或政府部门的监督下进行，任何由业主指定其他人士进行的测试费用，均由总承包商承担。总承包商应就此预留少量物料作测试之用。总承包商同时也应在投标金额中预留此等抽样检验的费用。</w:t>
      </w:r>
    </w:p>
    <w:p>
      <w:pPr>
        <w:pStyle w:val="NormalWeb"/>
        <w:rPr>
          <w:rFonts w:ascii="Simsun" w:hAnsi="Simsun" w:cs="Simsun"/>
          <w:color w:val="000000"/>
        </w:rPr>
      </w:pPr>
      <w:r>
        <w:rPr>
          <w:rFonts w:ascii="Simsun" w:hAnsi="Simsun" w:cs="Simsun"/>
          <w:color w:val="000000"/>
        </w:rPr>
        <w:t>7.2 试车和完工验收</w:t>
      </w:r>
    </w:p>
    <w:p>
      <w:pPr>
        <w:pStyle w:val="NormalWeb"/>
        <w:rPr>
          <w:rFonts w:ascii="Simsun" w:hAnsi="Simsun" w:cs="Simsun"/>
          <w:color w:val="000000"/>
        </w:rPr>
      </w:pPr>
      <w:r>
        <w:rPr>
          <w:rFonts w:ascii="Simsun" w:hAnsi="Simsun" w:cs="Simsun"/>
          <w:color w:val="000000"/>
        </w:rPr>
        <w:t>7.2.1 总承包商应在合同通用条款第36条和第53条中约定的期限内，以书面方式通知业主和监理工程师，以便业主和监理工程师有足够的时间做好试车或完工验收的准备工作。</w:t>
      </w:r>
    </w:p>
    <w:p>
      <w:pPr>
        <w:pStyle w:val="NormalWeb"/>
        <w:rPr>
          <w:rFonts w:ascii="Simsun" w:hAnsi="Simsun" w:cs="Simsun"/>
          <w:color w:val="000000"/>
        </w:rPr>
      </w:pPr>
      <w:r>
        <w:rPr>
          <w:rFonts w:ascii="Simsun" w:hAnsi="Simsun" w:cs="Simsun"/>
          <w:color w:val="000000"/>
        </w:rPr>
        <w:t>7.2.2 所有机电设备安装工程都应在完工验收时进行合同文件中约定的和国家现行有关规范、规程和标准规定的无负荷、部分负荷或全负荷单机试运转或联动试运转的检验和试验。</w:t>
      </w:r>
    </w:p>
    <w:p>
      <w:pPr>
        <w:pStyle w:val="NormalWeb"/>
        <w:rPr>
          <w:rFonts w:ascii="Simsun" w:hAnsi="Simsun" w:cs="Simsun"/>
          <w:color w:val="000000"/>
        </w:rPr>
      </w:pPr>
      <w:r>
        <w:rPr>
          <w:rFonts w:ascii="Simsun" w:hAnsi="Simsun" w:cs="Simsun"/>
          <w:color w:val="000000"/>
        </w:rPr>
        <w:t>7.2.3 总承包商应在试车或完工验收前完成试车的各类消耗物品和条件的准备或完工验收所必须的完工资料的准备。</w:t>
      </w:r>
    </w:p>
    <w:p>
      <w:pPr>
        <w:pStyle w:val="NormalWeb"/>
        <w:rPr>
          <w:rFonts w:ascii="Simsun" w:hAnsi="Simsun" w:cs="Simsun"/>
          <w:color w:val="000000"/>
        </w:rPr>
      </w:pPr>
      <w:r>
        <w:rPr>
          <w:rFonts w:ascii="Simsun" w:hAnsi="Simsun" w:cs="Simsun"/>
          <w:color w:val="000000"/>
        </w:rPr>
        <w:t>7.2.4 整个工程（包括但不限于专业分包工程、指定供应项目）完工试车的消耗费用完全由总承包商承担。</w:t>
      </w:r>
    </w:p>
    <w:p>
      <w:pPr>
        <w:pStyle w:val="NormalWeb"/>
        <w:rPr>
          <w:rFonts w:ascii="Simsun" w:hAnsi="Simsun" w:cs="Simsun"/>
          <w:color w:val="000000"/>
        </w:rPr>
      </w:pPr>
      <w:r>
        <w:rPr>
          <w:rFonts w:ascii="Simsun" w:hAnsi="Simsun" w:cs="Simsun"/>
          <w:color w:val="000000"/>
        </w:rPr>
        <w:t>7.2.5 工程完工证书生效后只能表明工程已经完工，只有在总承包商将工程移交给业主，且业主和监理工程师已就此签发移交证书后，才能表明总承包商已在移交证书上注明的移交日期完成本工程的完工和交付。总承包商在确定完工验收的时间时，应确保：</w:t>
      </w:r>
    </w:p>
    <w:p>
      <w:pPr>
        <w:pStyle w:val="NormalWeb"/>
        <w:rPr>
          <w:rFonts w:ascii="Simsun" w:hAnsi="Simsun" w:cs="Simsun"/>
          <w:color w:val="000000"/>
        </w:rPr>
      </w:pPr>
      <w:r>
        <w:rPr>
          <w:rFonts w:ascii="Simsun" w:hAnsi="Simsun" w:cs="Simsun"/>
          <w:color w:val="000000"/>
        </w:rPr>
        <w:t>（1）工程的所有部分已被业主和监理工程师认为可以投入使用；所有的楼宇自控、机电设施、设备和系统已经过自检测试，达到合同文件约定的要求；包括相关厂家说明、操作说明的整个工程的维修手册已准备完毕。</w:t>
      </w:r>
    </w:p>
    <w:p>
      <w:pPr>
        <w:pStyle w:val="NormalWeb"/>
        <w:rPr>
          <w:rFonts w:ascii="Simsun" w:hAnsi="Simsun" w:cs="Simsun"/>
          <w:color w:val="000000"/>
        </w:rPr>
      </w:pPr>
      <w:r>
        <w:rPr>
          <w:rFonts w:ascii="Simsun" w:hAnsi="Simsun" w:cs="Simsun"/>
          <w:color w:val="000000"/>
        </w:rPr>
        <w:t>（2）合同文件中约定的所有工作已完成并达到合同文件约定的标准。</w:t>
      </w:r>
    </w:p>
    <w:p>
      <w:pPr>
        <w:pStyle w:val="NormalWeb"/>
        <w:rPr>
          <w:rFonts w:ascii="Simsun" w:hAnsi="Simsun" w:cs="Simsun"/>
          <w:color w:val="000000"/>
        </w:rPr>
      </w:pPr>
      <w:r>
        <w:rPr>
          <w:rFonts w:ascii="Simsun" w:hAnsi="Simsun" w:cs="Simsun"/>
          <w:color w:val="000000"/>
        </w:rPr>
        <w:t>（3）所有完工资料（包括完工图）已按要求并根据合同条件中约定的标准准备完毕，并已递交给业主和监理工程师。</w:t>
      </w:r>
    </w:p>
    <w:p>
      <w:pPr>
        <w:pStyle w:val="NormalWeb"/>
        <w:rPr>
          <w:rFonts w:ascii="Simsun" w:hAnsi="Simsun" w:cs="Simsun"/>
          <w:color w:val="000000"/>
        </w:rPr>
      </w:pPr>
      <w:r>
        <w:rPr>
          <w:rFonts w:ascii="Simsun" w:hAnsi="Simsun" w:cs="Simsun"/>
          <w:color w:val="000000"/>
        </w:rPr>
        <w:t>（4）政府消防管理机构、人防管理机构、劳动安全管理机构、质量监督机构已对消防系统、人防设施、电梯和整个工程进行了初步检查；总承包商已对上述初步检查中发现的问题整改完毕。</w:t>
      </w:r>
    </w:p>
    <w:p>
      <w:pPr>
        <w:pStyle w:val="NormalWeb"/>
        <w:rPr>
          <w:rFonts w:ascii="Simsun" w:hAnsi="Simsun" w:cs="Simsun"/>
          <w:color w:val="000000"/>
        </w:rPr>
      </w:pPr>
      <w:r>
        <w:rPr>
          <w:rFonts w:ascii="Simsun" w:hAnsi="Simsun" w:cs="Simsun"/>
          <w:color w:val="000000"/>
        </w:rPr>
        <w:t>7.3 完工培训</w:t>
      </w:r>
    </w:p>
    <w:p>
      <w:pPr>
        <w:pStyle w:val="NormalWeb"/>
        <w:rPr>
          <w:rFonts w:ascii="Simsun" w:hAnsi="Simsun" w:cs="Simsun"/>
          <w:color w:val="000000"/>
        </w:rPr>
      </w:pPr>
      <w:r>
        <w:rPr>
          <w:rFonts w:ascii="Simsun" w:hAnsi="Simsun" w:cs="Simsun"/>
          <w:color w:val="000000"/>
        </w:rPr>
        <w:t>（1）在工程完工后或投入使用前，总承包商应负责组织自身专业人员和指定分包商、供应商等有关设备设施的厂家技术人员对业主的物业管理人员进行机电设备、设施、楼宇自控系统等的操作和维护培训，以确保业主的物业管理人员在工程投入使用后能立即独立进行必要的设备和系统操作、维护和故障排除。</w:t>
      </w:r>
    </w:p>
    <w:p>
      <w:pPr>
        <w:pStyle w:val="NormalWeb"/>
        <w:rPr>
          <w:rFonts w:ascii="Simsun" w:hAnsi="Simsun" w:cs="Simsun"/>
          <w:color w:val="000000"/>
        </w:rPr>
      </w:pPr>
      <w:r>
        <w:rPr>
          <w:rFonts w:ascii="Simsun" w:hAnsi="Simsun" w:cs="Simsun"/>
          <w:color w:val="000000"/>
        </w:rPr>
        <w:t>（2）总承包商应根据合同有关要求，组织准备好相应的维修手册和操作说明；维修手册和操作说明应作为完工培训的主要参考文件。</w:t>
      </w:r>
    </w:p>
    <w:p>
      <w:pPr>
        <w:pStyle w:val="NormalWeb"/>
        <w:rPr>
          <w:rFonts w:ascii="Simsun" w:hAnsi="Simsun" w:cs="Simsun"/>
          <w:color w:val="000000"/>
        </w:rPr>
      </w:pPr>
      <w:r>
        <w:rPr>
          <w:rFonts w:ascii="Simsun" w:hAnsi="Simsun" w:cs="Simsun"/>
          <w:color w:val="000000"/>
        </w:rPr>
        <w:t>（3）完工培训和培训资料准备的所有费用由总承包商和指定分包商、供应商按各自承包范围分别承担。</w:t>
      </w:r>
    </w:p>
    <w:p>
      <w:pPr>
        <w:pStyle w:val="NormalWeb"/>
        <w:rPr>
          <w:rFonts w:ascii="Simsun" w:hAnsi="Simsun" w:cs="Simsun"/>
          <w:color w:val="000000"/>
        </w:rPr>
      </w:pPr>
      <w:r>
        <w:rPr>
          <w:rFonts w:ascii="Simsun" w:hAnsi="Simsun" w:cs="Simsun"/>
          <w:color w:val="000000"/>
        </w:rPr>
        <w:t>（4）总承包商应将此类责任落实到相应分包合同和供应合同中，并负责监督和落实所有完工培训。</w:t>
      </w:r>
    </w:p>
    <w:p>
      <w:pPr>
        <w:pStyle w:val="NormalWeb"/>
        <w:rPr>
          <w:rFonts w:ascii="Simsun" w:hAnsi="Simsun" w:cs="Simsun"/>
          <w:color w:val="000000"/>
        </w:rPr>
      </w:pPr>
      <w:r>
        <w:rPr>
          <w:rFonts w:ascii="Simsun" w:hAnsi="Simsun" w:cs="Simsun"/>
          <w:color w:val="000000"/>
        </w:rPr>
        <w:t>7.4 保修责任</w:t>
      </w:r>
    </w:p>
    <w:p>
      <w:pPr>
        <w:pStyle w:val="NormalWeb"/>
        <w:rPr>
          <w:rFonts w:ascii="Simsun" w:hAnsi="Simsun" w:cs="Simsun"/>
          <w:color w:val="000000"/>
        </w:rPr>
      </w:pPr>
      <w:r>
        <w:rPr>
          <w:rFonts w:ascii="Simsun" w:hAnsi="Simsun" w:cs="Simsun"/>
          <w:color w:val="000000"/>
        </w:rPr>
        <w:t>总承包商应依照中华人民共和国国务院279号令颁布实行的“建设工程质量管理条例”和合同条件的有关约定，对整个工程承担保修责任；除非合同中另有约定，保修的费用由总承包商承担。</w:t>
      </w:r>
    </w:p>
    <w:p>
      <w:pPr>
        <w:pStyle w:val="Heading2"/>
        <w:rPr>
          <w:b w:val="true"/>
          <w:sz w:val="28"/>
        </w:rPr>
      </w:pPr>
      <w:r>
        <w:rPr>
          <w:b w:val="true"/>
          <w:sz w:val="28"/>
        </w:rPr>
        <w:t>第二章 工程量清单报价说明</w:t>
      </w:r>
    </w:p>
    <w:p>
      <w:pPr>
        <w:pStyle w:val="Heading3"/>
        <w:rPr>
          <w:b w:val="true"/>
          <w:sz w:val="24"/>
        </w:rPr>
      </w:pPr>
      <w:r>
        <w:rPr>
          <w:b w:val="true"/>
          <w:sz w:val="24"/>
        </w:rPr>
        <w:t>一、总说明</w:t>
      </w:r>
    </w:p>
    <w:p>
      <w:pPr>
        <w:pStyle w:val="NormalWeb"/>
        <w:rPr>
          <w:rFonts w:ascii="Simsun" w:hAnsi="Simsun" w:cs="Simsun"/>
          <w:color w:val="000000"/>
        </w:rPr>
      </w:pPr>
      <w:r>
        <w:rPr>
          <w:rFonts w:ascii="Simsun" w:hAnsi="Simsun" w:cs="Simsun"/>
          <w:color w:val="000000"/>
        </w:rPr>
        <w:t>1.工程量清单报价</w:t>
      </w:r>
    </w:p>
    <w:p>
      <w:pPr>
        <w:pStyle w:val="NormalWeb"/>
        <w:rPr>
          <w:rFonts w:ascii="Simsun" w:hAnsi="Simsun" w:cs="Simsun"/>
          <w:color w:val="000000"/>
        </w:rPr>
      </w:pPr>
      <w:r>
        <w:rPr>
          <w:rFonts w:ascii="Simsun" w:hAnsi="Simsun" w:cs="Simsun"/>
          <w:color w:val="000000"/>
        </w:rPr>
        <w:t>业主在招标阶段提供的工程量清单是基于对招标文件（包括补充招标文件）、招标图纸及合同文件附件中可能包含的图纸的全面、充分、正确的理解，并参照《建设工程工程量清单计价规范》（GB50500-2013）和相关配套工程量计算规范（GB50854-GB50862）（以下简称《规范》）及企业自身情况编制。</w:t>
      </w:r>
    </w:p>
    <w:p>
      <w:pPr>
        <w:pStyle w:val="NormalWeb"/>
        <w:rPr>
          <w:rFonts w:ascii="Simsun" w:hAnsi="Simsun" w:cs="Simsun"/>
          <w:color w:val="000000"/>
        </w:rPr>
      </w:pPr>
      <w:r>
        <w:rPr>
          <w:rFonts w:ascii="Simsun" w:hAnsi="Simsun" w:cs="Simsun"/>
          <w:color w:val="000000"/>
        </w:rPr>
        <w:t>该工程量清单分为三个部分，即分部分项工程量清单、措施项目清单和其他项目清单。总承包商被认为在投标报价时，已经按照《规范》中的相关规定和要求去理解工程量清单中各子目的项目编码、项目名称及其包含的工作内容、计量单位以及相应的工程量计算规则。</w:t>
      </w:r>
    </w:p>
    <w:p>
      <w:pPr>
        <w:pStyle w:val="NormalWeb"/>
        <w:rPr>
          <w:rFonts w:ascii="Simsun" w:hAnsi="Simsun" w:cs="Simsun"/>
          <w:color w:val="000000"/>
        </w:rPr>
      </w:pPr>
      <w:r>
        <w:rPr>
          <w:rFonts w:ascii="Simsun" w:hAnsi="Simsun" w:cs="Simsun"/>
          <w:color w:val="000000"/>
        </w:rPr>
        <w:t>业主、总承包商双方签订本合同后，构成合同文件的工程量清单中总承包商所填入的项目单价应包括全部的工作内容所需的费用。</w:t>
      </w:r>
    </w:p>
    <w:p>
      <w:pPr>
        <w:pStyle w:val="NormalWeb"/>
        <w:rPr>
          <w:rFonts w:ascii="Simsun" w:hAnsi="Simsun" w:cs="Simsun"/>
          <w:color w:val="000000"/>
        </w:rPr>
      </w:pPr>
      <w:r>
        <w:rPr>
          <w:rFonts w:ascii="Simsun" w:hAnsi="Simsun" w:cs="Simsun"/>
          <w:color w:val="000000"/>
        </w:rPr>
        <w:t>总承包商工程量清单报价或总承包商修正后的工程量清单报价，经业主确认后，是组成合同总价的依据。</w:t>
      </w:r>
    </w:p>
    <w:p>
      <w:pPr>
        <w:pStyle w:val="NormalWeb"/>
        <w:rPr>
          <w:rFonts w:ascii="Simsun" w:hAnsi="Simsun" w:cs="Simsun"/>
          <w:color w:val="000000"/>
        </w:rPr>
      </w:pPr>
      <w:r>
        <w:rPr>
          <w:rFonts w:ascii="Simsun" w:hAnsi="Simsun" w:cs="Simsun"/>
          <w:color w:val="000000"/>
        </w:rPr>
        <w:t>2.工程量清单价格</w:t>
      </w:r>
    </w:p>
    <w:p>
      <w:pPr>
        <w:pStyle w:val="NormalWeb"/>
        <w:rPr>
          <w:rFonts w:ascii="Simsun" w:hAnsi="Simsun" w:cs="Simsun"/>
          <w:color w:val="000000"/>
        </w:rPr>
      </w:pPr>
      <w:r>
        <w:rPr>
          <w:rFonts w:ascii="Simsun" w:hAnsi="Simsun" w:cs="Simsun"/>
          <w:color w:val="000000"/>
        </w:rPr>
        <w:t>在合同签订后，本工程招标范围内的工程量清单综合单价即成为包干的综合单价。总承包商在工程量清单内填写的措施项目清单和其他项目清单（暂估价及暂列金额项目除外）部分的价格被认为是包干的，在任何情况下，该部分的费用将不作任何调整（合同有约定的除外）。</w:t>
      </w:r>
    </w:p>
    <w:p>
      <w:pPr>
        <w:pStyle w:val="NormalWeb"/>
        <w:rPr>
          <w:rFonts w:ascii="Simsun" w:hAnsi="Simsun" w:cs="Simsun"/>
          <w:color w:val="000000"/>
        </w:rPr>
      </w:pPr>
      <w:r>
        <w:rPr>
          <w:rFonts w:ascii="Simsun" w:hAnsi="Simsun" w:cs="Simsun"/>
          <w:color w:val="000000"/>
        </w:rPr>
        <w:t>总承包商填报的措施项目和其他项目的价格固定不变。总承包商应以满足其全面履行业主在招标文件中为其设定的合同义务、责任、条件的需要为前提，结合其自身的施工组织设计或施工方案进行报价。该报价不仅包括总承包商本身的措施项目费用，而且包括“专业分包商”、“指定供应商”因本工程而发生的所有管理、配合、协调所发生的费用。所有的措施项目费及其他项目费不得分摊到分部分项工程量清单各子目的综合单价中。</w:t>
      </w:r>
    </w:p>
    <w:p>
      <w:pPr>
        <w:pStyle w:val="NormalWeb"/>
        <w:rPr>
          <w:rFonts w:ascii="Simsun" w:hAnsi="Simsun" w:cs="Simsun"/>
          <w:color w:val="000000"/>
        </w:rPr>
      </w:pPr>
      <w:r>
        <w:rPr>
          <w:rFonts w:ascii="Simsun" w:hAnsi="Simsun" w:cs="Simsun"/>
          <w:color w:val="000000"/>
        </w:rPr>
        <w:t xml:space="preserve">独立分包工程、指定分包工程及指定供应项目由业主以“暂估价”的形式列出，“暂估价”项目的工程数量及价格由业主提供，总承包商不得对此进行任何修改，必须按照业主给定的价格单独计入其他项目清单报价中。 </w:t>
      </w:r>
    </w:p>
    <w:p>
      <w:pPr>
        <w:pStyle w:val="NormalWeb"/>
        <w:rPr>
          <w:rFonts w:ascii="Simsun" w:hAnsi="Simsun" w:cs="Simsun"/>
          <w:color w:val="000000"/>
        </w:rPr>
      </w:pPr>
      <w:r>
        <w:rPr>
          <w:rFonts w:ascii="Simsun" w:hAnsi="Simsun" w:cs="Simsun"/>
          <w:color w:val="000000"/>
        </w:rPr>
        <w:t>总承包商必须对整个工程量清单进行完整的报价、计价和汇总，将工程量清单中每一分项中的子目综合单价乘以清单中的工程数量进行汇总。</w:t>
      </w:r>
    </w:p>
    <w:p>
      <w:pPr>
        <w:pStyle w:val="NormalWeb"/>
        <w:rPr>
          <w:rFonts w:ascii="Simsun" w:hAnsi="Simsun" w:cs="Simsun"/>
          <w:color w:val="000000"/>
        </w:rPr>
      </w:pPr>
      <w:r>
        <w:rPr>
          <w:rFonts w:ascii="Simsun" w:hAnsi="Simsun" w:cs="Simsun"/>
          <w:color w:val="000000"/>
        </w:rPr>
        <w:t>3.工程量清单数量及数量调整</w:t>
      </w:r>
    </w:p>
    <w:p>
      <w:pPr>
        <w:pStyle w:val="NormalWeb"/>
        <w:rPr>
          <w:rFonts w:ascii="Simsun" w:hAnsi="Simsun" w:cs="Simsun"/>
          <w:color w:val="000000"/>
        </w:rPr>
      </w:pPr>
      <w:r>
        <w:rPr>
          <w:rFonts w:ascii="Simsun" w:hAnsi="Simsun" w:cs="Simsun"/>
          <w:color w:val="000000"/>
        </w:rPr>
        <w:t>业主给出工程量清单中的工程量均是暂定工程量，其实际数量按合同相关条款调整。工程量的调整对工期、分部分项的综合单价、措施项目费、其他项目费与暂估价部分不产生影响。</w:t>
      </w:r>
    </w:p>
    <w:p>
      <w:pPr>
        <w:pStyle w:val="Heading3"/>
        <w:rPr>
          <w:b w:val="true"/>
          <w:sz w:val="24"/>
        </w:rPr>
      </w:pPr>
      <w:r>
        <w:rPr>
          <w:b w:val="true"/>
          <w:sz w:val="24"/>
        </w:rPr>
        <w:t>二、分部分项工程费</w:t>
      </w:r>
    </w:p>
    <w:p>
      <w:pPr>
        <w:pStyle w:val="NormalWeb"/>
        <w:rPr>
          <w:rFonts w:ascii="Simsun" w:hAnsi="Simsun" w:cs="Simsun"/>
          <w:color w:val="000000"/>
        </w:rPr>
      </w:pPr>
      <w:r>
        <w:rPr>
          <w:rFonts w:ascii="Simsun" w:hAnsi="Simsun" w:cs="Simsun"/>
          <w:color w:val="000000"/>
        </w:rPr>
        <w:t>分部分项工程费是指按照施工图纸，完成合同施工范围内构成实体工程部分的人工费、材料费、机械费、管理费、风险、利润、规费和税金。</w:t>
      </w:r>
    </w:p>
    <w:p>
      <w:pPr>
        <w:pStyle w:val="NormalWeb"/>
        <w:rPr>
          <w:rFonts w:ascii="Simsun" w:hAnsi="Simsun" w:cs="Simsun"/>
          <w:color w:val="000000"/>
        </w:rPr>
      </w:pPr>
      <w:r>
        <w:rPr>
          <w:rFonts w:ascii="Simsun" w:hAnsi="Simsun" w:cs="Simsun"/>
          <w:color w:val="000000"/>
        </w:rPr>
        <w:t>在本工程项目中混凝土模板及支架费纳入到分部分项工程项目中以实体工程报价，报价中应实际考虑分摊租赁等因素以竞争性报价。混凝土模板及支架费是指总承包商为完成合同约定的全部工作内容而必须发生的混凝土施工所需模板及支架的租赁、搭设、使用、维护、修理、拆除、赔偿等全部费用。</w:t>
      </w:r>
    </w:p>
    <w:p>
      <w:pPr>
        <w:pStyle w:val="NormalWeb"/>
        <w:rPr>
          <w:rFonts w:ascii="Simsun" w:hAnsi="Simsun" w:cs="Simsun"/>
          <w:color w:val="000000"/>
        </w:rPr>
      </w:pPr>
      <w:r>
        <w:rPr>
          <w:rFonts w:ascii="Simsun" w:hAnsi="Simsun" w:cs="Simsun"/>
          <w:color w:val="000000"/>
        </w:rPr>
        <w:t>1.人工费：</w:t>
      </w:r>
    </w:p>
    <w:p>
      <w:pPr>
        <w:pStyle w:val="NormalWeb"/>
        <w:rPr>
          <w:rFonts w:ascii="Simsun" w:hAnsi="Simsun" w:cs="Simsun"/>
          <w:color w:val="000000"/>
        </w:rPr>
      </w:pPr>
      <w:r>
        <w:rPr>
          <w:rFonts w:ascii="Simsun" w:hAnsi="Simsun" w:cs="Simsun"/>
          <w:color w:val="000000"/>
        </w:rPr>
        <w:t>是指直接从事建筑安装工程施工的生产工人开支的各项费用，内容包括：</w:t>
      </w:r>
    </w:p>
    <w:p>
      <w:pPr>
        <w:pStyle w:val="NormalWeb"/>
        <w:rPr>
          <w:rFonts w:ascii="Simsun" w:hAnsi="Simsun" w:cs="Simsun"/>
          <w:color w:val="000000"/>
        </w:rPr>
      </w:pPr>
      <w:r>
        <w:rPr>
          <w:rFonts w:ascii="Simsun" w:hAnsi="Simsun" w:cs="Simsun"/>
          <w:color w:val="000000"/>
        </w:rPr>
        <w:t>（1）基本工资：是指发放给生产工人的基本工资。</w:t>
      </w:r>
    </w:p>
    <w:p>
      <w:pPr>
        <w:pStyle w:val="NormalWeb"/>
        <w:rPr>
          <w:rFonts w:ascii="Simsun" w:hAnsi="Simsun" w:cs="Simsun"/>
          <w:color w:val="000000"/>
        </w:rPr>
      </w:pPr>
      <w:r>
        <w:rPr>
          <w:rFonts w:ascii="Simsun" w:hAnsi="Simsun" w:cs="Simsun"/>
          <w:color w:val="000000"/>
        </w:rPr>
        <w:t>（2）工资性补贴：是指按规定标准发放的物价补贴，煤、燃气补贴，交通补贴，住房补贴，流动施工津贴等。</w:t>
      </w:r>
    </w:p>
    <w:p>
      <w:pPr>
        <w:pStyle w:val="NormalWeb"/>
        <w:rPr>
          <w:rFonts w:ascii="Simsun" w:hAnsi="Simsun" w:cs="Simsun"/>
          <w:color w:val="000000"/>
        </w:rPr>
      </w:pPr>
      <w:r>
        <w:rPr>
          <w:rFonts w:ascii="Simsun" w:hAnsi="Simsun" w:cs="Simsun"/>
          <w:color w:val="000000"/>
        </w:rPr>
        <w:t>（3）生产工人辅助工资：是指生产工人年有效施工天数以外非作业天数的工资，包括职工学习、培训期间的工资，调动工作、探亲、休假期间的工资，因气候影响的停工工资，女工哺乳时间的工资，病假在六个月以内的工资及产、婚、丧假期的工资。</w:t>
      </w:r>
    </w:p>
    <w:p>
      <w:pPr>
        <w:pStyle w:val="NormalWeb"/>
        <w:rPr>
          <w:rFonts w:ascii="Simsun" w:hAnsi="Simsun" w:cs="Simsun"/>
          <w:color w:val="000000"/>
        </w:rPr>
      </w:pPr>
      <w:r>
        <w:rPr>
          <w:rFonts w:ascii="Simsun" w:hAnsi="Simsun" w:cs="Simsun"/>
          <w:color w:val="000000"/>
        </w:rPr>
        <w:t>（4）职工福利费：是指按规定标准计提的职工福利费。</w:t>
      </w:r>
    </w:p>
    <w:p>
      <w:pPr>
        <w:pStyle w:val="NormalWeb"/>
        <w:rPr>
          <w:rFonts w:ascii="Simsun" w:hAnsi="Simsun" w:cs="Simsun"/>
          <w:color w:val="000000"/>
        </w:rPr>
      </w:pPr>
      <w:r>
        <w:rPr>
          <w:rFonts w:ascii="Simsun" w:hAnsi="Simsun" w:cs="Simsun"/>
          <w:color w:val="000000"/>
        </w:rPr>
        <w:t>（5）生产工人劳动保护费：是指按规定标准发放的劳动保护用品的购置费及修理费，徒工服装补贴，防暑降温费，在有碍身体健康环境中施工的保健费用等。</w:t>
      </w:r>
    </w:p>
    <w:p>
      <w:pPr>
        <w:pStyle w:val="NormalWeb"/>
        <w:rPr>
          <w:rFonts w:ascii="Simsun" w:hAnsi="Simsun" w:cs="Simsun"/>
          <w:color w:val="000000"/>
        </w:rPr>
      </w:pPr>
      <w:r>
        <w:rPr>
          <w:rFonts w:ascii="Simsun" w:hAnsi="Simsun" w:cs="Simsun"/>
          <w:color w:val="000000"/>
        </w:rPr>
        <w:t>2.材料费：</w:t>
      </w:r>
    </w:p>
    <w:p>
      <w:pPr>
        <w:pStyle w:val="NormalWeb"/>
        <w:rPr>
          <w:rFonts w:ascii="Simsun" w:hAnsi="Simsun" w:cs="Simsun"/>
          <w:color w:val="000000"/>
        </w:rPr>
      </w:pPr>
      <w:r>
        <w:rPr>
          <w:rFonts w:ascii="Simsun" w:hAnsi="Simsun" w:cs="Simsun"/>
          <w:color w:val="000000"/>
        </w:rPr>
        <w:t>是指施工过程中耗费的构成工程实体的原材料、辅助材料、构配件、零件、半成品的费用。内容包括：</w:t>
      </w:r>
    </w:p>
    <w:p>
      <w:pPr>
        <w:pStyle w:val="NormalWeb"/>
        <w:rPr>
          <w:rFonts w:ascii="Simsun" w:hAnsi="Simsun" w:cs="Simsun"/>
          <w:color w:val="000000"/>
        </w:rPr>
      </w:pPr>
      <w:r>
        <w:rPr>
          <w:rFonts w:ascii="Simsun" w:hAnsi="Simsun" w:cs="Simsun"/>
          <w:color w:val="000000"/>
        </w:rPr>
        <w:t>（1）材料原价（或供应价格）。</w:t>
      </w:r>
    </w:p>
    <w:p>
      <w:pPr>
        <w:pStyle w:val="NormalWeb"/>
        <w:rPr>
          <w:rFonts w:ascii="Simsun" w:hAnsi="Simsun" w:cs="Simsun"/>
          <w:color w:val="000000"/>
        </w:rPr>
      </w:pPr>
      <w:r>
        <w:rPr>
          <w:rFonts w:ascii="Simsun" w:hAnsi="Simsun" w:cs="Simsun"/>
          <w:color w:val="000000"/>
        </w:rPr>
        <w:t>（2）材料运杂费：是指材料自来源地运至工地仓库或指定堆放地点所发生的全部费用。</w:t>
      </w:r>
    </w:p>
    <w:p>
      <w:pPr>
        <w:pStyle w:val="NormalWeb"/>
        <w:rPr>
          <w:rFonts w:ascii="Simsun" w:hAnsi="Simsun" w:cs="Simsun"/>
          <w:color w:val="000000"/>
        </w:rPr>
      </w:pPr>
      <w:r>
        <w:rPr>
          <w:rFonts w:ascii="Simsun" w:hAnsi="Simsun" w:cs="Simsun"/>
          <w:color w:val="000000"/>
        </w:rPr>
        <w:t>（3）运输损耗费：是指材料在运输装卸过程中不可避免的损耗。</w:t>
      </w:r>
    </w:p>
    <w:p>
      <w:pPr>
        <w:pStyle w:val="NormalWeb"/>
        <w:rPr>
          <w:rFonts w:ascii="Simsun" w:hAnsi="Simsun" w:cs="Simsun"/>
          <w:color w:val="000000"/>
        </w:rPr>
      </w:pPr>
      <w:r>
        <w:rPr>
          <w:rFonts w:ascii="Simsun" w:hAnsi="Simsun" w:cs="Simsun"/>
          <w:color w:val="000000"/>
        </w:rPr>
        <w:t>（4）采购及保管费：是指为组织采购、供应和保管材料过程中所需要的各项费用，包括： 采购费、仓储费、工地保管费及仓储损耗。</w:t>
      </w:r>
    </w:p>
    <w:p>
      <w:pPr>
        <w:pStyle w:val="NormalWeb"/>
        <w:rPr>
          <w:rFonts w:ascii="Simsun" w:hAnsi="Simsun" w:cs="Simsun"/>
          <w:color w:val="000000"/>
        </w:rPr>
      </w:pPr>
      <w:r>
        <w:rPr>
          <w:rFonts w:ascii="Simsun" w:hAnsi="Simsun" w:cs="Simsun"/>
          <w:color w:val="000000"/>
        </w:rPr>
        <w:t>（5）检验试验费：是指对建筑材料、构件和建筑安装物进行一般鉴定、检查所发生的费用，包括自设试验室进行试验所耗用的材料和化学药品等费用。不包括新结构、新材料的试验费和建设单位对具有出厂合格证明的材料进行检验，对构件做破坏性试验及其他特殊要求检验试验的费用。</w:t>
      </w:r>
    </w:p>
    <w:p>
      <w:pPr>
        <w:pStyle w:val="NormalWeb"/>
        <w:rPr>
          <w:rFonts w:ascii="Simsun" w:hAnsi="Simsun" w:cs="Simsun"/>
          <w:color w:val="000000"/>
        </w:rPr>
      </w:pPr>
      <w:r>
        <w:rPr>
          <w:rFonts w:ascii="Simsun" w:hAnsi="Simsun" w:cs="Simsun"/>
          <w:color w:val="000000"/>
        </w:rPr>
        <w:t>3.机械费：</w:t>
      </w:r>
    </w:p>
    <w:p>
      <w:pPr>
        <w:pStyle w:val="NormalWeb"/>
        <w:rPr>
          <w:rFonts w:ascii="Simsun" w:hAnsi="Simsun" w:cs="Simsun"/>
          <w:color w:val="000000"/>
        </w:rPr>
      </w:pPr>
      <w:r>
        <w:rPr>
          <w:rFonts w:ascii="Simsun" w:hAnsi="Simsun" w:cs="Simsun"/>
          <w:color w:val="000000"/>
        </w:rPr>
        <w:t>是指施工机械作业所发生的机械使用费以及机械安拆费和场外运费。特别说明：商品砼施工现场的垂直运输及水平远输（泵送费等）已包含在相应的机械费中。施工机械台班单价应由下列七项费用组成：</w:t>
      </w:r>
    </w:p>
    <w:p>
      <w:pPr>
        <w:pStyle w:val="NormalWeb"/>
        <w:rPr>
          <w:rFonts w:ascii="Simsun" w:hAnsi="Simsun" w:cs="Simsun"/>
          <w:color w:val="000000"/>
        </w:rPr>
      </w:pPr>
      <w:r>
        <w:rPr>
          <w:rFonts w:ascii="Simsun" w:hAnsi="Simsun" w:cs="Simsun"/>
          <w:color w:val="000000"/>
        </w:rPr>
        <w:t>（1）折旧费：指施工机械在规定的使用年限内，陆续收回其原值及购置资金的时间价值。</w:t>
      </w:r>
    </w:p>
    <w:p>
      <w:pPr>
        <w:pStyle w:val="NormalWeb"/>
        <w:rPr>
          <w:rFonts w:ascii="Simsun" w:hAnsi="Simsun" w:cs="Simsun"/>
          <w:color w:val="000000"/>
        </w:rPr>
      </w:pPr>
      <w:r>
        <w:rPr>
          <w:rFonts w:ascii="Simsun" w:hAnsi="Simsun" w:cs="Simsun"/>
          <w:color w:val="000000"/>
        </w:rPr>
        <w:t>（2）大修理费：指施工机械按规定的大修理间隔台班进行必要的大修理，以恢复其正常功能所需的费用。</w:t>
      </w:r>
    </w:p>
    <w:p>
      <w:pPr>
        <w:pStyle w:val="NormalWeb"/>
        <w:rPr>
          <w:rFonts w:ascii="Simsun" w:hAnsi="Simsun" w:cs="Simsun"/>
          <w:color w:val="000000"/>
        </w:rPr>
      </w:pPr>
      <w:r>
        <w:rPr>
          <w:rFonts w:ascii="Simsun" w:hAnsi="Simsun" w:cs="Simsun"/>
          <w:color w:val="000000"/>
        </w:rPr>
        <w:t>（3）经常修理费：指施工机械除大修理以外的各级保养和临时故障排除所需的费用，包括为保障机械正常运转所需替换设备与随机配备工具附具的摊销和维护费用，机械运转中日常保养所需润滑与擦拭的材料费用及机械停滞期间的维护和保养费用等。</w:t>
      </w:r>
    </w:p>
    <w:p>
      <w:pPr>
        <w:pStyle w:val="NormalWeb"/>
        <w:rPr>
          <w:rFonts w:ascii="Simsun" w:hAnsi="Simsun" w:cs="Simsun"/>
          <w:color w:val="000000"/>
        </w:rPr>
      </w:pPr>
      <w:r>
        <w:rPr>
          <w:rFonts w:ascii="Simsun" w:hAnsi="Simsun" w:cs="Simsun"/>
          <w:color w:val="000000"/>
        </w:rPr>
        <w:t>（4）安拆费及场外运费：安拆费指施工机械在现场进行安装与拆卸所需的人工、材料、机械和试运转费用以及机械辅助设施的折旧、搭设、拆除等费用；场外运费指施工机械整体或分体自停放地点运至施工现场或由一施工地点运至另一施工地点的运输、装卸、辅助材料及架线等费用。</w:t>
      </w:r>
    </w:p>
    <w:p>
      <w:pPr>
        <w:pStyle w:val="NormalWeb"/>
        <w:rPr>
          <w:rFonts w:ascii="Simsun" w:hAnsi="Simsun" w:cs="Simsun"/>
          <w:color w:val="000000"/>
        </w:rPr>
      </w:pPr>
      <w:r>
        <w:rPr>
          <w:rFonts w:ascii="Simsun" w:hAnsi="Simsun" w:cs="Simsun"/>
          <w:color w:val="000000"/>
        </w:rPr>
        <w:t>（5）人工费：指机上司机（司炉）和其他操作人员的工作日人工费及上述人员在施工机械规定的年工作台班以外的人工费。</w:t>
      </w:r>
    </w:p>
    <w:p>
      <w:pPr>
        <w:pStyle w:val="NormalWeb"/>
        <w:rPr>
          <w:rFonts w:ascii="Simsun" w:hAnsi="Simsun" w:cs="Simsun"/>
          <w:color w:val="000000"/>
        </w:rPr>
      </w:pPr>
      <w:r>
        <w:rPr>
          <w:rFonts w:ascii="Simsun" w:hAnsi="Simsun" w:cs="Simsun"/>
          <w:color w:val="000000"/>
        </w:rPr>
        <w:t>（6）燃料动力费：指施工机械在运转作业中所消耗的固体燃料（煤、木柴）、液体燃料（汽油、柴油）及水、电等。</w:t>
      </w:r>
    </w:p>
    <w:p>
      <w:pPr>
        <w:pStyle w:val="NormalWeb"/>
        <w:rPr>
          <w:rFonts w:ascii="Simsun" w:hAnsi="Simsun" w:cs="Simsun"/>
          <w:color w:val="000000"/>
        </w:rPr>
      </w:pPr>
      <w:r>
        <w:rPr>
          <w:rFonts w:ascii="Simsun" w:hAnsi="Simsun" w:cs="Simsun"/>
          <w:color w:val="000000"/>
        </w:rPr>
        <w:t>（7）养路费及车船使用税：指施工机械按照国家规定和有关部门规定应缴纳的养路费、车船使用税、保险费及年检费等。</w:t>
      </w:r>
    </w:p>
    <w:p>
      <w:pPr>
        <w:pStyle w:val="NormalWeb"/>
        <w:rPr>
          <w:rFonts w:ascii="Simsun" w:hAnsi="Simsun" w:cs="Simsun"/>
          <w:color w:val="000000"/>
        </w:rPr>
      </w:pPr>
      <w:r>
        <w:rPr>
          <w:rFonts w:ascii="Simsun" w:hAnsi="Simsun" w:cs="Simsun"/>
          <w:color w:val="000000"/>
        </w:rPr>
        <w:t>4.企业管理费：</w:t>
      </w:r>
    </w:p>
    <w:p>
      <w:pPr>
        <w:pStyle w:val="NormalWeb"/>
        <w:rPr>
          <w:rFonts w:ascii="Simsun" w:hAnsi="Simsun" w:cs="Simsun"/>
          <w:color w:val="000000"/>
        </w:rPr>
      </w:pPr>
      <w:r>
        <w:rPr>
          <w:rFonts w:ascii="Simsun" w:hAnsi="Simsun" w:cs="Simsun"/>
          <w:color w:val="000000"/>
        </w:rPr>
        <w:t>是指建筑安装企业组织施工生产和经营管理所需费用。内容包括：</w:t>
      </w:r>
    </w:p>
    <w:p>
      <w:pPr>
        <w:pStyle w:val="NormalWeb"/>
        <w:rPr>
          <w:rFonts w:ascii="Simsun" w:hAnsi="Simsun" w:cs="Simsun"/>
          <w:color w:val="000000"/>
        </w:rPr>
      </w:pPr>
      <w:r>
        <w:rPr>
          <w:rFonts w:ascii="Simsun" w:hAnsi="Simsun" w:cs="Simsun"/>
          <w:color w:val="000000"/>
        </w:rPr>
        <w:t>（1）管理人员工资：是指管理人员的基本工资、工资性补贴、职工福利费、劳动保护费等。</w:t>
      </w:r>
    </w:p>
    <w:p>
      <w:pPr>
        <w:pStyle w:val="NormalWeb"/>
        <w:rPr>
          <w:rFonts w:ascii="Simsun" w:hAnsi="Simsun" w:cs="Simsun"/>
          <w:color w:val="000000"/>
        </w:rPr>
      </w:pPr>
      <w:r>
        <w:rPr>
          <w:rFonts w:ascii="Simsun" w:hAnsi="Simsun" w:cs="Simsun"/>
          <w:color w:val="000000"/>
        </w:rPr>
        <w:t>（2）办公费：是指企业管理办公用的文具、纸张、帐表、印刷、邮电、书报、会议、水电、烧水和集体取暖（包括现场临时宿舍取暖）用煤等费用。</w:t>
      </w:r>
    </w:p>
    <w:p>
      <w:pPr>
        <w:pStyle w:val="NormalWeb"/>
        <w:rPr>
          <w:rFonts w:ascii="Simsun" w:hAnsi="Simsun" w:cs="Simsun"/>
          <w:color w:val="000000"/>
        </w:rPr>
      </w:pPr>
      <w:r>
        <w:rPr>
          <w:rFonts w:ascii="Simsun" w:hAnsi="Simsun" w:cs="Simsun"/>
          <w:color w:val="000000"/>
        </w:rPr>
        <w:t>（3）差旅交通费：是指职工因公出差、调动工作的差旅费、住勤补助费，市内交通费和误餐补助费，职工探亲路费，劳动力招募费，职工离退休、退职一次性路费，工伤人员就医路费，工地转移费以及管理部门使用的交通工具的油料、燃料、养路费及牌照费。</w:t>
      </w:r>
    </w:p>
    <w:p>
      <w:pPr>
        <w:pStyle w:val="NormalWeb"/>
        <w:rPr>
          <w:rFonts w:ascii="Simsun" w:hAnsi="Simsun" w:cs="Simsun"/>
          <w:color w:val="000000"/>
        </w:rPr>
      </w:pPr>
      <w:r>
        <w:rPr>
          <w:rFonts w:ascii="Simsun" w:hAnsi="Simsun" w:cs="Simsun"/>
          <w:color w:val="000000"/>
        </w:rPr>
        <w:t>（4）固定资产使用费：是指管理和试验部门及附属生产单位使用的属于固定资产的房屋、设备仪器等的折旧、大修、维修或租赁费。</w:t>
      </w:r>
    </w:p>
    <w:p>
      <w:pPr>
        <w:pStyle w:val="NormalWeb"/>
        <w:rPr>
          <w:rFonts w:ascii="Simsun" w:hAnsi="Simsun" w:cs="Simsun"/>
          <w:color w:val="000000"/>
        </w:rPr>
      </w:pPr>
      <w:r>
        <w:rPr>
          <w:rFonts w:ascii="Simsun" w:hAnsi="Simsun" w:cs="Simsun"/>
          <w:color w:val="000000"/>
        </w:rPr>
        <w:t>（5）工具用具使用费：是指管理使用不属于固定资产的生产工具、器具、家具、交通工具和检验用具、试验用具、测绘用具、消防用具等的购置、维修和摊销费。</w:t>
      </w:r>
    </w:p>
    <w:p>
      <w:pPr>
        <w:pStyle w:val="NormalWeb"/>
        <w:rPr>
          <w:rFonts w:ascii="Simsun" w:hAnsi="Simsun" w:cs="Simsun"/>
          <w:color w:val="000000"/>
        </w:rPr>
      </w:pPr>
      <w:r>
        <w:rPr>
          <w:rFonts w:ascii="Simsun" w:hAnsi="Simsun" w:cs="Simsun"/>
          <w:color w:val="000000"/>
        </w:rPr>
        <w:t>（6） 劳动保险费：是指由企业支付离退休职工的易地安家补助费、职工退职金、六个月以上的病假人员工资、职工死亡丧葬补助费、抚恤费、按规定支付给离休干部的各项经费。</w:t>
      </w:r>
    </w:p>
    <w:p>
      <w:pPr>
        <w:pStyle w:val="NormalWeb"/>
        <w:rPr>
          <w:rFonts w:ascii="Simsun" w:hAnsi="Simsun" w:cs="Simsun"/>
          <w:color w:val="000000"/>
        </w:rPr>
      </w:pPr>
      <w:r>
        <w:rPr>
          <w:rFonts w:ascii="Simsun" w:hAnsi="Simsun" w:cs="Simsun"/>
          <w:color w:val="000000"/>
        </w:rPr>
        <w:t>（7） 工会经费：是指企业按职工工资总额计提的工会经费。</w:t>
      </w:r>
    </w:p>
    <w:p>
      <w:pPr>
        <w:pStyle w:val="NormalWeb"/>
        <w:rPr>
          <w:rFonts w:ascii="Simsun" w:hAnsi="Simsun" w:cs="Simsun"/>
          <w:color w:val="000000"/>
        </w:rPr>
      </w:pPr>
      <w:r>
        <w:rPr>
          <w:rFonts w:ascii="Simsun" w:hAnsi="Simsun" w:cs="Simsun"/>
          <w:color w:val="000000"/>
        </w:rPr>
        <w:t>（8） 职工教育经费：是指企业为职工学习先进技术和提高文化水平，按职工工资总额计提的费用。</w:t>
      </w:r>
    </w:p>
    <w:p>
      <w:pPr>
        <w:pStyle w:val="NormalWeb"/>
        <w:rPr>
          <w:rFonts w:ascii="Simsun" w:hAnsi="Simsun" w:cs="Simsun"/>
          <w:color w:val="000000"/>
        </w:rPr>
      </w:pPr>
      <w:r>
        <w:rPr>
          <w:rFonts w:ascii="Simsun" w:hAnsi="Simsun" w:cs="Simsun"/>
          <w:color w:val="000000"/>
        </w:rPr>
        <w:t>（9） 财产保险费：是指施工管理用财产及车辆保险。</w:t>
      </w:r>
    </w:p>
    <w:p>
      <w:pPr>
        <w:pStyle w:val="NormalWeb"/>
        <w:rPr>
          <w:rFonts w:ascii="Simsun" w:hAnsi="Simsun" w:cs="Simsun"/>
          <w:color w:val="000000"/>
        </w:rPr>
      </w:pPr>
      <w:r>
        <w:rPr>
          <w:rFonts w:ascii="Simsun" w:hAnsi="Simsun" w:cs="Simsun"/>
          <w:color w:val="000000"/>
        </w:rPr>
        <w:t>（10） 财务费：是指企业为筹集资金而发生的各种费用。</w:t>
      </w:r>
    </w:p>
    <w:p>
      <w:pPr>
        <w:pStyle w:val="NormalWeb"/>
        <w:rPr>
          <w:rFonts w:ascii="Simsun" w:hAnsi="Simsun" w:cs="Simsun"/>
          <w:color w:val="000000"/>
        </w:rPr>
      </w:pPr>
      <w:r>
        <w:rPr>
          <w:rFonts w:ascii="Simsun" w:hAnsi="Simsun" w:cs="Simsun"/>
          <w:color w:val="000000"/>
        </w:rPr>
        <w:t>（11） 税金：是指企业按规定缴纳的房产税、车船使用税、土地使用税、印花税等。</w:t>
      </w:r>
    </w:p>
    <w:p>
      <w:pPr>
        <w:pStyle w:val="NormalWeb"/>
        <w:rPr>
          <w:rFonts w:ascii="Simsun" w:hAnsi="Simsun" w:cs="Simsun"/>
          <w:color w:val="000000"/>
        </w:rPr>
      </w:pPr>
      <w:r>
        <w:rPr>
          <w:rFonts w:ascii="Simsun" w:hAnsi="Simsun" w:cs="Simsun"/>
          <w:color w:val="000000"/>
        </w:rPr>
        <w:t>（12） 其他：包括技术转让费、技术开发费、业务招待费、绿化费、广告费、公证费、法律顾问费、审计费、咨询费等。</w:t>
      </w:r>
    </w:p>
    <w:p>
      <w:pPr>
        <w:pStyle w:val="NormalWeb"/>
        <w:rPr>
          <w:rFonts w:ascii="Simsun" w:hAnsi="Simsun" w:cs="Simsun"/>
          <w:color w:val="000000"/>
        </w:rPr>
      </w:pPr>
      <w:r>
        <w:rPr>
          <w:rFonts w:ascii="Simsun" w:hAnsi="Simsun" w:cs="Simsun"/>
          <w:color w:val="000000"/>
        </w:rPr>
        <w:t>5.风险费</w:t>
      </w:r>
    </w:p>
    <w:p>
      <w:pPr>
        <w:pStyle w:val="NormalWeb"/>
        <w:rPr>
          <w:rFonts w:ascii="Simsun" w:hAnsi="Simsun" w:cs="Simsun"/>
          <w:color w:val="000000"/>
        </w:rPr>
      </w:pPr>
      <w:r>
        <w:rPr>
          <w:rFonts w:ascii="Simsun" w:hAnsi="Simsun" w:cs="Simsun"/>
          <w:color w:val="000000"/>
        </w:rPr>
        <w:t>是指为完成工程项目施工，因合同约定的价格、消耗及其他等因素引起的风险费用。</w:t>
      </w:r>
    </w:p>
    <w:p>
      <w:pPr>
        <w:pStyle w:val="NormalWeb"/>
        <w:rPr>
          <w:rFonts w:ascii="Simsun" w:hAnsi="Simsun" w:cs="Simsun"/>
          <w:color w:val="000000"/>
        </w:rPr>
      </w:pPr>
      <w:r>
        <w:rPr>
          <w:rFonts w:ascii="Simsun" w:hAnsi="Simsun" w:cs="Simsun"/>
          <w:color w:val="000000"/>
        </w:rPr>
        <w:t>6.利润：</w:t>
      </w:r>
    </w:p>
    <w:p>
      <w:pPr>
        <w:pStyle w:val="NormalWeb"/>
        <w:rPr>
          <w:rFonts w:ascii="Simsun" w:hAnsi="Simsun" w:cs="Simsun"/>
          <w:color w:val="000000"/>
        </w:rPr>
      </w:pPr>
      <w:r>
        <w:rPr>
          <w:rFonts w:ascii="Simsun" w:hAnsi="Simsun" w:cs="Simsun"/>
          <w:color w:val="000000"/>
        </w:rPr>
        <w:t>是指施工企业完成所承包工程获得的盈利。</w:t>
      </w:r>
    </w:p>
    <w:p>
      <w:pPr>
        <w:pStyle w:val="Heading3"/>
        <w:rPr>
          <w:b w:val="true"/>
          <w:sz w:val="24"/>
        </w:rPr>
      </w:pPr>
      <w:r>
        <w:rPr>
          <w:b w:val="true"/>
          <w:sz w:val="24"/>
        </w:rPr>
        <w:t>三、措施项目费</w:t>
      </w:r>
    </w:p>
    <w:p>
      <w:pPr>
        <w:pStyle w:val="NormalWeb"/>
        <w:rPr>
          <w:rFonts w:ascii="Simsun" w:hAnsi="Simsun" w:cs="Simsun"/>
          <w:color w:val="000000"/>
        </w:rPr>
      </w:pPr>
      <w:r>
        <w:rPr>
          <w:rFonts w:ascii="Simsun" w:hAnsi="Simsun" w:cs="Simsun"/>
          <w:color w:val="000000"/>
        </w:rPr>
        <w:t>是指为完成工程项目施工，发生于该工程施工前和施工过程中非工程实体项目的人工费、材料费、机械费、管理费、利润、规费和税金以及合同中指出的或隐含的全面的风险、义务和职责，包括但不限于：</w:t>
      </w:r>
    </w:p>
    <w:p>
      <w:pPr>
        <w:pStyle w:val="NormalWeb"/>
        <w:rPr>
          <w:rFonts w:ascii="Simsun" w:hAnsi="Simsun" w:cs="Simsun"/>
          <w:color w:val="000000"/>
        </w:rPr>
      </w:pPr>
      <w:r>
        <w:rPr>
          <w:rFonts w:ascii="Simsun" w:hAnsi="Simsun" w:cs="Simsun"/>
          <w:color w:val="000000"/>
        </w:rPr>
        <w:t>1.环境保护费：是指施工现场为达到环保部门要求所需要的各项费用。</w:t>
      </w:r>
    </w:p>
    <w:p>
      <w:pPr>
        <w:pStyle w:val="NormalWeb"/>
        <w:rPr>
          <w:rFonts w:ascii="Simsun" w:hAnsi="Simsun" w:cs="Simsun"/>
          <w:color w:val="000000"/>
        </w:rPr>
      </w:pPr>
      <w:r>
        <w:rPr>
          <w:rFonts w:ascii="Simsun" w:hAnsi="Simsun" w:cs="Simsun"/>
          <w:color w:val="000000"/>
        </w:rPr>
        <w:t>2.文明施工费：是指施工现场文明施工所需要的各项费用。</w:t>
      </w:r>
    </w:p>
    <w:p>
      <w:pPr>
        <w:pStyle w:val="NormalWeb"/>
        <w:rPr>
          <w:rFonts w:ascii="Simsun" w:hAnsi="Simsun" w:cs="Simsun"/>
          <w:color w:val="000000"/>
        </w:rPr>
      </w:pPr>
      <w:r>
        <w:rPr>
          <w:rFonts w:ascii="Simsun" w:hAnsi="Simsun" w:cs="Simsun"/>
          <w:color w:val="000000"/>
        </w:rPr>
        <w:t>3.安全施工费：是指施工现场安全施工所需要的各项费用。</w:t>
      </w:r>
    </w:p>
    <w:p>
      <w:pPr>
        <w:pStyle w:val="NormalWeb"/>
        <w:rPr>
          <w:rFonts w:ascii="Simsun" w:hAnsi="Simsun" w:cs="Simsun"/>
          <w:color w:val="000000"/>
        </w:rPr>
      </w:pPr>
      <w:r>
        <w:rPr>
          <w:rFonts w:ascii="Simsun" w:hAnsi="Simsun" w:cs="Simsun"/>
          <w:color w:val="000000"/>
        </w:rPr>
        <w:t>4.临时设施费：是指临时设施的搭设、维修、拆除费或摊销费。</w:t>
      </w:r>
    </w:p>
    <w:p>
      <w:pPr>
        <w:pStyle w:val="NormalWeb"/>
        <w:rPr>
          <w:rFonts w:ascii="Simsun" w:hAnsi="Simsun" w:cs="Simsun"/>
          <w:color w:val="000000"/>
        </w:rPr>
      </w:pPr>
      <w:r>
        <w:rPr>
          <w:rFonts w:ascii="Simsun" w:hAnsi="Simsun" w:cs="Simsun"/>
          <w:color w:val="000000"/>
        </w:rPr>
        <w:t>5.夜间施工费：是指为确保工期和工程质量，需要在夜间施工或在白天需增加照明设施的情况下施工所发生的夜班补助费、夜间施工降效、夜间施工照明设备摊销及照明用电等费用。</w:t>
      </w:r>
    </w:p>
    <w:p>
      <w:pPr>
        <w:pStyle w:val="NormalWeb"/>
        <w:rPr>
          <w:rFonts w:ascii="Simsun" w:hAnsi="Simsun" w:cs="Simsun"/>
          <w:color w:val="000000"/>
        </w:rPr>
      </w:pPr>
      <w:r>
        <w:rPr>
          <w:rFonts w:ascii="Simsun" w:hAnsi="Simsun" w:cs="Simsun"/>
          <w:color w:val="000000"/>
        </w:rPr>
        <w:t>6.二次搬运费：是指因施工场地狭小，建筑材料、成品、半成品、构配件和业主供应的材料和设备（指由总承包商负责安装的材料和设备）等无法一次运到现场指定堆放地点，需从场外堆放地点运至现场堆放地点所发生的二次搬运费用。除此之外，建筑材料、成品、半成品和构配件等一次运到现场堆放地点的费用包含在材料费中，从现场堆放地点到施工作业面的水平运输费用包含在人工费或机械费中。</w:t>
      </w:r>
    </w:p>
    <w:p>
      <w:pPr>
        <w:pStyle w:val="NormalWeb"/>
        <w:rPr>
          <w:rFonts w:ascii="Simsun" w:hAnsi="Simsun" w:cs="Simsun"/>
          <w:color w:val="000000"/>
        </w:rPr>
      </w:pPr>
      <w:r>
        <w:rPr>
          <w:rFonts w:ascii="Simsun" w:hAnsi="Simsun" w:cs="Simsun"/>
          <w:color w:val="000000"/>
        </w:rPr>
        <w:t>7.大型机械设备进出场及安拆费：是指机械整体或分体自停放场地运至施工现场或由一个施工地点运至另一个施工地点，所发生的机械进出场运输及转移费用及机械在施工现场进行安装、拆卸所需的人工费、材料费、机械费、试运转费和安装所需的辅助设施的费用。</w:t>
      </w:r>
    </w:p>
    <w:p>
      <w:pPr>
        <w:pStyle w:val="NormalWeb"/>
        <w:rPr>
          <w:rFonts w:ascii="Simsun" w:hAnsi="Simsun" w:cs="Simsun"/>
          <w:color w:val="000000"/>
        </w:rPr>
      </w:pPr>
      <w:r>
        <w:rPr>
          <w:rFonts w:ascii="Simsun" w:hAnsi="Simsun" w:cs="Simsun"/>
          <w:color w:val="000000"/>
        </w:rPr>
        <w:t>8.垂直运输费：是指为完成合同范围全部永久工程及其他措施项目所需的垂直运输机械的搭（含：临时基础、桩基础及土方等费用）、拆、运输、机上人工、燃料动力、养路费及车船使用税、折旧、修理、租赁费用等，垂直运输费应包括由于精装修、外幕墙、园林景观工程或园区管网等分包工程需要，导致脚手架迁移、拆除、改用其他垂直运输措施的费用。特别提示：综合单价中应不含垂直运输机械费。</w:t>
      </w:r>
    </w:p>
    <w:p>
      <w:pPr>
        <w:pStyle w:val="NormalWeb"/>
        <w:rPr>
          <w:rFonts w:ascii="Simsun" w:hAnsi="Simsun" w:cs="Simsun"/>
          <w:color w:val="000000"/>
        </w:rPr>
      </w:pPr>
      <w:r>
        <w:rPr>
          <w:rFonts w:ascii="Simsun" w:hAnsi="Simsun" w:cs="Simsun"/>
          <w:color w:val="000000"/>
        </w:rPr>
        <w:t>9.超高施工增加费：是指当建筑物檐高超过20米或层数高于6层时，发生的人工、机械降效、施工用水加压增加的水泵台班、对讲机等。</w:t>
      </w:r>
    </w:p>
    <w:p>
      <w:pPr>
        <w:pStyle w:val="NormalWeb"/>
        <w:rPr>
          <w:rFonts w:ascii="Simsun" w:hAnsi="Simsun" w:cs="Simsun"/>
          <w:color w:val="000000"/>
        </w:rPr>
      </w:pPr>
      <w:r>
        <w:rPr>
          <w:rFonts w:ascii="Simsun" w:hAnsi="Simsun" w:cs="Simsun"/>
          <w:color w:val="000000"/>
        </w:rPr>
        <w:t>10.脚手架费：是指土建、装饰、安装工程施工所用内外脚手架搭、拆、运输（不含垂直运输）及摊销（或租赁）费用，中标人应按照商务基本要求中为分包商在分包工程施工期间提供满足分包工程施工要求的脚手架。总承包商需按分包商及其自身的设计方案（若后续设计图纸不详细，总承包商按常规方案考虑）和施工节点计划，编制可行的脚手架方案，并需经业主及监理工程师审批通过后实施；若因总承包商脚手架方案存在缺陷或错误，而导致脚手架拆改的费用，需总承包商承担。</w:t>
      </w:r>
    </w:p>
    <w:p>
      <w:pPr>
        <w:pStyle w:val="NormalWeb"/>
        <w:rPr>
          <w:rFonts w:ascii="Simsun" w:hAnsi="Simsun" w:cs="Simsun"/>
          <w:color w:val="000000"/>
        </w:rPr>
      </w:pPr>
      <w:r>
        <w:rPr>
          <w:rFonts w:ascii="Simsun" w:hAnsi="Simsun" w:cs="Simsun"/>
          <w:color w:val="000000"/>
        </w:rPr>
        <w:t>11.混凝土、钢筋混凝土模板及支架费：总承包商为完成合同约定的全部工作内容而必须发生的混凝土施工所需模板及支架的租赁、搭设、使用、维护、修理、拆除、赔偿及穿墙螺栓、止水螺栓、柱螺栓等全部费用。此费用包括在分部分项工程费中时，措施费项目中不应再计算。</w:t>
      </w:r>
    </w:p>
    <w:p>
      <w:pPr>
        <w:pStyle w:val="NormalWeb"/>
        <w:rPr>
          <w:rFonts w:ascii="Simsun" w:hAnsi="Simsun" w:cs="Simsun"/>
          <w:color w:val="000000"/>
        </w:rPr>
      </w:pPr>
      <w:r>
        <w:rPr>
          <w:rFonts w:ascii="Simsun" w:hAnsi="Simsun" w:cs="Simsun"/>
          <w:color w:val="000000"/>
        </w:rPr>
        <w:t>12.支撑、马凳、垫铁、定位筋等钢筋施工措施费。</w:t>
      </w:r>
    </w:p>
    <w:p>
      <w:pPr>
        <w:pStyle w:val="NormalWeb"/>
        <w:rPr>
          <w:rFonts w:ascii="Simsun" w:hAnsi="Simsun" w:cs="Simsun"/>
          <w:color w:val="000000"/>
        </w:rPr>
      </w:pPr>
      <w:r>
        <w:rPr>
          <w:rFonts w:ascii="Simsun" w:hAnsi="Simsun" w:cs="Simsun"/>
          <w:color w:val="000000"/>
        </w:rPr>
        <w:t>13.已完工程及设备保护费：是指竣工验收前，对已完工程及设备进行保护所需费用，中标人应为确保工程质量和工期要求，合理安排施工工序，已完工程及设备保护费不因施工工序的任何变化而增加。</w:t>
      </w:r>
    </w:p>
    <w:p>
      <w:pPr>
        <w:pStyle w:val="NormalWeb"/>
        <w:rPr>
          <w:rFonts w:ascii="Simsun" w:hAnsi="Simsun" w:cs="Simsun"/>
          <w:color w:val="000000"/>
        </w:rPr>
      </w:pPr>
      <w:r>
        <w:rPr>
          <w:rFonts w:ascii="Simsun" w:hAnsi="Simsun" w:cs="Simsun"/>
          <w:color w:val="000000"/>
        </w:rPr>
        <w:t>14.特殊季节施工措施增加费：是指在冬季、雨季施工期间，为了确保工程质量，采取保温、防雨措施所增加的材料费、人工费和设施费用，以及因工效和机械作业效率降低所增加的费用。</w:t>
      </w:r>
    </w:p>
    <w:p>
      <w:pPr>
        <w:pStyle w:val="NormalWeb"/>
        <w:rPr>
          <w:rFonts w:ascii="Simsun" w:hAnsi="Simsun" w:cs="Simsun"/>
          <w:color w:val="000000"/>
        </w:rPr>
      </w:pPr>
      <w:r>
        <w:rPr>
          <w:rFonts w:ascii="Simsun" w:hAnsi="Simsun" w:cs="Simsun"/>
          <w:color w:val="000000"/>
        </w:rPr>
        <w:t>15.竣工资料、图纸的制作、验收、存档、移交以及按照招标文件、合同图纸的要求进行任何二次深化设计所发生的所有费用。如超高或超跨度支模架等专业施工方案和图纸由总承包单位负责，相关设计费、专家审查费已包含在措施费中。</w:t>
      </w:r>
    </w:p>
    <w:p>
      <w:pPr>
        <w:pStyle w:val="NormalWeb"/>
        <w:rPr>
          <w:rFonts w:ascii="Simsun" w:hAnsi="Simsun" w:cs="Simsun"/>
          <w:color w:val="000000"/>
        </w:rPr>
      </w:pPr>
      <w:r>
        <w:rPr>
          <w:rFonts w:ascii="Simsun" w:hAnsi="Simsun" w:cs="Simsun"/>
          <w:color w:val="000000"/>
        </w:rPr>
        <w:t>16.临时用地引起的费用：总承包商应针对现场实际情况及合同的要求，自行判断是否需要安排场外临时工程用地或施工用地。如果需要，除非合同中另有约定，总承包商应自行安排且相应的费用已含在总承包商的合同价款中。必要时，业主对此给予总承包商必要的协助，但不排除或减轻总承包商自行解决的责任；总承包商需要现场察看工地的实际情况并确定是否需要另外的临时用地。</w:t>
      </w:r>
    </w:p>
    <w:p>
      <w:pPr>
        <w:pStyle w:val="NormalWeb"/>
        <w:rPr>
          <w:rFonts w:ascii="Simsun" w:hAnsi="Simsun" w:cs="Simsun"/>
          <w:color w:val="000000"/>
        </w:rPr>
      </w:pPr>
      <w:r>
        <w:rPr>
          <w:rFonts w:ascii="Simsun" w:hAnsi="Simsun" w:cs="Simsun"/>
          <w:color w:val="000000"/>
        </w:rPr>
        <w:t>17.影响施工进度其他因素产生的费用：总承包商工期中应已考虑了当地政府规定的不可进行夜间、节假日或中考、高考期间施工等影响因素产生的费用。</w:t>
      </w:r>
    </w:p>
    <w:p>
      <w:pPr>
        <w:pStyle w:val="NormalWeb"/>
        <w:rPr>
          <w:rFonts w:ascii="Simsun" w:hAnsi="Simsun" w:cs="Simsun"/>
          <w:color w:val="000000"/>
        </w:rPr>
      </w:pPr>
      <w:r>
        <w:rPr>
          <w:rFonts w:ascii="Simsun" w:hAnsi="Simsun" w:cs="Simsun"/>
          <w:color w:val="000000"/>
        </w:rPr>
        <w:t>18.检验试验费：是指对建筑材料、构件和建筑安装物进行一般鉴定、检查所发生的费用，包括自设试验室进行试验所耗用的材料和化学药品等费用。不包括新结构、新材料的试验费和建设单位对具有出厂合格证明的材料进行检验，对构件做破坏性试验及其他特殊要求检验试验的费用。</w:t>
      </w:r>
    </w:p>
    <w:p>
      <w:pPr>
        <w:pStyle w:val="NormalWeb"/>
        <w:rPr>
          <w:rFonts w:ascii="Simsun" w:hAnsi="Simsun" w:cs="Simsun"/>
          <w:color w:val="000000"/>
        </w:rPr>
      </w:pPr>
      <w:r>
        <w:rPr>
          <w:rFonts w:ascii="Simsun" w:hAnsi="Simsun" w:cs="Simsun"/>
          <w:color w:val="000000"/>
        </w:rPr>
        <w:t>19.施工排水、降水费。</w:t>
      </w:r>
    </w:p>
    <w:p>
      <w:pPr>
        <w:pStyle w:val="NormalWeb"/>
        <w:rPr>
          <w:rFonts w:ascii="Simsun" w:hAnsi="Simsun" w:cs="Simsun"/>
          <w:color w:val="000000"/>
        </w:rPr>
      </w:pPr>
      <w:r>
        <w:rPr>
          <w:rFonts w:ascii="Simsun" w:hAnsi="Simsun" w:cs="Simsun"/>
          <w:color w:val="000000"/>
        </w:rPr>
        <w:t>20.工期保证措施费。</w:t>
      </w:r>
    </w:p>
    <w:p>
      <w:pPr>
        <w:pStyle w:val="NormalWeb"/>
        <w:rPr>
          <w:rFonts w:ascii="Simsun" w:hAnsi="Simsun" w:cs="Simsun"/>
          <w:color w:val="000000"/>
        </w:rPr>
      </w:pPr>
      <w:r>
        <w:rPr>
          <w:rFonts w:ascii="Simsun" w:hAnsi="Simsun" w:cs="Simsun"/>
          <w:color w:val="000000"/>
        </w:rPr>
        <w:t>21.质量保证措施费。</w:t>
      </w:r>
    </w:p>
    <w:p>
      <w:pPr>
        <w:pStyle w:val="NormalWeb"/>
        <w:rPr>
          <w:rFonts w:ascii="Simsun" w:hAnsi="Simsun" w:cs="Simsun"/>
          <w:color w:val="000000"/>
        </w:rPr>
      </w:pPr>
      <w:r>
        <w:rPr>
          <w:rFonts w:ascii="Simsun" w:hAnsi="Simsun" w:cs="Simsun"/>
          <w:color w:val="000000"/>
        </w:rPr>
        <w:t>22.室内空气污染测试费。</w:t>
      </w:r>
    </w:p>
    <w:p>
      <w:pPr>
        <w:pStyle w:val="NormalWeb"/>
        <w:rPr>
          <w:rFonts w:ascii="Simsun" w:hAnsi="Simsun" w:cs="Simsun"/>
          <w:color w:val="000000"/>
        </w:rPr>
      </w:pPr>
      <w:r>
        <w:rPr>
          <w:rFonts w:ascii="Simsun" w:hAnsi="Simsun" w:cs="Simsun"/>
          <w:color w:val="000000"/>
        </w:rPr>
        <w:t>23.资金保证措施费：即为完成本合同工作内容筹集资金而发生的各种成本。</w:t>
      </w:r>
    </w:p>
    <w:p>
      <w:pPr>
        <w:pStyle w:val="NormalWeb"/>
        <w:rPr>
          <w:rFonts w:ascii="Simsun" w:hAnsi="Simsun" w:cs="Simsun"/>
          <w:color w:val="000000"/>
        </w:rPr>
      </w:pPr>
      <w:r>
        <w:rPr>
          <w:rFonts w:ascii="Simsun" w:hAnsi="Simsun" w:cs="Simsun"/>
          <w:color w:val="000000"/>
        </w:rPr>
        <w:t>24.其他措施费：指总承包商认为完成本合同工作内容且措施项目没有列项的措施费用。</w:t>
      </w:r>
    </w:p>
    <w:p>
      <w:pPr>
        <w:pStyle w:val="NormalWeb"/>
        <w:rPr>
          <w:rFonts w:ascii="Simsun" w:hAnsi="Simsun" w:cs="Simsun"/>
          <w:color w:val="000000"/>
        </w:rPr>
      </w:pPr>
      <w:r>
        <w:rPr>
          <w:rFonts w:ascii="Simsun" w:hAnsi="Simsun" w:cs="Simsun"/>
          <w:color w:val="000000"/>
        </w:rPr>
        <w:t>以上费用请总承包商在深刻理解合同条款、工程规范和技术说明的基础上在措施项目清单里报价。</w:t>
      </w:r>
    </w:p>
    <w:p>
      <w:pPr>
        <w:pStyle w:val="Heading3"/>
        <w:rPr>
          <w:b w:val="true"/>
          <w:sz w:val="24"/>
        </w:rPr>
      </w:pPr>
      <w:r>
        <w:rPr>
          <w:b w:val="true"/>
          <w:sz w:val="24"/>
        </w:rPr>
        <w:t>四、其他项目费</w:t>
      </w:r>
    </w:p>
    <w:p>
      <w:pPr>
        <w:pStyle w:val="NormalWeb"/>
        <w:rPr>
          <w:rFonts w:ascii="Simsun" w:hAnsi="Simsun" w:cs="Simsun"/>
          <w:color w:val="000000"/>
        </w:rPr>
      </w:pPr>
      <w:r>
        <w:rPr>
          <w:rFonts w:ascii="Simsun" w:hAnsi="Simsun" w:cs="Simsun"/>
          <w:color w:val="000000"/>
        </w:rPr>
        <w:t>总承包商按照本工程量清单中“其他项目清单”的各单项报价为固定价格，除本招标文件另有约定外，在任何情况下不做任何调整。其他项目清单包括两部分即：业主部分和总承包商部分。</w:t>
      </w:r>
    </w:p>
    <w:p>
      <w:pPr>
        <w:pStyle w:val="NormalWeb"/>
        <w:rPr>
          <w:rFonts w:ascii="Simsun" w:hAnsi="Simsun" w:cs="Simsun"/>
          <w:color w:val="000000"/>
        </w:rPr>
      </w:pPr>
      <w:r>
        <w:rPr>
          <w:rFonts w:ascii="Simsun" w:hAnsi="Simsun" w:cs="Simsun"/>
          <w:color w:val="000000"/>
        </w:rPr>
        <w:t>1.业主部分</w:t>
      </w:r>
    </w:p>
    <w:p>
      <w:pPr>
        <w:pStyle w:val="NormalWeb"/>
        <w:rPr>
          <w:rFonts w:ascii="Simsun" w:hAnsi="Simsun" w:cs="Simsun"/>
          <w:color w:val="000000"/>
        </w:rPr>
      </w:pPr>
      <w:r>
        <w:rPr>
          <w:rFonts w:ascii="Simsun" w:hAnsi="Simsun" w:cs="Simsun"/>
          <w:color w:val="000000"/>
        </w:rPr>
        <w:t>业主部分费用中已包括规费和税金，直接计入工程造价，其项目按照下列内容列项：</w:t>
      </w:r>
    </w:p>
    <w:p>
      <w:pPr>
        <w:pStyle w:val="NormalWeb"/>
        <w:rPr>
          <w:rFonts w:ascii="Simsun" w:hAnsi="Simsun" w:cs="Simsun"/>
          <w:color w:val="000000"/>
        </w:rPr>
      </w:pPr>
      <w:r>
        <w:rPr>
          <w:rFonts w:ascii="Simsun" w:hAnsi="Simsun" w:cs="Simsun"/>
          <w:color w:val="000000"/>
        </w:rPr>
        <w:t>（1）暂列金额：业主在工程量清单中暂列的一笔款项。用于施工合同签订时尚未确定或者不可预见的所需材料、设备、服务的采购所需费用（但不包括专业分包工程暂估价和材料、设备暂估价）和施工中可能发生的设计变更、现场签证、合同约定调整因素出现时的工程价款调整等费用，暂列金额不计取总承包服务费。</w:t>
      </w:r>
    </w:p>
    <w:p>
      <w:pPr>
        <w:pStyle w:val="NormalWeb"/>
        <w:rPr>
          <w:rFonts w:ascii="Simsun" w:hAnsi="Simsun" w:cs="Simsun"/>
          <w:color w:val="000000"/>
        </w:rPr>
      </w:pPr>
      <w:r>
        <w:rPr>
          <w:rFonts w:ascii="Simsun" w:hAnsi="Simsun" w:cs="Simsun"/>
          <w:color w:val="000000"/>
        </w:rPr>
        <w:t>（2）专业分包工程暂估价：业主在工程量清单中提供的用于支付必然发生但暂时不能确定的专业分包工程的金额，具体详见专业分包工程（独立分包、指定分包和指定供应）暂估价列表。此费用计入合同价款内。</w:t>
      </w:r>
    </w:p>
    <w:p>
      <w:pPr>
        <w:pStyle w:val="NormalWeb"/>
        <w:rPr>
          <w:rFonts w:ascii="Simsun" w:hAnsi="Simsun" w:cs="Simsun"/>
          <w:color w:val="000000"/>
        </w:rPr>
      </w:pPr>
      <w:r>
        <w:rPr>
          <w:rFonts w:ascii="Simsun" w:hAnsi="Simsun" w:cs="Simsun"/>
          <w:color w:val="000000"/>
        </w:rPr>
        <w:t>（3）材料、设备暂估价：业主在工程量清单中提供的用于支付必然发生但暂时不能确定的材料和设备的金额，其包括业主供应的材料、设备与业主限价的材料、设备。具体材料设备详见材料和设备暂估价列表。</w:t>
      </w:r>
    </w:p>
    <w:p>
      <w:pPr>
        <w:pStyle w:val="NormalWeb"/>
        <w:rPr>
          <w:rFonts w:ascii="Simsun" w:hAnsi="Simsun" w:cs="Simsun"/>
          <w:color w:val="000000"/>
        </w:rPr>
      </w:pPr>
      <w:r>
        <w:rPr>
          <w:rFonts w:ascii="Simsun" w:hAnsi="Simsun" w:cs="Simsun"/>
          <w:color w:val="000000"/>
        </w:rPr>
        <w:t>2.总承包商部分</w:t>
      </w:r>
    </w:p>
    <w:p>
      <w:pPr>
        <w:pStyle w:val="NormalWeb"/>
        <w:rPr>
          <w:rFonts w:ascii="Simsun" w:hAnsi="Simsun" w:cs="Simsun"/>
          <w:color w:val="000000"/>
        </w:rPr>
      </w:pPr>
      <w:r>
        <w:rPr>
          <w:rFonts w:ascii="Simsun" w:hAnsi="Simsun" w:cs="Simsun"/>
          <w:color w:val="000000"/>
        </w:rPr>
        <w:t>（1）总承包服务费 ：总承包商为业主直接进行的专业分包商（独立分包、指定分包）、指定供应商提供的配合、协调、管理及竣工资料汇总整理等服务和对专业分包（独立分包、指定分包）、指定供应商进行安全、质量、进度总负责所发生的成本、规费和税金；如负责所有业主供应并由总承包安装的材料、设备在施工现场内可行车指定地点的供货车车上卸货及二次搬运、吊装等工作。暂估价是总承包服务费的计费基础，总承包服务费为包干费用，不因暂估价款变化而调整。</w:t>
      </w:r>
    </w:p>
    <w:p>
      <w:pPr>
        <w:pStyle w:val="NormalWeb"/>
        <w:rPr>
          <w:rFonts w:ascii="Simsun" w:hAnsi="Simsun" w:cs="Simsun"/>
          <w:color w:val="000000"/>
        </w:rPr>
      </w:pPr>
      <w:r>
        <w:rPr>
          <w:rFonts w:ascii="Simsun" w:hAnsi="Simsun" w:cs="Simsun"/>
          <w:color w:val="000000"/>
        </w:rPr>
        <w:t>（2）零星项目单价：是指在施工过程中，完成发包人提出的工程范围以外的零星项目或工作的价格，零星项目单价为全费用单价（即包括管理费、规费和税金的零星项目单价），零星项目单价投标时不进入工程造价且不调价。</w:t>
      </w:r>
    </w:p>
    <w:p>
      <w:pPr>
        <w:pStyle w:val="Heading3"/>
        <w:rPr>
          <w:b w:val="true"/>
          <w:sz w:val="24"/>
        </w:rPr>
      </w:pPr>
      <w:r>
        <w:rPr>
          <w:b w:val="true"/>
          <w:sz w:val="24"/>
        </w:rPr>
        <w:t>五、规费</w:t>
      </w:r>
    </w:p>
    <w:p>
      <w:pPr>
        <w:pStyle w:val="NormalWeb"/>
        <w:rPr>
          <w:rFonts w:ascii="Simsun" w:hAnsi="Simsun" w:cs="Simsun"/>
          <w:color w:val="000000"/>
        </w:rPr>
      </w:pPr>
      <w:r>
        <w:rPr>
          <w:rFonts w:ascii="Simsun" w:hAnsi="Simsun" w:cs="Simsun"/>
          <w:color w:val="000000"/>
        </w:rPr>
        <w:t>是指省级政府和省级有关权力部门规定必须缴纳的，应计入建筑安装工程造价的费用（简称规费）。包括：</w:t>
      </w:r>
    </w:p>
    <w:p>
      <w:pPr>
        <w:pStyle w:val="NormalWeb"/>
        <w:rPr>
          <w:rFonts w:ascii="Simsun" w:hAnsi="Simsun" w:cs="Simsun"/>
          <w:color w:val="000000"/>
        </w:rPr>
      </w:pPr>
      <w:r>
        <w:rPr>
          <w:rFonts w:ascii="Simsun" w:hAnsi="Simsun" w:cs="Simsun"/>
          <w:color w:val="000000"/>
        </w:rPr>
        <w:t>1.工程排污费：是指施工现场按规定缴纳的工程排污费。</w:t>
      </w:r>
    </w:p>
    <w:p>
      <w:pPr>
        <w:pStyle w:val="NormalWeb"/>
        <w:rPr>
          <w:rFonts w:ascii="Simsun" w:hAnsi="Simsun" w:cs="Simsun"/>
          <w:color w:val="000000"/>
        </w:rPr>
      </w:pPr>
      <w:r>
        <w:rPr>
          <w:rFonts w:ascii="Simsun" w:hAnsi="Simsun" w:cs="Simsun"/>
          <w:color w:val="000000"/>
        </w:rPr>
        <w:t>2.社会保障费：</w:t>
      </w:r>
    </w:p>
    <w:p>
      <w:pPr>
        <w:pStyle w:val="NormalWeb"/>
        <w:rPr>
          <w:rFonts w:ascii="Simsun" w:hAnsi="Simsun" w:cs="Simsun"/>
          <w:color w:val="000000"/>
        </w:rPr>
      </w:pPr>
      <w:r>
        <w:rPr>
          <w:rFonts w:ascii="Simsun" w:hAnsi="Simsun" w:cs="Simsun"/>
          <w:color w:val="000000"/>
        </w:rPr>
        <w:t>（1）养老保险费：是指企业按照规定标准为职工缴纳的基本养老保险费。</w:t>
      </w:r>
    </w:p>
    <w:p>
      <w:pPr>
        <w:pStyle w:val="NormalWeb"/>
        <w:rPr>
          <w:rFonts w:ascii="Simsun" w:hAnsi="Simsun" w:cs="Simsun"/>
          <w:color w:val="000000"/>
        </w:rPr>
      </w:pPr>
      <w:r>
        <w:rPr>
          <w:rFonts w:ascii="Simsun" w:hAnsi="Simsun" w:cs="Simsun"/>
          <w:color w:val="000000"/>
        </w:rPr>
        <w:t>（2）失业保险费：是指企业按照规定标准为职工缴纳的失业保险费。</w:t>
      </w:r>
    </w:p>
    <w:p>
      <w:pPr>
        <w:pStyle w:val="NormalWeb"/>
        <w:rPr>
          <w:rFonts w:ascii="Simsun" w:hAnsi="Simsun" w:cs="Simsun"/>
          <w:color w:val="000000"/>
        </w:rPr>
      </w:pPr>
      <w:r>
        <w:rPr>
          <w:rFonts w:ascii="Simsun" w:hAnsi="Simsun" w:cs="Simsun"/>
          <w:color w:val="000000"/>
        </w:rPr>
        <w:t>（3）医疗保险费：是指企业按照规定标准为职工缴纳的基本医疗保险费。</w:t>
      </w:r>
    </w:p>
    <w:p>
      <w:pPr>
        <w:pStyle w:val="NormalWeb"/>
        <w:rPr>
          <w:rFonts w:ascii="Simsun" w:hAnsi="Simsun" w:cs="Simsun"/>
          <w:color w:val="000000"/>
        </w:rPr>
      </w:pPr>
      <w:r>
        <w:rPr>
          <w:rFonts w:ascii="Simsun" w:hAnsi="Simsun" w:cs="Simsun"/>
          <w:color w:val="000000"/>
        </w:rPr>
        <w:t>（4）工伤保险费：是指企业按照规定标准为职工缴纳的工伤保险费。</w:t>
      </w:r>
    </w:p>
    <w:p>
      <w:pPr>
        <w:pStyle w:val="NormalWeb"/>
        <w:rPr>
          <w:rFonts w:ascii="Simsun" w:hAnsi="Simsun" w:cs="Simsun"/>
          <w:color w:val="000000"/>
        </w:rPr>
      </w:pPr>
      <w:r>
        <w:rPr>
          <w:rFonts w:ascii="Simsun" w:hAnsi="Simsun" w:cs="Simsun"/>
          <w:color w:val="000000"/>
        </w:rPr>
        <w:t>（5）生育保险费：是指企业按照规定标准为职工缴纳的生育保险费。</w:t>
      </w:r>
    </w:p>
    <w:p>
      <w:pPr>
        <w:pStyle w:val="NormalWeb"/>
        <w:rPr>
          <w:rFonts w:ascii="Simsun" w:hAnsi="Simsun" w:cs="Simsun"/>
          <w:color w:val="000000"/>
        </w:rPr>
      </w:pPr>
      <w:r>
        <w:rPr>
          <w:rFonts w:ascii="Simsun" w:hAnsi="Simsun" w:cs="Simsun"/>
          <w:color w:val="000000"/>
        </w:rPr>
        <w:t>2.住房公积金：是指企业按规定标准为职工缴纳的住房公积金。</w:t>
      </w:r>
    </w:p>
    <w:p>
      <w:pPr>
        <w:pStyle w:val="NormalWeb"/>
        <w:rPr>
          <w:rFonts w:ascii="Simsun" w:hAnsi="Simsun" w:cs="Simsun"/>
          <w:color w:val="000000"/>
        </w:rPr>
      </w:pPr>
      <w:r>
        <w:rPr>
          <w:rFonts w:ascii="Simsun" w:hAnsi="Simsun" w:cs="Simsun"/>
          <w:color w:val="000000"/>
        </w:rPr>
        <w:t>4.其它未列的项目，应根据相关政府部门的规定执行。</w:t>
      </w:r>
    </w:p>
    <w:p>
      <w:pPr>
        <w:pStyle w:val="Heading3"/>
        <w:rPr>
          <w:b w:val="true"/>
          <w:sz w:val="24"/>
        </w:rPr>
      </w:pPr>
      <w:r>
        <w:rPr>
          <w:b w:val="true"/>
          <w:sz w:val="24"/>
        </w:rPr>
        <w:t>六、增值税税金</w:t>
      </w:r>
    </w:p>
    <w:p>
      <w:pPr>
        <w:pStyle w:val="NormalWeb"/>
        <w:rPr>
          <w:rFonts w:ascii="Simsun" w:hAnsi="Simsun" w:cs="Simsun"/>
          <w:color w:val="000000"/>
        </w:rPr>
      </w:pPr>
      <w:r>
        <w:rPr>
          <w:rFonts w:ascii="Simsun" w:hAnsi="Simsun" w:cs="Simsun"/>
          <w:color w:val="000000"/>
        </w:rPr>
        <w:t>是指国家税法规定的应计入建筑安装工程造价的增值税。</w:t>
      </w:r>
    </w:p>
    <w:p>
      <w:pPr>
        <w:pStyle w:val="Heading2"/>
        <w:rPr>
          <w:b w:val="true"/>
          <w:sz w:val="28"/>
        </w:rPr>
      </w:pPr>
      <w:r>
        <w:rPr>
          <w:b w:val="true"/>
          <w:sz w:val="28"/>
        </w:rPr>
        <w:t>第三章 工程量计算规则</w:t>
      </w:r>
    </w:p>
    <w:p>
      <w:pPr>
        <w:pStyle w:val="Heading3"/>
        <w:rPr>
          <w:b w:val="true"/>
          <w:sz w:val="24"/>
        </w:rPr>
      </w:pPr>
      <w:r>
        <w:rPr>
          <w:b w:val="true"/>
          <w:sz w:val="24"/>
        </w:rPr>
        <w:t>一、设置依据</w:t>
      </w:r>
    </w:p>
    <w:p>
      <w:pPr>
        <w:pStyle w:val="NormalWeb"/>
        <w:rPr>
          <w:rFonts w:ascii="Simsun" w:hAnsi="Simsun" w:cs="Simsun"/>
          <w:color w:val="000000"/>
        </w:rPr>
      </w:pPr>
      <w:r>
        <w:rPr>
          <w:rFonts w:ascii="Simsun" w:hAnsi="Simsun" w:cs="Simsun"/>
          <w:color w:val="000000"/>
        </w:rPr>
        <w:t>除另有说明外，本工程量清单中工程数量的计算是参照国家标准《建设工程工程量清单计价规范》（GB50500-2013）和相关配套工程量计算规范（GB50854-GB50862）的计算规则相关规定和要求进行。</w:t>
      </w:r>
    </w:p>
    <w:p>
      <w:pPr>
        <w:pStyle w:val="Heading3"/>
        <w:rPr>
          <w:b w:val="true"/>
          <w:sz w:val="24"/>
        </w:rPr>
      </w:pPr>
      <w:r>
        <w:rPr>
          <w:b w:val="true"/>
          <w:sz w:val="24"/>
        </w:rPr>
        <w:t>二、建筑面积计算规则</w:t>
      </w:r>
    </w:p>
    <w:p>
      <w:pPr>
        <w:pStyle w:val="NormalWeb"/>
        <w:rPr>
          <w:rFonts w:ascii="Simsun" w:hAnsi="Simsun" w:cs="Simsun"/>
          <w:color w:val="000000"/>
        </w:rPr>
      </w:pPr>
      <w:r>
        <w:rPr>
          <w:rFonts w:ascii="Simsun" w:hAnsi="Simsun" w:cs="Simsun"/>
          <w:color w:val="000000"/>
        </w:rPr>
        <w:t>建筑面积计算规则执行《中华人民共和国国家标准建筑工程建筑面积计算规范》（GB／T 50353-2005）</w:t>
      </w:r>
    </w:p>
    <w:p>
      <w:pPr>
        <w:pStyle w:val="Heading3"/>
        <w:rPr>
          <w:b w:val="true"/>
          <w:sz w:val="24"/>
        </w:rPr>
      </w:pPr>
      <w:r>
        <w:rPr>
          <w:b w:val="true"/>
          <w:sz w:val="24"/>
        </w:rPr>
        <w:t>三、计量精度和计量单位</w:t>
      </w:r>
    </w:p>
    <w:p>
      <w:pPr>
        <w:pStyle w:val="NormalWeb"/>
        <w:rPr>
          <w:rFonts w:ascii="Simsun" w:hAnsi="Simsun" w:cs="Simsun"/>
          <w:color w:val="000000"/>
        </w:rPr>
      </w:pPr>
      <w:r>
        <w:rPr>
          <w:rFonts w:ascii="Simsun" w:hAnsi="Simsun" w:cs="Simsun"/>
          <w:color w:val="000000"/>
        </w:rPr>
        <w:t>1.工程数量以“吨”为单位的保留三位小数，第4位四舍五入；以“个”、“项”、“台”、“套”等为单位的应为整数；其它的保留两位小数，第三位四舍五入。</w:t>
      </w:r>
    </w:p>
    <w:p>
      <w:pPr>
        <w:pStyle w:val="NormalWeb"/>
        <w:rPr>
          <w:rFonts w:ascii="Simsun" w:hAnsi="Simsun" w:cs="Simsun"/>
          <w:color w:val="000000"/>
        </w:rPr>
      </w:pPr>
      <w:r>
        <w:rPr>
          <w:rFonts w:ascii="Simsun" w:hAnsi="Simsun" w:cs="Simsun"/>
          <w:color w:val="000000"/>
        </w:rPr>
        <w:t>2.单价精确到人民币“分”。</w:t>
      </w:r>
    </w:p>
    <w:p>
      <w:pPr>
        <w:pStyle w:val="NormalWeb"/>
        <w:rPr>
          <w:rFonts w:ascii="Simsun" w:hAnsi="Simsun" w:cs="Simsun"/>
          <w:color w:val="000000"/>
        </w:rPr>
      </w:pPr>
      <w:r>
        <w:rPr>
          <w:rFonts w:ascii="Simsun" w:hAnsi="Simsun" w:cs="Simsun"/>
          <w:color w:val="000000"/>
        </w:rPr>
        <w:t>3.合价（工程数量与单价的乘积）精确到人民币“元”。</w:t>
      </w:r>
    </w:p>
    <w:p>
      <w:pPr>
        <w:pStyle w:val="NormalWeb"/>
        <w:rPr>
          <w:rFonts w:ascii="Simsun" w:hAnsi="Simsun" w:cs="Simsun"/>
          <w:color w:val="000000"/>
        </w:rPr>
      </w:pPr>
      <w:r>
        <w:rPr>
          <w:rFonts w:ascii="Simsun" w:hAnsi="Simsun" w:cs="Simsun"/>
          <w:color w:val="000000"/>
        </w:rPr>
        <w:t>4.本工程工程量清单应采用下列统一的计量单位：</w:t>
      </w:r>
    </w:p>
    <w:p>
      <w:pPr>
        <w:pStyle w:val="NormalWeb"/>
        <w:rPr>
          <w:rFonts w:ascii="Simsun" w:hAnsi="Simsun" w:cs="Simsun"/>
          <w:color w:val="000000"/>
        </w:rPr>
      </w:pPr>
      <w:r>
        <w:rPr>
          <w:rFonts w:ascii="Simsun" w:hAnsi="Simsun" w:cs="Simsun"/>
          <w:color w:val="000000"/>
        </w:rPr>
        <w:t>（1）重量单位：吨（t）或公斤（kg）</w:t>
      </w:r>
    </w:p>
    <w:p>
      <w:pPr>
        <w:pStyle w:val="NormalWeb"/>
        <w:rPr>
          <w:rFonts w:ascii="Simsun" w:hAnsi="Simsun" w:cs="Simsun"/>
          <w:color w:val="000000"/>
        </w:rPr>
      </w:pPr>
      <w:r>
        <w:rPr>
          <w:rFonts w:ascii="Simsun" w:hAnsi="Simsun" w:cs="Simsun"/>
          <w:color w:val="000000"/>
        </w:rPr>
        <w:t>（2）体积单位：立方米（m³）</w:t>
      </w:r>
    </w:p>
    <w:p>
      <w:pPr>
        <w:pStyle w:val="NormalWeb"/>
        <w:rPr>
          <w:rFonts w:ascii="Simsun" w:hAnsi="Simsun" w:cs="Simsun"/>
          <w:color w:val="000000"/>
        </w:rPr>
      </w:pPr>
      <w:r>
        <w:rPr>
          <w:rFonts w:ascii="Simsun" w:hAnsi="Simsun" w:cs="Simsun"/>
          <w:color w:val="000000"/>
        </w:rPr>
        <w:t>（3）面积单位：平方米（㎡）</w:t>
      </w:r>
    </w:p>
    <w:p>
      <w:pPr>
        <w:pStyle w:val="NormalWeb"/>
        <w:rPr>
          <w:rFonts w:ascii="Simsun" w:hAnsi="Simsun" w:cs="Simsun"/>
          <w:color w:val="000000"/>
        </w:rPr>
      </w:pPr>
      <w:r>
        <w:rPr>
          <w:rFonts w:ascii="Simsun" w:hAnsi="Simsun" w:cs="Simsun"/>
          <w:color w:val="000000"/>
        </w:rPr>
        <w:t>（4）长度单位：米（m）</w:t>
      </w:r>
    </w:p>
    <w:p>
      <w:pPr>
        <w:pStyle w:val="NormalWeb"/>
        <w:rPr>
          <w:rFonts w:ascii="Simsun" w:hAnsi="Simsun" w:cs="Simsun"/>
          <w:color w:val="000000"/>
        </w:rPr>
      </w:pPr>
      <w:r>
        <w:rPr>
          <w:rFonts w:ascii="Simsun" w:hAnsi="Simsun" w:cs="Simsun"/>
          <w:color w:val="000000"/>
        </w:rPr>
        <w:t>（5）计数单位：个/座/件/套/付</w:t>
      </w:r>
    </w:p>
    <w:p>
      <w:pPr>
        <w:pStyle w:val="Heading3"/>
        <w:rPr>
          <w:b w:val="true"/>
          <w:sz w:val="24"/>
        </w:rPr>
      </w:pPr>
      <w:r>
        <w:rPr>
          <w:b w:val="true"/>
          <w:sz w:val="24"/>
        </w:rPr>
        <w:t>四、工程量清单计算规则说明</w:t>
      </w:r>
    </w:p>
    <w:p>
      <w:pPr>
        <w:pStyle w:val="NormalWeb"/>
        <w:rPr>
          <w:rFonts w:ascii="Simsun" w:hAnsi="Simsun" w:cs="Simsun"/>
          <w:color w:val="000000"/>
        </w:rPr>
      </w:pPr>
      <w:r>
        <w:rPr>
          <w:rFonts w:ascii="Simsun" w:hAnsi="Simsun" w:cs="Simsun"/>
          <w:color w:val="000000"/>
        </w:rPr>
        <w:t>1.总则：</w:t>
      </w:r>
    </w:p>
    <w:p>
      <w:pPr>
        <w:pStyle w:val="NormalWeb"/>
        <w:rPr>
          <w:rFonts w:ascii="Simsun" w:hAnsi="Simsun" w:cs="Simsun"/>
          <w:color w:val="000000"/>
        </w:rPr>
      </w:pPr>
      <w:r>
        <w:rPr>
          <w:rFonts w:ascii="Simsun" w:hAnsi="Simsun" w:cs="Simsun"/>
          <w:color w:val="000000"/>
        </w:rPr>
        <w:t>（1）工程量清单的编制参照《建设工程工程量清单计价规范》（GB50500-2013）和相关配套工程量计算规范（GB50854-GB50862）（以下简称《规范》）进行编制。本《工程规范和技术说明》和《工程量清单》所描述内容与《规范》所描述内容相矛盾的，以《工程规范和技术说明》和《工程量清单》为准。</w:t>
      </w:r>
    </w:p>
    <w:p>
      <w:pPr>
        <w:pStyle w:val="NormalWeb"/>
        <w:rPr>
          <w:rFonts w:ascii="Simsun" w:hAnsi="Simsun" w:cs="Simsun"/>
          <w:color w:val="000000"/>
        </w:rPr>
      </w:pPr>
      <w:r>
        <w:rPr>
          <w:rFonts w:ascii="Simsun" w:hAnsi="Simsun" w:cs="Simsun"/>
          <w:color w:val="000000"/>
        </w:rPr>
        <w:t>（2）不论本《工程规范和技术说明》和《工程量清单》及《规范》的内容是否描述完整，总承包商所报单价都被视为已充分理解并包括了设计及施工与验收规范中的全部工作内容。</w:t>
      </w:r>
    </w:p>
    <w:p>
      <w:pPr>
        <w:pStyle w:val="NormalWeb"/>
        <w:rPr>
          <w:rFonts w:ascii="Simsun" w:hAnsi="Simsun" w:cs="Simsun"/>
          <w:color w:val="000000"/>
        </w:rPr>
      </w:pPr>
      <w:r>
        <w:rPr>
          <w:rFonts w:ascii="Simsun" w:hAnsi="Simsun" w:cs="Simsun"/>
          <w:color w:val="000000"/>
        </w:rPr>
        <w:t>（3） 除本《工程规范和技术说明》和《工程量清单》注明的工程量计算规则外，其余按《规范》执行。</w:t>
      </w:r>
    </w:p>
    <w:p>
      <w:pPr>
        <w:pStyle w:val="NormalWeb"/>
        <w:rPr>
          <w:rFonts w:ascii="Simsun" w:hAnsi="Simsun" w:cs="Simsun"/>
          <w:color w:val="000000"/>
        </w:rPr>
      </w:pPr>
      <w:r>
        <w:rPr>
          <w:rFonts w:ascii="Simsun" w:hAnsi="Simsun" w:cs="Simsun"/>
          <w:color w:val="000000"/>
        </w:rPr>
        <w:t>2.特殊项目工程特征和计量规则：根据不同项目招标而进行调整。</w:t>
      </w:r>
    </w:p>
    <w:p>
      <w:pPr>
        <w:pStyle w:val="NormalWeb"/>
        <w:rPr>
          <w:rFonts w:ascii="Simsun" w:hAnsi="Simsun" w:cs="Simsun"/>
          <w:color w:val="000000"/>
        </w:rPr>
      </w:pPr>
      <w:r>
        <w:rPr>
          <w:rFonts w:ascii="Simsun" w:hAnsi="Simsun" w:cs="Simsun"/>
          <w:color w:val="000000"/>
        </w:rPr>
        <w:t>3.混凝土工程量计算</w:t>
      </w:r>
    </w:p>
    <w:p>
      <w:pPr>
        <w:pStyle w:val="NormalWeb"/>
        <w:rPr>
          <w:rFonts w:ascii="Simsun" w:hAnsi="Simsun" w:cs="Simsun"/>
          <w:color w:val="000000"/>
        </w:rPr>
      </w:pPr>
      <w:r>
        <w:rPr>
          <w:rFonts w:ascii="Simsun" w:hAnsi="Simsun" w:cs="Simsun"/>
          <w:color w:val="000000"/>
        </w:rPr>
        <w:t>短肢剪力墙、暗柱混凝土工程量并入剪力墙中计算，而不再单独计算。</w:t>
      </w:r>
    </w:p>
    <w:p>
      <w:pPr>
        <w:pStyle w:val="NormalWeb"/>
        <w:rPr>
          <w:rFonts w:ascii="Simsun" w:hAnsi="Simsun" w:cs="Simsun"/>
          <w:color w:val="000000"/>
        </w:rPr>
      </w:pPr>
      <w:r>
        <w:rPr>
          <w:rFonts w:ascii="Simsun" w:hAnsi="Simsun" w:cs="Simsun"/>
          <w:color w:val="000000"/>
        </w:rPr>
        <w:t>4.模板工程量计算</w:t>
      </w:r>
    </w:p>
    <w:p>
      <w:pPr>
        <w:pStyle w:val="NormalWeb"/>
        <w:rPr>
          <w:rFonts w:ascii="Simsun" w:hAnsi="Simsun" w:cs="Simsun"/>
          <w:color w:val="000000"/>
        </w:rPr>
      </w:pPr>
      <w:r>
        <w:rPr>
          <w:rFonts w:ascii="Simsun" w:hAnsi="Simsun" w:cs="Simsun"/>
          <w:color w:val="000000"/>
        </w:rPr>
        <w:t>（1）模板按与混凝土接触之净面积以平米计算，不分高低、长短、阔窄、深浅。</w:t>
      </w:r>
    </w:p>
    <w:p>
      <w:pPr>
        <w:pStyle w:val="NormalWeb"/>
        <w:rPr>
          <w:rFonts w:ascii="Simsun" w:hAnsi="Simsun" w:cs="Simsun"/>
          <w:color w:val="000000"/>
        </w:rPr>
      </w:pPr>
      <w:r>
        <w:rPr>
          <w:rFonts w:ascii="Simsun" w:hAnsi="Simsun" w:cs="Simsun"/>
          <w:color w:val="000000"/>
        </w:rPr>
        <w:t>（2）模板按板、墙、柱、梁等分别计算。</w:t>
      </w:r>
    </w:p>
    <w:p>
      <w:pPr>
        <w:pStyle w:val="NormalWeb"/>
        <w:rPr>
          <w:rFonts w:ascii="Simsun" w:hAnsi="Simsun" w:cs="Simsun"/>
          <w:color w:val="000000"/>
        </w:rPr>
      </w:pPr>
      <w:r>
        <w:rPr>
          <w:rFonts w:ascii="Simsun" w:hAnsi="Simsun" w:cs="Simsun"/>
          <w:color w:val="000000"/>
        </w:rPr>
        <w:t>（3）倾斜的模板、弧形的模板、清水混凝土模板及保留不拆除之模板分别计算。</w:t>
      </w:r>
    </w:p>
    <w:p>
      <w:pPr>
        <w:pStyle w:val="NormalWeb"/>
        <w:rPr>
          <w:rFonts w:ascii="Simsun" w:hAnsi="Simsun" w:cs="Simsun"/>
          <w:color w:val="000000"/>
        </w:rPr>
      </w:pPr>
      <w:r>
        <w:rPr>
          <w:rFonts w:ascii="Simsun" w:hAnsi="Simsun" w:cs="Simsun"/>
          <w:color w:val="000000"/>
        </w:rPr>
        <w:t>（4）不同高度之支撑按工程量清单分别列项计算。</w:t>
      </w:r>
    </w:p>
    <w:p>
      <w:pPr>
        <w:pStyle w:val="NormalWeb"/>
        <w:rPr>
          <w:rFonts w:ascii="Simsun" w:hAnsi="Simsun" w:cs="Simsun"/>
          <w:color w:val="000000"/>
        </w:rPr>
      </w:pPr>
      <w:r>
        <w:rPr>
          <w:rFonts w:ascii="Simsun" w:hAnsi="Simsun" w:cs="Simsun"/>
          <w:color w:val="000000"/>
        </w:rPr>
        <w:t>（5）单孔面积在0.3㎡以内的孔洞，不予扣除，洞侧壁模板亦不增加；单孔面积在0.3 ㎡以外时，应予扣除，洞侧壁模板面积并入相应的模板工程量内计算。</w:t>
      </w:r>
    </w:p>
    <w:p>
      <w:pPr>
        <w:pStyle w:val="NormalWeb"/>
        <w:rPr>
          <w:rFonts w:ascii="Simsun" w:hAnsi="Simsun" w:cs="Simsun"/>
          <w:color w:val="000000"/>
        </w:rPr>
      </w:pPr>
      <w:r>
        <w:rPr>
          <w:rFonts w:ascii="Simsun" w:hAnsi="Simsun" w:cs="Simsun"/>
          <w:color w:val="000000"/>
        </w:rPr>
        <w:t>（6）柱与梁、柱与墙、梁与梁等连接的重叠部分及伸入墙内的的梁头、板头部分，均不计算模板面积。</w:t>
      </w:r>
    </w:p>
    <w:p>
      <w:pPr>
        <w:pStyle w:val="NormalWeb"/>
        <w:rPr>
          <w:rFonts w:ascii="Simsun" w:hAnsi="Simsun" w:cs="Simsun"/>
          <w:color w:val="000000"/>
        </w:rPr>
      </w:pPr>
      <w:r>
        <w:rPr>
          <w:rFonts w:ascii="Simsun" w:hAnsi="Simsun" w:cs="Simsun"/>
          <w:color w:val="000000"/>
        </w:rPr>
        <w:t>（7）工程量清单有特殊说明的按照工程量清单规定执行。</w:t>
      </w:r>
    </w:p>
    <w:p>
      <w:pPr>
        <w:pStyle w:val="NormalWeb"/>
        <w:rPr>
          <w:rFonts w:ascii="Simsun" w:hAnsi="Simsun" w:cs="Simsun"/>
          <w:color w:val="000000"/>
        </w:rPr>
      </w:pPr>
      <w:r>
        <w:rPr>
          <w:rFonts w:ascii="Simsun" w:hAnsi="Simsun" w:cs="Simsun"/>
          <w:color w:val="000000"/>
        </w:rPr>
        <w:t>（8）所有模板之单价须包括：模板之设计、架设、定位时预留梁及楼板等所需之所有起拱、斜边、槽口、转角之重迭、板条、管子槽之嵌条、凹槽、壁龛、凹凸榫、削边、滴水槽、斜角、支撑、栓接、楔固、松脱及拆除支架及在与混凝土接触面涂上认可之脱模剂；相应高度之支撑；为管道、托架、装配件及相类项目留孔；预留孔。</w:t>
      </w:r>
    </w:p>
    <w:p>
      <w:pPr>
        <w:pStyle w:val="NormalWeb"/>
        <w:rPr>
          <w:rFonts w:ascii="Simsun" w:hAnsi="Simsun" w:cs="Simsun"/>
          <w:color w:val="000000"/>
        </w:rPr>
      </w:pPr>
      <w:r>
        <w:rPr>
          <w:rFonts w:ascii="Simsun" w:hAnsi="Simsun" w:cs="Simsun"/>
          <w:color w:val="000000"/>
        </w:rPr>
        <w:t>（9）清水模板（砼构件拆模后达到清水混凝土标准）之单价须进一步包括产生光滑平整之混凝土表面，紧密接合板块，不留板块痕迹、空隙、孔洞等不完善外表，小心擦掉任何板块痕迹，用坚硬材料填好孔洞。</w:t>
      </w:r>
    </w:p>
    <w:p>
      <w:pPr>
        <w:pStyle w:val="NormalWeb"/>
        <w:rPr>
          <w:rFonts w:ascii="Simsun" w:hAnsi="Simsun" w:cs="Simsun"/>
          <w:color w:val="000000"/>
        </w:rPr>
      </w:pPr>
      <w:r>
        <w:rPr>
          <w:rFonts w:ascii="Simsun" w:hAnsi="Simsun" w:cs="Simsun"/>
          <w:color w:val="000000"/>
        </w:rPr>
        <w:t>（10）除非设计文件有明确规定，模板综合单价已经综合考虑了木模板、钢模板、塑钢模板等各类模板和各类支撑的综合因素，即不论实际施工采用何种模板和支撑方案，模板综合单价固定不变。不管该方案是否为业主要求的强制性方案。</w:t>
      </w:r>
    </w:p>
    <w:p>
      <w:pPr>
        <w:pStyle w:val="NormalWeb"/>
        <w:rPr>
          <w:rFonts w:ascii="Simsun" w:hAnsi="Simsun" w:cs="Simsun"/>
          <w:color w:val="000000"/>
        </w:rPr>
      </w:pPr>
      <w:r>
        <w:rPr>
          <w:rFonts w:ascii="Simsun" w:hAnsi="Simsun" w:cs="Simsun"/>
          <w:color w:val="000000"/>
        </w:rPr>
        <w:t>（11）胎膜：如果设计文件中明确了采用胎膜的，胎膜项目按照项对应的分项工程计量；如果设计文件未明确的，按照本条款项目列项计量。</w:t>
      </w:r>
    </w:p>
    <w:p>
      <w:pPr>
        <w:pStyle w:val="NormalWeb"/>
        <w:rPr>
          <w:rFonts w:ascii="Simsun" w:hAnsi="Simsun" w:cs="Simsun"/>
          <w:color w:val="000000"/>
        </w:rPr>
      </w:pPr>
      <w:r>
        <w:rPr>
          <w:rFonts w:ascii="Simsun" w:hAnsi="Simsun" w:cs="Simsun"/>
          <w:color w:val="000000"/>
        </w:rPr>
        <w:t>（12）暗柱、电梯井壁和短肢剪力墙模板并入直形墙模板中计算，而不再单独计算。</w:t>
      </w:r>
    </w:p>
    <w:p>
      <w:pPr>
        <w:pStyle w:val="NormalWeb"/>
        <w:rPr>
          <w:rFonts w:ascii="Simsun" w:hAnsi="Simsun" w:cs="Simsun"/>
          <w:color w:val="000000"/>
        </w:rPr>
      </w:pPr>
      <w:r>
        <w:rPr>
          <w:rFonts w:ascii="Simsun" w:hAnsi="Simsun" w:cs="Simsun"/>
          <w:color w:val="000000"/>
        </w:rPr>
        <w:t>5.钢筋</w:t>
      </w:r>
    </w:p>
    <w:p>
      <w:pPr>
        <w:pStyle w:val="NormalWeb"/>
        <w:rPr>
          <w:rFonts w:ascii="Simsun" w:hAnsi="Simsun" w:cs="Simsun"/>
          <w:color w:val="000000"/>
        </w:rPr>
      </w:pPr>
      <w:r>
        <w:rPr>
          <w:rFonts w:ascii="Simsun" w:hAnsi="Simsun" w:cs="Simsun"/>
          <w:color w:val="000000"/>
        </w:rPr>
        <w:t>（1）按设计图示钢筋尺寸、品种规格乘以相应规格的理论重量以吨计算。</w:t>
      </w:r>
    </w:p>
    <w:p>
      <w:pPr>
        <w:pStyle w:val="NormalWeb"/>
        <w:rPr>
          <w:rFonts w:ascii="Simsun" w:hAnsi="Simsun" w:cs="Simsun"/>
          <w:color w:val="000000"/>
        </w:rPr>
      </w:pPr>
      <w:r>
        <w:rPr>
          <w:rFonts w:ascii="Simsun" w:hAnsi="Simsun" w:cs="Simsun"/>
          <w:color w:val="000000"/>
        </w:rPr>
        <w:t>（2）钢筋综合单价包括的内容：钢筋的采购运输、钢筋（网、笼）制作、运输、安装；钢筋的损耗、接头（直径小于20mm—不含20mm的套筒或电渣压力焊接头）或搭接等一切内容。</w:t>
      </w:r>
    </w:p>
    <w:p>
      <w:pPr>
        <w:pStyle w:val="NormalWeb"/>
        <w:rPr>
          <w:rFonts w:ascii="Simsun" w:hAnsi="Simsun" w:cs="Simsun"/>
          <w:color w:val="000000"/>
        </w:rPr>
      </w:pPr>
      <w:r>
        <w:rPr>
          <w:rFonts w:ascii="Simsun" w:hAnsi="Simsun" w:cs="Simsun"/>
          <w:color w:val="000000"/>
        </w:rPr>
        <w:t>（3）支撑、马凳、垫铁、定位筋、线管固定筋等措施钢筋放在措施项目里进行计量计价。</w:t>
      </w:r>
    </w:p>
    <w:p>
      <w:pPr>
        <w:pStyle w:val="NormalWeb"/>
        <w:rPr>
          <w:rFonts w:ascii="Simsun" w:hAnsi="Simsun" w:cs="Simsun"/>
          <w:color w:val="000000"/>
        </w:rPr>
      </w:pPr>
      <w:r>
        <w:rPr>
          <w:rFonts w:ascii="Simsun" w:hAnsi="Simsun" w:cs="Simsun"/>
          <w:color w:val="000000"/>
        </w:rPr>
        <w:t>6.屋面及防水工程</w:t>
      </w:r>
    </w:p>
    <w:p>
      <w:pPr>
        <w:pStyle w:val="NormalWeb"/>
        <w:rPr>
          <w:rFonts w:ascii="Simsun" w:hAnsi="Simsun" w:cs="Simsun"/>
          <w:color w:val="000000"/>
        </w:rPr>
      </w:pPr>
      <w:r>
        <w:rPr>
          <w:rFonts w:ascii="Simsun" w:hAnsi="Simsun" w:cs="Simsun"/>
          <w:color w:val="000000"/>
        </w:rPr>
        <w:t>（1）屋面卷材、涂膜防水的工程量按图示尺寸的展开面积计算，包括墙体、烟道等处上翻的面积也展开计算，但重叠和附加层不展开计量。</w:t>
      </w:r>
    </w:p>
    <w:p>
      <w:pPr>
        <w:pStyle w:val="NormalWeb"/>
        <w:rPr>
          <w:rFonts w:ascii="Simsun" w:hAnsi="Simsun" w:cs="Simsun"/>
          <w:color w:val="000000"/>
        </w:rPr>
      </w:pPr>
      <w:r>
        <w:rPr>
          <w:rFonts w:ascii="Simsun" w:hAnsi="Simsun" w:cs="Simsun"/>
          <w:color w:val="000000"/>
        </w:rPr>
        <w:t>（2）屋面刚性防水的工程量按图示尺寸的面积计算（含展开面积）。</w:t>
      </w:r>
    </w:p>
    <w:p>
      <w:pPr>
        <w:pStyle w:val="NormalWeb"/>
        <w:rPr>
          <w:rFonts w:ascii="Simsun" w:hAnsi="Simsun" w:cs="Simsun"/>
          <w:color w:val="000000"/>
        </w:rPr>
      </w:pPr>
      <w:r>
        <w:rPr>
          <w:rFonts w:ascii="Simsun" w:hAnsi="Simsun" w:cs="Simsun"/>
          <w:color w:val="000000"/>
        </w:rPr>
        <w:t>（3）厨卫地面的涂膜防水工程量按图示尺寸的展开面积计算，包括墙体等处上翻的面积也展开计算， 但重叠和附加层不展开计量。</w:t>
      </w:r>
    </w:p>
    <w:p>
      <w:pPr>
        <w:pStyle w:val="NormalWeb"/>
        <w:rPr>
          <w:rFonts w:ascii="Simsun" w:hAnsi="Simsun" w:cs="Simsun"/>
          <w:color w:val="000000"/>
        </w:rPr>
      </w:pPr>
      <w:r>
        <w:rPr>
          <w:rFonts w:ascii="Simsun" w:hAnsi="Simsun" w:cs="Simsun"/>
          <w:color w:val="000000"/>
        </w:rPr>
        <w:t>（4）地面防水上返高度300mm以内的并入地面防水工程量，上返高度300mm以外按墙面防水计算。</w:t>
      </w:r>
    </w:p>
    <w:p>
      <w:pPr>
        <w:pStyle w:val="NormalWeb"/>
        <w:rPr>
          <w:rFonts w:ascii="Simsun" w:hAnsi="Simsun" w:cs="Simsun"/>
          <w:color w:val="000000"/>
        </w:rPr>
      </w:pPr>
      <w:r>
        <w:rPr>
          <w:rFonts w:ascii="Simsun" w:hAnsi="Simsun" w:cs="Simsun"/>
          <w:color w:val="000000"/>
        </w:rPr>
        <w:t>7.截桩头</w:t>
      </w:r>
    </w:p>
    <w:p>
      <w:pPr>
        <w:pStyle w:val="NormalWeb"/>
        <w:rPr>
          <w:rFonts w:ascii="Simsun" w:hAnsi="Simsun" w:cs="Simsun"/>
          <w:color w:val="000000"/>
        </w:rPr>
      </w:pPr>
      <w:r>
        <w:rPr>
          <w:rFonts w:ascii="Simsun" w:hAnsi="Simsun" w:cs="Simsun"/>
          <w:color w:val="000000"/>
        </w:rPr>
        <w:t>（1）分桩类型和直径，按照个计算。</w:t>
      </w:r>
    </w:p>
    <w:p>
      <w:pPr>
        <w:pStyle w:val="NormalWeb"/>
        <w:rPr>
          <w:rFonts w:ascii="Simsun" w:hAnsi="Simsun" w:cs="Simsun"/>
          <w:color w:val="000000"/>
        </w:rPr>
      </w:pPr>
      <w:r>
        <w:rPr>
          <w:rFonts w:ascii="Simsun" w:hAnsi="Simsun" w:cs="Simsun"/>
          <w:color w:val="000000"/>
        </w:rPr>
        <w:t>（2）截桩头单价包括的内容：截断多余桩身和护壁的砼、钢筋、桩帽，破碎后将建渣运出工地，残值归总承包商所有；桩头修复平整、钢筋修整到设计要求；确保桩头拆除时不破坏桩身。</w:t>
      </w:r>
    </w:p>
    <w:p>
      <w:pPr>
        <w:pStyle w:val="NormalWeb"/>
        <w:rPr>
          <w:rFonts w:ascii="Simsun" w:hAnsi="Simsun" w:cs="Simsun"/>
          <w:color w:val="000000"/>
        </w:rPr>
      </w:pPr>
      <w:r>
        <w:rPr>
          <w:rFonts w:ascii="Simsun" w:hAnsi="Simsun" w:cs="Simsun"/>
          <w:color w:val="000000"/>
        </w:rPr>
        <w:t>8.拆除项目</w:t>
      </w:r>
    </w:p>
    <w:p>
      <w:pPr>
        <w:pStyle w:val="NormalWeb"/>
        <w:rPr>
          <w:rFonts w:ascii="Simsun" w:hAnsi="Simsun" w:cs="Simsun"/>
          <w:color w:val="000000"/>
        </w:rPr>
      </w:pPr>
      <w:r>
        <w:rPr>
          <w:rFonts w:ascii="Simsun" w:hAnsi="Simsun" w:cs="Simsun"/>
          <w:color w:val="000000"/>
        </w:rPr>
        <w:t>（1）砌筑项目拆除</w:t>
      </w:r>
    </w:p>
    <w:p>
      <w:pPr>
        <w:pStyle w:val="NormalWeb"/>
        <w:rPr>
          <w:rFonts w:ascii="Simsun" w:hAnsi="Simsun" w:cs="Simsun"/>
          <w:color w:val="000000"/>
        </w:rPr>
      </w:pPr>
      <w:r>
        <w:rPr>
          <w:rFonts w:ascii="Simsun" w:hAnsi="Simsun" w:cs="Simsun"/>
          <w:color w:val="000000"/>
        </w:rPr>
        <w:t>砌筑项目拆除工程量计算：分不同砌筑项目，按照实际长×高×厚，以m³计算，有装饰层一并拆除的，厚度包括装饰层。</w:t>
      </w:r>
    </w:p>
    <w:p>
      <w:pPr>
        <w:pStyle w:val="NormalWeb"/>
        <w:rPr>
          <w:rFonts w:ascii="Simsun" w:hAnsi="Simsun" w:cs="Simsun"/>
          <w:color w:val="000000"/>
        </w:rPr>
      </w:pPr>
      <w:r>
        <w:rPr>
          <w:rFonts w:ascii="Simsun" w:hAnsi="Simsun" w:cs="Simsun"/>
          <w:color w:val="000000"/>
        </w:rPr>
        <w:t>砌筑项目拆除单价包括的内容：拆除面层、砌筑结构、构造柱、圈过梁、配筋和预埋件；将建渣运出工地，残值归总承包商所有；保护不拆除部分的成品。若需要结构加固，额外立项计量。</w:t>
      </w:r>
    </w:p>
    <w:p>
      <w:pPr>
        <w:pStyle w:val="NormalWeb"/>
        <w:rPr>
          <w:rFonts w:ascii="Simsun" w:hAnsi="Simsun" w:cs="Simsun"/>
          <w:color w:val="000000"/>
        </w:rPr>
      </w:pPr>
      <w:r>
        <w:rPr>
          <w:rFonts w:ascii="Simsun" w:hAnsi="Simsun" w:cs="Simsun"/>
          <w:color w:val="000000"/>
        </w:rPr>
        <w:t>（2）墙面、地面、顶棚装饰面拆除</w:t>
      </w:r>
    </w:p>
    <w:p>
      <w:pPr>
        <w:pStyle w:val="NormalWeb"/>
        <w:rPr>
          <w:rFonts w:ascii="Simsun" w:hAnsi="Simsun" w:cs="Simsun"/>
          <w:color w:val="000000"/>
        </w:rPr>
      </w:pPr>
      <w:r>
        <w:rPr>
          <w:rFonts w:ascii="Simsun" w:hAnsi="Simsun" w:cs="Simsun"/>
          <w:color w:val="000000"/>
        </w:rPr>
        <w:t>工程量计算：分不同材质和部位，按照实际面积，以㎡计算。</w:t>
      </w:r>
    </w:p>
    <w:p>
      <w:pPr>
        <w:pStyle w:val="NormalWeb"/>
        <w:rPr>
          <w:rFonts w:ascii="Simsun" w:hAnsi="Simsun" w:cs="Simsun"/>
          <w:color w:val="000000"/>
        </w:rPr>
      </w:pPr>
      <w:r>
        <w:rPr>
          <w:rFonts w:ascii="Simsun" w:hAnsi="Simsun" w:cs="Simsun"/>
          <w:color w:val="000000"/>
        </w:rPr>
        <w:t>单价所包括的内容：拆除装饰层、内部配筋和预埋件；基层清理干净；将建渣运出工地，残值归总承包商所有；保护不拆除部分的成品。</w:t>
      </w:r>
    </w:p>
    <w:p>
      <w:pPr>
        <w:pStyle w:val="NormalWeb"/>
        <w:rPr>
          <w:rFonts w:ascii="Simsun" w:hAnsi="Simsun" w:cs="Simsun"/>
          <w:color w:val="000000"/>
        </w:rPr>
      </w:pPr>
      <w:r>
        <w:rPr>
          <w:rFonts w:ascii="Simsun" w:hAnsi="Simsun" w:cs="Simsun"/>
          <w:color w:val="000000"/>
        </w:rPr>
        <w:t>（3）砼和钢筋砼构件拆除</w:t>
      </w:r>
    </w:p>
    <w:p>
      <w:pPr>
        <w:pStyle w:val="NormalWeb"/>
        <w:rPr>
          <w:rFonts w:ascii="Simsun" w:hAnsi="Simsun" w:cs="Simsun"/>
          <w:color w:val="000000"/>
        </w:rPr>
      </w:pPr>
      <w:r>
        <w:rPr>
          <w:rFonts w:ascii="Simsun" w:hAnsi="Simsun" w:cs="Simsun"/>
          <w:color w:val="000000"/>
        </w:rPr>
        <w:t>工程量计算：分不同构件和强度等级，按照实际体积计算，有装饰层一并拆除的，装饰层体积并入砼体积内计算。</w:t>
      </w:r>
    </w:p>
    <w:p>
      <w:pPr>
        <w:pStyle w:val="NormalWeb"/>
        <w:rPr>
          <w:rFonts w:ascii="Simsun" w:hAnsi="Simsun" w:cs="Simsun"/>
          <w:color w:val="000000"/>
        </w:rPr>
      </w:pPr>
      <w:r>
        <w:rPr>
          <w:rFonts w:ascii="Simsun" w:hAnsi="Simsun" w:cs="Simsun"/>
          <w:color w:val="000000"/>
        </w:rPr>
        <w:t>单价包括的内容：拆除面层、结构、钢筋和预埋件；将建渣运出工地，残值归总承包商所有；保护不拆除部分的成品。若需要结构加固，额外立项计量。</w:t>
      </w:r>
    </w:p>
    <w:p>
      <w:pPr>
        <w:pStyle w:val="NormalWeb"/>
        <w:rPr>
          <w:rFonts w:ascii="Simsun" w:hAnsi="Simsun" w:cs="Simsun"/>
          <w:color w:val="000000"/>
        </w:rPr>
      </w:pPr>
      <w:r>
        <w:rPr>
          <w:rFonts w:ascii="Simsun" w:hAnsi="Simsun" w:cs="Simsun"/>
          <w:color w:val="000000"/>
        </w:rPr>
        <w:t>9.植筋工程</w:t>
      </w:r>
    </w:p>
    <w:p>
      <w:pPr>
        <w:pStyle w:val="NormalWeb"/>
        <w:rPr>
          <w:rFonts w:ascii="Simsun" w:hAnsi="Simsun" w:cs="Simsun"/>
          <w:color w:val="000000"/>
        </w:rPr>
      </w:pPr>
      <w:r>
        <w:rPr>
          <w:rFonts w:ascii="Simsun" w:hAnsi="Simsun" w:cs="Simsun"/>
          <w:color w:val="000000"/>
        </w:rPr>
        <w:t>（1）工程量计算：分不同直径、植筋深度和结构胶种类，以根计算。钢筋工程量并入主体结构钢筋计算。</w:t>
      </w:r>
    </w:p>
    <w:p>
      <w:pPr>
        <w:pStyle w:val="NormalWeb"/>
        <w:rPr>
          <w:rFonts w:ascii="Simsun" w:hAnsi="Simsun" w:cs="Simsun"/>
          <w:color w:val="000000"/>
        </w:rPr>
      </w:pPr>
      <w:r>
        <w:rPr>
          <w:rFonts w:ascii="Simsun" w:hAnsi="Simsun" w:cs="Simsun"/>
          <w:color w:val="000000"/>
        </w:rPr>
        <w:t>（2）单价包括内容：包括钻孔、清洁、插筋、灌浆、修复及其他一切所需工作及物料等。</w:t>
      </w:r>
    </w:p>
    <w:p>
      <w:pPr>
        <w:pStyle w:val="NormalWeb"/>
        <w:rPr>
          <w:rFonts w:ascii="Simsun" w:hAnsi="Simsun" w:cs="Simsun"/>
          <w:color w:val="000000"/>
        </w:rPr>
      </w:pPr>
      <w:r>
        <w:rPr>
          <w:rFonts w:ascii="Simsun" w:hAnsi="Simsun" w:cs="Simsun"/>
          <w:color w:val="000000"/>
        </w:rPr>
        <w:t>10.水钻打洞</w:t>
      </w:r>
    </w:p>
    <w:p>
      <w:pPr>
        <w:pStyle w:val="NormalWeb"/>
        <w:rPr>
          <w:rFonts w:ascii="Simsun" w:hAnsi="Simsun" w:cs="Simsun"/>
          <w:color w:val="000000"/>
        </w:rPr>
      </w:pPr>
      <w:r>
        <w:rPr>
          <w:rFonts w:ascii="Simsun" w:hAnsi="Simsun" w:cs="Simsun"/>
          <w:color w:val="000000"/>
        </w:rPr>
        <w:t>工程量计算：砌体加固筋按钢筋工程量计算规则（本节4.钢筋工程量计算规则）计算，分不同构件、深度、直径、方向，以个为单位计算。</w:t>
      </w:r>
    </w:p>
    <w:p>
      <w:pPr>
        <w:pStyle w:val="NormalWeb"/>
        <w:rPr>
          <w:rFonts w:ascii="Simsun" w:hAnsi="Simsun" w:cs="Simsun"/>
          <w:color w:val="000000"/>
        </w:rPr>
      </w:pPr>
      <w:r>
        <w:rPr>
          <w:rFonts w:ascii="Simsun" w:hAnsi="Simsun" w:cs="Simsun"/>
          <w:color w:val="000000"/>
        </w:rPr>
        <w:t>（1）单价包括内容：包括钻孔、建渣外运、清洁、成品保护及其他一切所需之费用。</w:t>
      </w:r>
    </w:p>
    <w:p>
      <w:pPr>
        <w:pStyle w:val="NormalWeb"/>
        <w:rPr>
          <w:rFonts w:ascii="Simsun" w:hAnsi="Simsun" w:cs="Simsun"/>
          <w:color w:val="000000"/>
        </w:rPr>
      </w:pPr>
      <w:r>
        <w:rPr>
          <w:rFonts w:ascii="Simsun" w:hAnsi="Simsun" w:cs="Simsun"/>
          <w:color w:val="000000"/>
        </w:rPr>
        <w:t>（2）打洞导致预埋管线破坏所进行的恢复费用，额外计算。</w:t>
      </w:r>
    </w:p>
    <w:p>
      <w:pPr>
        <w:pStyle w:val="NormalWeb"/>
        <w:rPr>
          <w:rFonts w:ascii="Simsun" w:hAnsi="Simsun" w:cs="Simsun"/>
          <w:color w:val="000000"/>
        </w:rPr>
      </w:pPr>
      <w:r>
        <w:rPr>
          <w:rFonts w:ascii="Simsun" w:hAnsi="Simsun" w:cs="Simsun"/>
          <w:color w:val="000000"/>
        </w:rPr>
        <w:t>11.墙板堵洞</w:t>
      </w:r>
    </w:p>
    <w:p>
      <w:pPr>
        <w:pStyle w:val="NormalWeb"/>
        <w:rPr>
          <w:rFonts w:ascii="Simsun" w:hAnsi="Simsun" w:cs="Simsun"/>
          <w:color w:val="000000"/>
        </w:rPr>
      </w:pPr>
      <w:r>
        <w:rPr>
          <w:rFonts w:ascii="Simsun" w:hAnsi="Simsun" w:cs="Simsun"/>
          <w:color w:val="000000"/>
        </w:rPr>
        <w:t>工程量计算：分不同构件、深度、直径、方向，以个为单位计算。预埋导管和不预埋导管的，计算规则相同。直径或短边长小于800mm的按照零星砼或零星砌筑项目计算。</w:t>
      </w:r>
    </w:p>
    <w:p>
      <w:pPr>
        <w:pStyle w:val="NormalWeb"/>
        <w:rPr>
          <w:rFonts w:ascii="Simsun" w:hAnsi="Simsun" w:cs="Simsun"/>
          <w:color w:val="000000"/>
        </w:rPr>
      </w:pPr>
      <w:r>
        <w:rPr>
          <w:rFonts w:ascii="Simsun" w:hAnsi="Simsun" w:cs="Simsun"/>
          <w:color w:val="000000"/>
        </w:rPr>
        <w:t>单价包括内容：包括洞口扩大、清理、模板安装和拆除、用细石砼或则其他材料填堵密实、清理表面达到与相临部位平整、试水检验且不漏水，所发生的一切所需之费用。板面试水采用关水试验24小时，墙面试水采用淋水试验4小时。</w:t>
      </w:r>
    </w:p>
    <w:p>
      <w:pPr>
        <w:pStyle w:val="NormalWeb"/>
        <w:rPr>
          <w:rFonts w:ascii="Simsun" w:hAnsi="Simsun" w:cs="Simsun"/>
          <w:color w:val="000000"/>
        </w:rPr>
      </w:pPr>
      <w:r>
        <w:rPr>
          <w:rFonts w:ascii="Simsun" w:hAnsi="Simsun" w:cs="Simsun"/>
          <w:color w:val="000000"/>
        </w:rPr>
        <w:t>需要埋管或导管的，埋管和导管额外列项计算。</w:t>
      </w:r>
    </w:p>
    <w:p>
      <w:pPr>
        <w:pStyle w:val="NormalWeb"/>
        <w:rPr>
          <w:rFonts w:ascii="Simsun" w:hAnsi="Simsun" w:cs="Simsun"/>
          <w:color w:val="000000"/>
        </w:rPr>
      </w:pPr>
      <w:r>
        <w:rPr>
          <w:rFonts w:ascii="Simsun" w:hAnsi="Simsun" w:cs="Simsun"/>
          <w:color w:val="000000"/>
        </w:rPr>
        <w:t>12.墙地面后开槽和恢复</w:t>
      </w:r>
    </w:p>
    <w:p>
      <w:pPr>
        <w:pStyle w:val="NormalWeb"/>
        <w:rPr>
          <w:rFonts w:ascii="Simsun" w:hAnsi="Simsun" w:cs="Simsun"/>
          <w:color w:val="000000"/>
        </w:rPr>
      </w:pPr>
      <w:r>
        <w:rPr>
          <w:rFonts w:ascii="Simsun" w:hAnsi="Simsun" w:cs="Simsun"/>
          <w:color w:val="000000"/>
        </w:rPr>
        <w:t>（1）工程量计算：分墙面、地面结构类型、开槽宽度和深度，以延长米计算。预埋管线和不埋管线的，计算规则相同。深度超过100MM、宽度超过200MM的，按照拆除和零星砼项目计算。</w:t>
      </w:r>
    </w:p>
    <w:p>
      <w:pPr>
        <w:pStyle w:val="NormalWeb"/>
        <w:rPr>
          <w:rFonts w:ascii="Simsun" w:hAnsi="Simsun" w:cs="Simsun"/>
          <w:color w:val="000000"/>
        </w:rPr>
      </w:pPr>
      <w:r>
        <w:rPr>
          <w:rFonts w:ascii="Simsun" w:hAnsi="Simsun" w:cs="Simsun"/>
          <w:color w:val="000000"/>
        </w:rPr>
        <w:t>（2）单价包括内容：包括开槽、建渣外运、模板安装和拆除、用细石砼或则其他材料填堵密实、清理表面达到与相临部位平整，所发生的一切所需之费用。</w:t>
      </w:r>
    </w:p>
    <w:p>
      <w:pPr>
        <w:pStyle w:val="NormalWeb"/>
        <w:rPr>
          <w:rFonts w:ascii="Simsun" w:hAnsi="Simsun" w:cs="Simsun"/>
          <w:color w:val="000000"/>
        </w:rPr>
      </w:pPr>
      <w:r>
        <w:rPr>
          <w:rFonts w:ascii="Simsun" w:hAnsi="Simsun" w:cs="Simsun"/>
          <w:color w:val="000000"/>
        </w:rPr>
        <w:t>（3）需要埋管线的，埋管线额外列项计算。</w:t>
      </w:r>
    </w:p>
    <w:p>
      <w:pPr>
        <w:pStyle w:val="NormalWeb"/>
        <w:rPr>
          <w:rFonts w:ascii="Simsun" w:hAnsi="Simsun" w:cs="Simsun"/>
          <w:color w:val="000000"/>
        </w:rPr>
      </w:pPr>
      <w:r>
        <w:rPr>
          <w:rFonts w:ascii="Simsun" w:hAnsi="Simsun" w:cs="Simsun"/>
          <w:color w:val="000000"/>
        </w:rPr>
        <w:t>13.钢筋接头</w:t>
      </w:r>
    </w:p>
    <w:p>
      <w:pPr>
        <w:pStyle w:val="NormalWeb"/>
        <w:rPr>
          <w:rFonts w:ascii="Simsun" w:hAnsi="Simsun" w:cs="Simsun"/>
          <w:color w:val="000000"/>
        </w:rPr>
      </w:pPr>
      <w:r>
        <w:rPr>
          <w:rFonts w:ascii="Simsun" w:hAnsi="Simsun" w:cs="Simsun"/>
          <w:color w:val="000000"/>
        </w:rPr>
        <w:t>工程量计算：只计算设计图纸中直径20MM及以上钢筋的套筒及电渣压力焊接头，按个计算；同时还需结合施工图设计说明和现场实际情况计量。钢筋的搭接长度全部包含在第4条规定的钢筋综合单价中，不单独计算。</w:t>
      </w:r>
    </w:p>
    <w:p>
      <w:pPr>
        <w:pStyle w:val="NormalWeb"/>
        <w:rPr>
          <w:rFonts w:ascii="Simsun" w:hAnsi="Simsun" w:cs="Simsun"/>
          <w:color w:val="000000"/>
        </w:rPr>
      </w:pPr>
      <w:r>
        <w:rPr>
          <w:rFonts w:ascii="Simsun" w:hAnsi="Simsun" w:cs="Simsun"/>
          <w:color w:val="000000"/>
        </w:rPr>
        <w:t>14.砌体加固筋</w:t>
      </w:r>
    </w:p>
    <w:p>
      <w:pPr>
        <w:pStyle w:val="NormalWeb"/>
        <w:rPr>
          <w:rFonts w:ascii="Simsun" w:hAnsi="Simsun" w:cs="Simsun"/>
          <w:color w:val="000000"/>
        </w:rPr>
      </w:pPr>
      <w:r>
        <w:rPr>
          <w:rFonts w:ascii="Simsun" w:hAnsi="Simsun" w:cs="Simsun"/>
          <w:color w:val="000000"/>
        </w:rPr>
        <w:t>工程量计算：砌体加固筋按本章“4.钢筋”的工程量计算规则计算，仅计算因业主原因后增加的砌体须与砼体以植筋方式连接的植筋数量。</w:t>
      </w:r>
    </w:p>
    <w:p>
      <w:pPr>
        <w:pStyle w:val="NormalWeb"/>
        <w:rPr>
          <w:rFonts w:ascii="Simsun" w:hAnsi="Simsun" w:cs="Simsun"/>
          <w:color w:val="000000"/>
        </w:rPr>
      </w:pPr>
      <w:r>
        <w:rPr>
          <w:rFonts w:ascii="Simsun" w:hAnsi="Simsun" w:cs="Simsun"/>
          <w:color w:val="000000"/>
        </w:rPr>
        <w:t>15.地热工程</w:t>
      </w:r>
    </w:p>
    <w:p>
      <w:pPr>
        <w:pStyle w:val="NormalWeb"/>
        <w:rPr>
          <w:rFonts w:ascii="Simsun" w:hAnsi="Simsun" w:cs="Simsun"/>
          <w:color w:val="000000"/>
        </w:rPr>
      </w:pPr>
      <w:r>
        <w:rPr>
          <w:rFonts w:ascii="Simsun" w:hAnsi="Simsun" w:cs="Simsun"/>
          <w:color w:val="000000"/>
        </w:rPr>
        <w:t>地热工程工程量计算按实际铺设以净面积计算。</w:t>
      </w:r>
    </w:p>
    <w:p>
      <w:pPr>
        <w:pStyle w:val="NormalWeb"/>
        <w:rPr>
          <w:rFonts w:ascii="Simsun" w:hAnsi="Simsun" w:cs="Simsun"/>
          <w:color w:val="000000"/>
        </w:rPr>
      </w:pPr>
      <w:r>
        <w:rPr>
          <w:rFonts w:ascii="Simsun" w:hAnsi="Simsun" w:cs="Simsun"/>
          <w:color w:val="000000"/>
        </w:rPr>
        <w:t>16.隔热、保温工程</w:t>
      </w:r>
    </w:p>
    <w:p>
      <w:pPr>
        <w:pStyle w:val="NormalWeb"/>
        <w:rPr>
          <w:rFonts w:ascii="Simsun" w:hAnsi="Simsun" w:cs="Simsun"/>
          <w:color w:val="000000"/>
        </w:rPr>
      </w:pPr>
      <w:r>
        <w:rPr>
          <w:rFonts w:ascii="Simsun" w:hAnsi="Simsun" w:cs="Simsun"/>
          <w:color w:val="000000"/>
        </w:rPr>
        <w:t>（1）屋面保温面积需扣除＞0.3m2的柱、垛、孔洞所占面积。</w:t>
      </w:r>
    </w:p>
    <w:p>
      <w:pPr>
        <w:pStyle w:val="NormalWeb"/>
        <w:rPr>
          <w:rFonts w:ascii="Simsun" w:hAnsi="Simsun" w:cs="Simsun"/>
          <w:color w:val="000000"/>
        </w:rPr>
      </w:pPr>
      <w:r>
        <w:rPr>
          <w:rFonts w:ascii="Simsun" w:hAnsi="Simsun" w:cs="Simsun"/>
          <w:color w:val="000000"/>
        </w:rPr>
        <w:t>（2）墙面保温面积需扣除＞0.3m2的孔洞所占面积。</w:t>
      </w:r>
    </w:p>
    <w:p>
      <w:pPr>
        <w:pStyle w:val="Heading3"/>
        <w:rPr>
          <w:b w:val="true"/>
          <w:sz w:val="24"/>
        </w:rPr>
      </w:pPr>
      <w:r>
        <w:rPr>
          <w:b w:val="true"/>
          <w:sz w:val="24"/>
        </w:rPr>
        <w:t>五、工程量清单计算规则的特别说明（建筑、装饰工程）</w:t>
      </w:r>
    </w:p>
    <w:p>
      <w:pPr>
        <w:pStyle w:val="NormalWeb"/>
        <w:rPr>
          <w:rFonts w:ascii="Simsun" w:hAnsi="Simsun" w:cs="Simsun"/>
          <w:color w:val="000000"/>
        </w:rPr>
      </w:pPr>
      <w:r>
        <w:rPr>
          <w:rFonts w:ascii="Simsun" w:hAnsi="Simsun" w:cs="Simsun"/>
          <w:color w:val="000000"/>
        </w:rPr>
        <w:t>1.基础混凝土子目中不应包含基础垫层的工作内容和与之相关的任何费用。</w:t>
      </w:r>
    </w:p>
    <w:p>
      <w:pPr>
        <w:pStyle w:val="NormalWeb"/>
        <w:rPr>
          <w:rFonts w:ascii="Simsun" w:hAnsi="Simsun" w:cs="Simsun"/>
          <w:color w:val="000000"/>
        </w:rPr>
      </w:pPr>
      <w:r>
        <w:rPr>
          <w:rFonts w:ascii="Simsun" w:hAnsi="Simsun" w:cs="Simsun"/>
          <w:color w:val="000000"/>
        </w:rPr>
        <w:t>2.钢筋的连接方式由总承包商根据合同图纸的设计要求自行考虑。</w:t>
      </w:r>
    </w:p>
    <w:p>
      <w:pPr>
        <w:pStyle w:val="NormalWeb"/>
        <w:rPr>
          <w:rFonts w:ascii="Simsun" w:hAnsi="Simsun" w:cs="Simsun"/>
          <w:color w:val="000000"/>
        </w:rPr>
      </w:pPr>
      <w:r>
        <w:rPr>
          <w:rFonts w:ascii="Simsun" w:hAnsi="Simsun" w:cs="Simsun"/>
          <w:color w:val="000000"/>
        </w:rPr>
        <w:t>3.底板满堂红基础按照图示尺寸以立方米计算，并扣除基础桩承台所占的体积。</w:t>
      </w:r>
    </w:p>
    <w:p>
      <w:pPr>
        <w:pStyle w:val="NormalWeb"/>
        <w:rPr>
          <w:rFonts w:ascii="Simsun" w:hAnsi="Simsun" w:cs="Simsun"/>
          <w:color w:val="000000"/>
        </w:rPr>
      </w:pPr>
      <w:r>
        <w:rPr>
          <w:rFonts w:ascii="Simsun" w:hAnsi="Simsun" w:cs="Simsun"/>
          <w:color w:val="000000"/>
        </w:rPr>
        <w:t>4.“矩形梁”子目是指没有与楼板浇注为一体的混凝土单梁，与楼板浇注为一体的混凝土梁的体积计入“有梁板”的子目。</w:t>
      </w:r>
    </w:p>
    <w:p>
      <w:pPr>
        <w:pStyle w:val="NormalWeb"/>
        <w:rPr>
          <w:rFonts w:ascii="Simsun" w:hAnsi="Simsun" w:cs="Simsun"/>
          <w:color w:val="000000"/>
        </w:rPr>
      </w:pPr>
      <w:r>
        <w:rPr>
          <w:rFonts w:ascii="Simsun" w:hAnsi="Simsun" w:cs="Simsun"/>
          <w:color w:val="000000"/>
        </w:rPr>
        <w:t>5.二次装修范围内的各种栏杆、栏板预埋件、各种挂板装饰面层的预埋件，根据合同图纸设计要求，按“清单计算要求”计算。</w:t>
      </w:r>
    </w:p>
    <w:p>
      <w:pPr>
        <w:pStyle w:val="NormalWeb"/>
        <w:rPr>
          <w:rFonts w:ascii="Simsun" w:hAnsi="Simsun" w:cs="Simsun"/>
          <w:color w:val="000000"/>
        </w:rPr>
      </w:pPr>
      <w:r>
        <w:rPr>
          <w:rFonts w:ascii="Simsun" w:hAnsi="Simsun" w:cs="Simsun"/>
          <w:color w:val="000000"/>
        </w:rPr>
        <w:t>6.二次装修范围内的各种中空金属门窗的副框，根据合同图纸设计要求，按“清单计算要求”计算。</w:t>
      </w:r>
    </w:p>
    <w:p>
      <w:pPr>
        <w:pStyle w:val="NormalWeb"/>
        <w:rPr>
          <w:rFonts w:ascii="Simsun" w:hAnsi="Simsun" w:cs="Simsun"/>
          <w:color w:val="000000"/>
        </w:rPr>
      </w:pPr>
      <w:r>
        <w:rPr>
          <w:rFonts w:ascii="Simsun" w:hAnsi="Simsun" w:cs="Simsun"/>
          <w:color w:val="000000"/>
        </w:rPr>
        <w:t>7.与墙体浇注为一体的混凝土连梁的体积计入“墙体”的子目。</w:t>
      </w:r>
    </w:p>
    <w:p>
      <w:pPr>
        <w:pStyle w:val="Heading3"/>
        <w:rPr>
          <w:b w:val="true"/>
          <w:sz w:val="24"/>
        </w:rPr>
      </w:pPr>
      <w:r>
        <w:rPr>
          <w:b w:val="true"/>
          <w:sz w:val="24"/>
        </w:rPr>
        <w:t>六、材料设备暂估价</w:t>
      </w:r>
    </w:p>
    <w:p>
      <w:pPr>
        <w:pStyle w:val="NormalWeb"/>
        <w:rPr>
          <w:rFonts w:ascii="Simsun" w:hAnsi="Simsun" w:cs="Simsun"/>
          <w:color w:val="000000"/>
        </w:rPr>
      </w:pPr>
      <w:r>
        <w:rPr>
          <w:rFonts w:ascii="Simsun" w:hAnsi="Simsun" w:cs="Simsun"/>
          <w:color w:val="000000"/>
        </w:rPr>
        <w:t>材料设备暂估价是指材料设备采购单价，进入综合单价计价的总承包商应根据实际采购情况自行计取相关费用。</w:t>
      </w:r>
    </w:p>
    <w:p>
      <w:pPr>
        <w:pStyle w:val="NormalWeb"/>
        <w:rPr>
          <w:rFonts w:ascii="Simsun" w:hAnsi="Simsun" w:cs="Simsun"/>
          <w:color w:val="000000"/>
        </w:rPr>
      </w:pPr>
      <w:r>
        <w:rPr>
          <w:rFonts w:ascii="Simsun" w:hAnsi="Simsun" w:cs="Simsun"/>
          <w:color w:val="000000"/>
        </w:rPr>
        <w:t>1.业主供应材料设备：按照合同通用条款第33.2款执行。</w:t>
      </w:r>
    </w:p>
    <w:p>
      <w:pPr>
        <w:pStyle w:val="NormalWeb"/>
        <w:rPr>
          <w:rFonts w:ascii="Simsun" w:hAnsi="Simsun" w:cs="Simsun"/>
          <w:color w:val="000000"/>
        </w:rPr>
      </w:pPr>
      <w:r>
        <w:rPr>
          <w:rFonts w:ascii="Simsun" w:hAnsi="Simsun" w:cs="Simsun"/>
          <w:color w:val="000000"/>
        </w:rPr>
        <w:t>2.业主限价材料设备：</w:t>
      </w:r>
    </w:p>
    <w:p>
      <w:pPr>
        <w:pStyle w:val="NormalWeb"/>
        <w:rPr>
          <w:rFonts w:ascii="Simsun" w:hAnsi="Simsun" w:cs="Simsun"/>
          <w:color w:val="000000"/>
        </w:rPr>
      </w:pPr>
      <w:r>
        <w:rPr>
          <w:rFonts w:ascii="Simsun" w:hAnsi="Simsun" w:cs="Simsun"/>
          <w:color w:val="000000"/>
        </w:rPr>
        <w:t>（1）限价材料设备的品牌、品质等必须经过业主认可。</w:t>
      </w:r>
    </w:p>
    <w:p>
      <w:pPr>
        <w:pStyle w:val="NormalWeb"/>
        <w:rPr>
          <w:rFonts w:ascii="Simsun" w:hAnsi="Simsun" w:cs="Simsun"/>
          <w:color w:val="000000"/>
        </w:rPr>
      </w:pPr>
      <w:r>
        <w:rPr>
          <w:rFonts w:ascii="Simsun" w:hAnsi="Simsun" w:cs="Simsun"/>
          <w:color w:val="000000"/>
        </w:rPr>
        <w:t>（2）限价材料设备的实际采购供应单价经业主确认同意后结算时调整。</w:t>
      </w:r>
    </w:p>
    <w:p>
      <w:pPr>
        <w:pStyle w:val="NormalWeb"/>
        <w:rPr>
          <w:rFonts w:ascii="Simsun" w:hAnsi="Simsun" w:cs="Simsun"/>
          <w:color w:val="000000"/>
        </w:rPr>
      </w:pPr>
      <w:r>
        <w:rPr>
          <w:rFonts w:ascii="Simsun" w:hAnsi="Simsun" w:cs="Simsun"/>
          <w:color w:val="000000"/>
        </w:rPr>
        <w:t>（3）限价材料设备暂估价的数量以施工图纸计算数量为准，损耗由总承包商负责。</w:t>
      </w:r>
    </w:p>
    <w:p>
      <w:pPr>
        <w:pStyle w:val="NormalWeb"/>
        <w:rPr>
          <w:rFonts w:ascii="Simsun" w:hAnsi="Simsun" w:cs="Simsun"/>
          <w:color w:val="000000"/>
        </w:rPr>
      </w:pPr>
      <w:r>
        <w:rPr>
          <w:rFonts w:ascii="Simsun" w:hAnsi="Simsun" w:cs="Simsun"/>
          <w:color w:val="000000"/>
        </w:rPr>
        <w:t>（4）限价材料设备暂估价与实际采购单价的差额只计取税金，管理费、风险费、利润和规费不调整。</w:t>
      </w:r>
    </w:p>
    <w:p>
      <w:pPr>
        <w:pStyle w:val="NormalWeb"/>
        <w:rPr>
          <w:rFonts w:ascii="Simsun" w:hAnsi="Simsun" w:cs="Simsun"/>
          <w:color w:val="000000"/>
        </w:rPr>
      </w:pPr>
      <w:r>
        <w:rPr>
          <w:rFonts w:ascii="Simsun" w:hAnsi="Simsun" w:cs="Simsun"/>
          <w:color w:val="000000"/>
        </w:rPr>
        <w:t>（5）限价材料设备结算调整额计算公式如下：</w:t>
      </w:r>
    </w:p>
    <w:p>
      <w:pPr>
        <w:pStyle w:val="NormalWeb"/>
        <w:rPr>
          <w:rFonts w:ascii="Simsun" w:hAnsi="Simsun" w:cs="Simsun"/>
          <w:color w:val="000000"/>
        </w:rPr>
      </w:pPr>
      <w:r>
        <w:rPr>
          <w:rFonts w:ascii="Simsun" w:hAnsi="Simsun" w:cs="Simsun"/>
          <w:color w:val="000000"/>
        </w:rPr>
        <w:t>限价材料设备结算调整额 ＝ 施工图纸计算数量 x （限价材料设备实际供应单价－ 材料设备暂估单价） x（1+税率）。</w:t>
      </w:r>
    </w:p>
    <w:p>
      <w:pPr>
        <w:pStyle w:val="Heading3"/>
        <w:rPr>
          <w:b w:val="true"/>
          <w:sz w:val="24"/>
        </w:rPr>
      </w:pPr>
      <w:r>
        <w:rPr>
          <w:b w:val="true"/>
          <w:sz w:val="24"/>
        </w:rPr>
        <w:t>七、机电安装计量规则</w:t>
      </w:r>
    </w:p>
    <w:p>
      <w:pPr>
        <w:pStyle w:val="NormalWeb"/>
        <w:rPr>
          <w:rFonts w:ascii="Simsun" w:hAnsi="Simsun" w:cs="Simsun"/>
          <w:color w:val="000000"/>
        </w:rPr>
      </w:pPr>
      <w:r>
        <w:rPr>
          <w:rFonts w:ascii="Simsun" w:hAnsi="Simsun" w:cs="Simsun"/>
          <w:color w:val="000000"/>
        </w:rPr>
        <w:t>1.管件等计量规则</w:t>
      </w:r>
    </w:p>
    <w:p>
      <w:pPr>
        <w:pStyle w:val="NormalWeb"/>
        <w:rPr>
          <w:rFonts w:ascii="Simsun" w:hAnsi="Simsun" w:cs="Simsun"/>
          <w:color w:val="000000"/>
        </w:rPr>
      </w:pPr>
      <w:r>
        <w:rPr>
          <w:rFonts w:ascii="Simsun" w:hAnsi="Simsun" w:cs="Simsun"/>
          <w:color w:val="000000"/>
        </w:rPr>
        <w:t>（1）管件计量规则（管道管件，除法兰外）：</w:t>
      </w:r>
    </w:p>
    <w:p>
      <w:pPr>
        <w:pStyle w:val="NormalWeb"/>
        <w:rPr>
          <w:rFonts w:ascii="Simsun" w:hAnsi="Simsun" w:cs="Simsun"/>
          <w:color w:val="000000"/>
        </w:rPr>
      </w:pPr>
      <w:r>
        <w:rPr>
          <w:rFonts w:ascii="Simsun" w:hAnsi="Simsun" w:cs="Simsun"/>
          <w:color w:val="000000"/>
        </w:rPr>
        <w:t>A：暂定料值：含在主材限价中。</w:t>
      </w:r>
    </w:p>
    <w:p>
      <w:pPr>
        <w:pStyle w:val="NormalWeb"/>
        <w:rPr>
          <w:rFonts w:ascii="Simsun" w:hAnsi="Simsun" w:cs="Simsun"/>
          <w:color w:val="000000"/>
        </w:rPr>
      </w:pPr>
      <w:r>
        <w:rPr>
          <w:rFonts w:ascii="Simsun" w:hAnsi="Simsun" w:cs="Simsun"/>
          <w:color w:val="000000"/>
        </w:rPr>
        <w:t>B：自主报价： 含在主材限价中。</w:t>
      </w:r>
    </w:p>
    <w:p>
      <w:pPr>
        <w:pStyle w:val="NormalWeb"/>
        <w:rPr>
          <w:rFonts w:ascii="Simsun" w:hAnsi="Simsun" w:cs="Simsun"/>
          <w:color w:val="000000"/>
        </w:rPr>
      </w:pPr>
      <w:r>
        <w:rPr>
          <w:rFonts w:ascii="Simsun" w:hAnsi="Simsun" w:cs="Simsun"/>
          <w:color w:val="000000"/>
        </w:rPr>
        <w:t>（2）法兰计价规则：含在辅材中。</w:t>
      </w:r>
    </w:p>
    <w:p>
      <w:pPr>
        <w:pStyle w:val="NormalWeb"/>
        <w:rPr>
          <w:rFonts w:ascii="Simsun" w:hAnsi="Simsun" w:cs="Simsun"/>
          <w:color w:val="000000"/>
        </w:rPr>
      </w:pPr>
      <w:r>
        <w:rPr>
          <w:rFonts w:ascii="Simsun" w:hAnsi="Simsun" w:cs="Simsun"/>
          <w:color w:val="000000"/>
        </w:rPr>
        <w:t>（3）管道拆改：</w:t>
      </w:r>
    </w:p>
    <w:p>
      <w:pPr>
        <w:pStyle w:val="NormalWeb"/>
        <w:rPr>
          <w:rFonts w:ascii="Simsun" w:hAnsi="Simsun" w:cs="Simsun"/>
          <w:color w:val="000000"/>
        </w:rPr>
      </w:pPr>
      <w:r>
        <w:rPr>
          <w:rFonts w:ascii="Simsun" w:hAnsi="Simsun" w:cs="Simsun"/>
          <w:color w:val="000000"/>
        </w:rPr>
        <w:t>A：拆改费用按照合同清单报价中人工费的50%计取。</w:t>
      </w:r>
    </w:p>
    <w:p>
      <w:pPr>
        <w:pStyle w:val="NormalWeb"/>
        <w:rPr>
          <w:rFonts w:ascii="Simsun" w:hAnsi="Simsun" w:cs="Simsun"/>
          <w:color w:val="000000"/>
        </w:rPr>
      </w:pPr>
      <w:r>
        <w:rPr>
          <w:rFonts w:ascii="Simsun" w:hAnsi="Simsun" w:cs="Simsun"/>
          <w:color w:val="000000"/>
        </w:rPr>
        <w:t>B：拆改主材的利用率根据现场实际情况自主确定。</w:t>
      </w:r>
    </w:p>
    <w:p>
      <w:pPr>
        <w:pStyle w:val="NormalWeb"/>
        <w:rPr>
          <w:rFonts w:ascii="Simsun" w:hAnsi="Simsun" w:cs="Simsun"/>
          <w:color w:val="000000"/>
        </w:rPr>
      </w:pPr>
      <w:r>
        <w:rPr>
          <w:rFonts w:ascii="Simsun" w:hAnsi="Simsun" w:cs="Simsun"/>
          <w:color w:val="000000"/>
        </w:rPr>
        <w:t>（4）总承包商预留防水套管：</w:t>
      </w:r>
    </w:p>
    <w:p>
      <w:pPr>
        <w:pStyle w:val="NormalWeb"/>
        <w:rPr>
          <w:rFonts w:ascii="Simsun" w:hAnsi="Simsun" w:cs="Simsun"/>
          <w:color w:val="000000"/>
        </w:rPr>
      </w:pPr>
      <w:r>
        <w:rPr>
          <w:rFonts w:ascii="Simsun" w:hAnsi="Simsun" w:cs="Simsun"/>
          <w:color w:val="000000"/>
        </w:rPr>
        <w:t>地下室外墙总承包商预留防水套管，总承包商自己施工的管道已含在管道安装中，总承包商为专业分包商预留的防水套管单独组价。</w:t>
      </w:r>
    </w:p>
    <w:p>
      <w:pPr>
        <w:pStyle w:val="NormalWeb"/>
        <w:rPr>
          <w:rFonts w:ascii="Simsun" w:hAnsi="Simsun" w:cs="Simsun"/>
          <w:color w:val="000000"/>
        </w:rPr>
      </w:pPr>
      <w:r>
        <w:rPr>
          <w:rFonts w:ascii="Simsun" w:hAnsi="Simsun" w:cs="Simsun"/>
          <w:color w:val="000000"/>
        </w:rPr>
        <w:t>2.材料损耗计量规则</w:t>
      </w:r>
    </w:p>
    <w:p>
      <w:pPr>
        <w:pStyle w:val="NormalWeb"/>
        <w:rPr>
          <w:rFonts w:ascii="Simsun" w:hAnsi="Simsun" w:cs="Simsun"/>
          <w:color w:val="000000"/>
        </w:rPr>
      </w:pPr>
      <w:r>
        <w:rPr>
          <w:rFonts w:ascii="Simsun" w:hAnsi="Simsun" w:cs="Simsun"/>
          <w:color w:val="000000"/>
        </w:rPr>
        <w:t>（1）甲供材：含在主材中。</w:t>
      </w:r>
    </w:p>
    <w:p>
      <w:pPr>
        <w:pStyle w:val="NormalWeb"/>
        <w:rPr>
          <w:rFonts w:ascii="Simsun" w:hAnsi="Simsun" w:cs="Simsun"/>
          <w:color w:val="000000"/>
        </w:rPr>
      </w:pPr>
      <w:r>
        <w:rPr>
          <w:rFonts w:ascii="Simsun" w:hAnsi="Simsun" w:cs="Simsun"/>
          <w:color w:val="000000"/>
        </w:rPr>
        <w:t>（2）暂定价：含在辅材中。</w:t>
      </w:r>
    </w:p>
    <w:p>
      <w:pPr>
        <w:pStyle w:val="NormalWeb"/>
        <w:rPr>
          <w:rFonts w:ascii="Simsun" w:hAnsi="Simsun" w:cs="Simsun"/>
          <w:color w:val="000000"/>
        </w:rPr>
      </w:pPr>
      <w:r>
        <w:rPr>
          <w:rFonts w:ascii="Simsun" w:hAnsi="Simsun" w:cs="Simsun"/>
          <w:color w:val="000000"/>
        </w:rPr>
        <w:t>（3）竞争价：含在辅材中。</w:t>
      </w:r>
    </w:p>
    <w:p>
      <w:pPr>
        <w:pStyle w:val="NormalWeb"/>
        <w:rPr>
          <w:rFonts w:ascii="Simsun" w:hAnsi="Simsun" w:cs="Simsun"/>
          <w:color w:val="000000"/>
        </w:rPr>
      </w:pPr>
      <w:r>
        <w:rPr>
          <w:rFonts w:ascii="Simsun" w:hAnsi="Simsun" w:cs="Simsun"/>
          <w:color w:val="000000"/>
        </w:rPr>
        <w:t>3.堵洞、防火封堵</w:t>
      </w:r>
    </w:p>
    <w:p>
      <w:pPr>
        <w:pStyle w:val="NormalWeb"/>
        <w:rPr>
          <w:rFonts w:ascii="Simsun" w:hAnsi="Simsun" w:cs="Simsun"/>
          <w:color w:val="000000"/>
        </w:rPr>
      </w:pPr>
      <w:r>
        <w:rPr>
          <w:rFonts w:ascii="Simsun" w:hAnsi="Simsun" w:cs="Simsun"/>
          <w:color w:val="000000"/>
        </w:rPr>
        <w:t>（1）桥架和母线的防火封堵以及管道套管内外的封堵由总承包商与分包商分别完成各自施工范围内的封堵；若总承包商与分包商共同使用，则由总承包商负责封堵。</w:t>
      </w:r>
    </w:p>
    <w:p>
      <w:pPr>
        <w:pStyle w:val="NormalWeb"/>
        <w:rPr>
          <w:rFonts w:ascii="Simsun" w:hAnsi="Simsun" w:cs="Simsun"/>
          <w:color w:val="000000"/>
        </w:rPr>
      </w:pPr>
      <w:r>
        <w:rPr>
          <w:rFonts w:ascii="Simsun" w:hAnsi="Simsun" w:cs="Simsun"/>
          <w:color w:val="000000"/>
        </w:rPr>
        <w:t>（2）若因总承包商预留不到位或现场管理问题引起洞口或套管不合格，则由总承包商负责封堵。</w:t>
      </w:r>
    </w:p>
    <w:p>
      <w:pPr>
        <w:pStyle w:val="NormalWeb"/>
        <w:rPr>
          <w:rFonts w:ascii="Simsun" w:hAnsi="Simsun" w:cs="Simsun"/>
          <w:color w:val="000000"/>
        </w:rPr>
      </w:pPr>
      <w:r>
        <w:rPr>
          <w:rFonts w:ascii="Simsun" w:hAnsi="Simsun" w:cs="Simsun"/>
          <w:color w:val="000000"/>
        </w:rPr>
        <w:t>4.电线、电缆的计量原则</w:t>
      </w:r>
    </w:p>
    <w:p>
      <w:pPr>
        <w:pStyle w:val="NormalWeb"/>
        <w:rPr>
          <w:rFonts w:ascii="Simsun" w:hAnsi="Simsun" w:cs="Simsun"/>
          <w:color w:val="000000"/>
        </w:rPr>
      </w:pPr>
      <w:r>
        <w:rPr>
          <w:rFonts w:ascii="Simsun" w:hAnsi="Simsun" w:cs="Simsun"/>
          <w:color w:val="000000"/>
        </w:rPr>
        <w:t>电线电缆的波形系数、在箱柜等处预留长度按GB50500-2013工程量清单计价规范执行。</w:t>
      </w:r>
    </w:p>
    <w:p>
      <w:pPr>
        <w:pStyle w:val="NormalWeb"/>
        <w:rPr>
          <w:rFonts w:ascii="Simsun" w:hAnsi="Simsun" w:cs="Simsun"/>
          <w:color w:val="000000"/>
        </w:rPr>
      </w:pPr>
      <w:r>
        <w:rPr>
          <w:rFonts w:ascii="Simsun" w:hAnsi="Simsun" w:cs="Simsun"/>
          <w:color w:val="000000"/>
        </w:rPr>
        <w:t>5.电气系统调试计量规则</w:t>
      </w:r>
    </w:p>
    <w:p>
      <w:pPr>
        <w:pStyle w:val="NormalWeb"/>
        <w:rPr>
          <w:rFonts w:ascii="Simsun" w:hAnsi="Simsun" w:cs="Simsun"/>
          <w:color w:val="000000"/>
        </w:rPr>
      </w:pPr>
      <w:r>
        <w:rPr>
          <w:rFonts w:ascii="Simsun" w:hAnsi="Simsun" w:cs="Simsun"/>
          <w:color w:val="000000"/>
        </w:rPr>
        <w:t>调试数量按低压馈出柜的台数计算。</w:t>
      </w:r>
    </w:p>
    <w:p>
      <w:pPr>
        <w:pStyle w:val="Heading2"/>
        <w:rPr>
          <w:b w:val="true"/>
          <w:sz w:val="28"/>
        </w:rPr>
      </w:pPr>
      <w:r>
        <w:rPr>
          <w:b w:val="true"/>
          <w:sz w:val="28"/>
        </w:rPr>
        <w:t xml:space="preserve">第四章 适用于本工程的设计和施工规范 </w:t>
      </w:r>
    </w:p>
    <w:p>
      <w:pPr>
        <w:pStyle w:val="Heading3"/>
        <w:rPr>
          <w:b w:val="true"/>
          <w:sz w:val="24"/>
        </w:rPr>
      </w:pPr>
      <w:r>
        <w:rPr>
          <w:b w:val="true"/>
          <w:sz w:val="24"/>
        </w:rPr>
        <w:t>一、一般规定</w:t>
      </w:r>
    </w:p>
    <w:p>
      <w:pPr>
        <w:pStyle w:val="NormalWeb"/>
        <w:rPr>
          <w:rFonts w:ascii="Simsun" w:hAnsi="Simsun" w:cs="Simsun"/>
          <w:color w:val="000000"/>
        </w:rPr>
      </w:pPr>
      <w:r>
        <w:rPr>
          <w:rFonts w:ascii="Simsun" w:hAnsi="Simsun" w:cs="Simsun"/>
          <w:color w:val="000000"/>
        </w:rPr>
        <w:t>本规范中使用的名词术语采用中华人民共和国部颁标准等标准文件中所列者。监理工程师一词是指包括监理工程师代表在内的被授权的各级监理人员的总称。本规范与合同条款、图纸的规定和要求是一致的，应互相对照阅读和使用。</w:t>
      </w:r>
    </w:p>
    <w:p>
      <w:pPr>
        <w:pStyle w:val="NormalWeb"/>
        <w:rPr>
          <w:rFonts w:ascii="Simsun" w:hAnsi="Simsun" w:cs="Simsun"/>
          <w:color w:val="000000"/>
        </w:rPr>
      </w:pPr>
      <w:r>
        <w:rPr>
          <w:rFonts w:ascii="Simsun" w:hAnsi="Simsun" w:cs="Simsun"/>
          <w:color w:val="000000"/>
        </w:rPr>
        <w:t>本规范在执行中，某些条文如有不明确之处，其解释权和顺序为业主、监理工程师，但必须符合合同条款中的相应规定。</w:t>
      </w:r>
    </w:p>
    <w:p>
      <w:pPr>
        <w:pStyle w:val="NormalWeb"/>
        <w:rPr>
          <w:rFonts w:ascii="Simsun" w:hAnsi="Simsun" w:cs="Simsun"/>
          <w:color w:val="000000"/>
        </w:rPr>
      </w:pPr>
      <w:r>
        <w:rPr>
          <w:rFonts w:ascii="Simsun" w:hAnsi="Simsun" w:cs="Simsun"/>
          <w:color w:val="000000"/>
        </w:rPr>
        <w:t>各分项（分部）工程均应严格按图纸的规定和要求，业主或监理工程师的指令（示）进行施工，对图纸的任何变更，均应报业主批准。</w:t>
      </w:r>
    </w:p>
    <w:p>
      <w:pPr>
        <w:pStyle w:val="Heading3"/>
        <w:rPr>
          <w:b w:val="true"/>
          <w:sz w:val="24"/>
        </w:rPr>
      </w:pPr>
      <w:r>
        <w:rPr>
          <w:b w:val="true"/>
          <w:sz w:val="24"/>
        </w:rPr>
        <w:t>二、工程实施的技术标准和规范</w:t>
      </w:r>
    </w:p>
    <w:p>
      <w:pPr>
        <w:pStyle w:val="NormalWeb"/>
        <w:rPr>
          <w:rFonts w:ascii="Simsun" w:hAnsi="Simsun" w:cs="Simsun"/>
          <w:color w:val="000000"/>
        </w:rPr>
      </w:pPr>
      <w:r>
        <w:rPr>
          <w:rFonts w:ascii="Simsun" w:hAnsi="Simsun" w:cs="Simsun"/>
          <w:color w:val="000000"/>
        </w:rPr>
        <w:t>1.适用于本工程的设计和施工验收规范包括但不限于：</w:t>
      </w:r>
    </w:p>
    <w:p>
      <w:pPr>
        <w:pStyle w:val="NormalWeb"/>
        <w:rPr>
          <w:rFonts w:ascii="Simsun" w:hAnsi="Simsun" w:cs="Simsun"/>
          <w:color w:val="000000"/>
        </w:rPr>
      </w:pPr>
      <w:r>
        <w:rPr>
          <w:rFonts w:ascii="Simsun" w:hAnsi="Simsun" w:cs="Simsun"/>
          <w:color w:val="000000"/>
        </w:rPr>
        <w:t>（1）工程测量规范（GB50026-2007）</w:t>
      </w:r>
    </w:p>
    <w:p>
      <w:pPr>
        <w:pStyle w:val="NormalWeb"/>
        <w:rPr>
          <w:rFonts w:ascii="Simsun" w:hAnsi="Simsun" w:cs="Simsun"/>
          <w:color w:val="000000"/>
        </w:rPr>
      </w:pPr>
      <w:r>
        <w:rPr>
          <w:rFonts w:ascii="Simsun" w:hAnsi="Simsun" w:cs="Simsun"/>
          <w:color w:val="000000"/>
        </w:rPr>
        <w:t>（2）建筑玻璃应用技术规程（JGJ113-2003）</w:t>
      </w:r>
    </w:p>
    <w:p>
      <w:pPr>
        <w:pStyle w:val="NormalWeb"/>
        <w:rPr>
          <w:rFonts w:ascii="Simsun" w:hAnsi="Simsun" w:cs="Simsun"/>
          <w:color w:val="000000"/>
        </w:rPr>
      </w:pPr>
      <w:r>
        <w:rPr>
          <w:rFonts w:ascii="Simsun" w:hAnsi="Simsun" w:cs="Simsun"/>
          <w:color w:val="000000"/>
        </w:rPr>
        <w:t>（3）建筑与市政降水工程技术规范（JGJ/T111-98）</w:t>
      </w:r>
    </w:p>
    <w:p>
      <w:pPr>
        <w:pStyle w:val="NormalWeb"/>
        <w:rPr>
          <w:rFonts w:ascii="Simsun" w:hAnsi="Simsun" w:cs="Simsun"/>
          <w:color w:val="000000"/>
        </w:rPr>
      </w:pPr>
      <w:r>
        <w:rPr>
          <w:rFonts w:ascii="Simsun" w:hAnsi="Simsun" w:cs="Simsun"/>
          <w:color w:val="000000"/>
        </w:rPr>
        <w:t>（4）建筑地基处理技术规范（JGJ79-2002）</w:t>
      </w:r>
    </w:p>
    <w:p>
      <w:pPr>
        <w:pStyle w:val="NormalWeb"/>
        <w:rPr>
          <w:rFonts w:ascii="Simsun" w:hAnsi="Simsun" w:cs="Simsun"/>
          <w:color w:val="000000"/>
        </w:rPr>
      </w:pPr>
      <w:r>
        <w:rPr>
          <w:rFonts w:ascii="Simsun" w:hAnsi="Simsun" w:cs="Simsun"/>
          <w:color w:val="000000"/>
        </w:rPr>
        <w:t xml:space="preserve">（5）建筑桩基技术规范（JGJ94-2008） </w:t>
      </w:r>
    </w:p>
    <w:p>
      <w:pPr>
        <w:pStyle w:val="NormalWeb"/>
        <w:rPr>
          <w:rFonts w:ascii="Simsun" w:hAnsi="Simsun" w:cs="Simsun"/>
          <w:color w:val="000000"/>
        </w:rPr>
      </w:pPr>
      <w:r>
        <w:rPr>
          <w:rFonts w:ascii="Simsun" w:hAnsi="Simsun" w:cs="Simsun"/>
          <w:color w:val="000000"/>
        </w:rPr>
        <w:t>（6）建筑地基基础施工质量验收规范（GB50202-2002）</w:t>
      </w:r>
    </w:p>
    <w:p>
      <w:pPr>
        <w:pStyle w:val="NormalWeb"/>
        <w:rPr>
          <w:rFonts w:ascii="Simsun" w:hAnsi="Simsun" w:cs="Simsun"/>
          <w:color w:val="000000"/>
        </w:rPr>
      </w:pPr>
      <w:r>
        <w:rPr>
          <w:rFonts w:ascii="Simsun" w:hAnsi="Simsun" w:cs="Simsun"/>
          <w:color w:val="000000"/>
        </w:rPr>
        <w:t>（7）建筑涂饰工程施工及验收规范（JGJ/T29-2003）</w:t>
      </w:r>
    </w:p>
    <w:p>
      <w:pPr>
        <w:pStyle w:val="NormalWeb"/>
        <w:rPr>
          <w:rFonts w:ascii="Simsun" w:hAnsi="Simsun" w:cs="Simsun"/>
          <w:color w:val="000000"/>
        </w:rPr>
      </w:pPr>
      <w:r>
        <w:rPr>
          <w:rFonts w:ascii="Simsun" w:hAnsi="Simsun" w:cs="Simsun"/>
          <w:color w:val="000000"/>
        </w:rPr>
        <w:t>（8）高层建筑箱形基础设计与施工规范（JGJ6-99）</w:t>
      </w:r>
    </w:p>
    <w:p>
      <w:pPr>
        <w:pStyle w:val="NormalWeb"/>
        <w:rPr>
          <w:rFonts w:ascii="Simsun" w:hAnsi="Simsun" w:cs="Simsun"/>
          <w:color w:val="000000"/>
        </w:rPr>
      </w:pPr>
      <w:r>
        <w:rPr>
          <w:rFonts w:ascii="Simsun" w:hAnsi="Simsun" w:cs="Simsun"/>
          <w:color w:val="000000"/>
        </w:rPr>
        <w:t>（9）砌体工程施工质量验收规范（GB50203-2002）</w:t>
      </w:r>
    </w:p>
    <w:p>
      <w:pPr>
        <w:pStyle w:val="NormalWeb"/>
        <w:rPr>
          <w:rFonts w:ascii="Simsun" w:hAnsi="Simsun" w:cs="Simsun"/>
          <w:color w:val="000000"/>
        </w:rPr>
      </w:pPr>
      <w:r>
        <w:rPr>
          <w:rFonts w:ascii="Simsun" w:hAnsi="Simsun" w:cs="Simsun"/>
          <w:color w:val="000000"/>
        </w:rPr>
        <w:t>（10）锚杆喷射混凝土支护技术规范（GB50086-2001）</w:t>
      </w:r>
    </w:p>
    <w:p>
      <w:pPr>
        <w:pStyle w:val="NormalWeb"/>
        <w:rPr>
          <w:rFonts w:ascii="Simsun" w:hAnsi="Simsun" w:cs="Simsun"/>
          <w:color w:val="000000"/>
        </w:rPr>
      </w:pPr>
      <w:r>
        <w:rPr>
          <w:rFonts w:ascii="Simsun" w:hAnsi="Simsun" w:cs="Simsun"/>
          <w:color w:val="000000"/>
        </w:rPr>
        <w:t>（11）地下工程防水技术规范（GB50108-2008）</w:t>
      </w:r>
    </w:p>
    <w:p>
      <w:pPr>
        <w:pStyle w:val="NormalWeb"/>
        <w:rPr>
          <w:rFonts w:ascii="Simsun" w:hAnsi="Simsun" w:cs="Simsun"/>
          <w:color w:val="000000"/>
        </w:rPr>
      </w:pPr>
      <w:r>
        <w:rPr>
          <w:rFonts w:ascii="Simsun" w:hAnsi="Simsun" w:cs="Simsun"/>
          <w:color w:val="000000"/>
        </w:rPr>
        <w:t>（12）地下防水工程质量验收规范（GB50208-2002）</w:t>
      </w:r>
    </w:p>
    <w:p>
      <w:pPr>
        <w:pStyle w:val="NormalWeb"/>
        <w:rPr>
          <w:rFonts w:ascii="Simsun" w:hAnsi="Simsun" w:cs="Simsun"/>
          <w:color w:val="000000"/>
        </w:rPr>
      </w:pPr>
      <w:r>
        <w:rPr>
          <w:rFonts w:ascii="Simsun" w:hAnsi="Simsun" w:cs="Simsun"/>
          <w:color w:val="000000"/>
        </w:rPr>
        <w:t>（13）钢结构工程施工及验收规范（GB50205-2001）</w:t>
      </w:r>
    </w:p>
    <w:p>
      <w:pPr>
        <w:pStyle w:val="NormalWeb"/>
        <w:rPr>
          <w:rFonts w:ascii="Simsun" w:hAnsi="Simsun" w:cs="Simsun"/>
          <w:color w:val="000000"/>
        </w:rPr>
      </w:pPr>
      <w:r>
        <w:rPr>
          <w:rFonts w:ascii="Simsun" w:hAnsi="Simsun" w:cs="Simsun"/>
          <w:color w:val="000000"/>
        </w:rPr>
        <w:t>（14）网架结构设计与施工规程（JGJ7-91）</w:t>
      </w:r>
    </w:p>
    <w:p>
      <w:pPr>
        <w:pStyle w:val="NormalWeb"/>
        <w:rPr>
          <w:rFonts w:ascii="Simsun" w:hAnsi="Simsun" w:cs="Simsun"/>
          <w:color w:val="000000"/>
        </w:rPr>
      </w:pPr>
      <w:r>
        <w:rPr>
          <w:rFonts w:ascii="Simsun" w:hAnsi="Simsun" w:cs="Simsun"/>
          <w:color w:val="000000"/>
        </w:rPr>
        <w:t>（15）混凝土结构工程施工质量及验收规范（GB50204-2002）</w:t>
      </w:r>
    </w:p>
    <w:p>
      <w:pPr>
        <w:pStyle w:val="NormalWeb"/>
        <w:rPr>
          <w:rFonts w:ascii="Simsun" w:hAnsi="Simsun" w:cs="Simsun"/>
          <w:color w:val="000000"/>
        </w:rPr>
      </w:pPr>
      <w:r>
        <w:rPr>
          <w:rFonts w:ascii="Simsun" w:hAnsi="Simsun" w:cs="Simsun"/>
          <w:color w:val="000000"/>
        </w:rPr>
        <w:t>（16）高层建筑混凝土结构技术规程（JGJ3-2002）</w:t>
      </w:r>
    </w:p>
    <w:p>
      <w:pPr>
        <w:pStyle w:val="NormalWeb"/>
        <w:rPr>
          <w:rFonts w:ascii="Simsun" w:hAnsi="Simsun" w:cs="Simsun"/>
          <w:color w:val="000000"/>
        </w:rPr>
      </w:pPr>
      <w:r>
        <w:rPr>
          <w:rFonts w:ascii="Simsun" w:hAnsi="Simsun" w:cs="Simsun"/>
          <w:color w:val="000000"/>
        </w:rPr>
        <w:t>（17）冷拔钢丝预应力混凝土构件设计与施工规程（JGJ19-92）</w:t>
      </w:r>
    </w:p>
    <w:p>
      <w:pPr>
        <w:pStyle w:val="NormalWeb"/>
        <w:rPr>
          <w:rFonts w:ascii="Simsun" w:hAnsi="Simsun" w:cs="Simsun"/>
          <w:color w:val="000000"/>
        </w:rPr>
      </w:pPr>
      <w:r>
        <w:rPr>
          <w:rFonts w:ascii="Simsun" w:hAnsi="Simsun" w:cs="Simsun"/>
          <w:color w:val="000000"/>
        </w:rPr>
        <w:t>（18）混凝土小型空心砌砖建筑技术规程（JGJ/T14-2004）</w:t>
      </w:r>
    </w:p>
    <w:p>
      <w:pPr>
        <w:pStyle w:val="NormalWeb"/>
        <w:rPr>
          <w:rFonts w:ascii="Simsun" w:hAnsi="Simsun" w:cs="Simsun"/>
          <w:color w:val="000000"/>
        </w:rPr>
      </w:pPr>
      <w:r>
        <w:rPr>
          <w:rFonts w:ascii="Simsun" w:hAnsi="Simsun" w:cs="Simsun"/>
          <w:color w:val="000000"/>
        </w:rPr>
        <w:t>（19）设置钢筋混凝土构造柱多层砖房抗震技术规程（JGJ/T13-94）</w:t>
      </w:r>
    </w:p>
    <w:p>
      <w:pPr>
        <w:pStyle w:val="NormalWeb"/>
        <w:rPr>
          <w:rFonts w:ascii="Simsun" w:hAnsi="Simsun" w:cs="Simsun"/>
          <w:color w:val="000000"/>
        </w:rPr>
      </w:pPr>
      <w:r>
        <w:rPr>
          <w:rFonts w:ascii="Simsun" w:hAnsi="Simsun" w:cs="Simsun"/>
          <w:color w:val="000000"/>
        </w:rPr>
        <w:t>（20）木结构工程施工及验收规范（GB50206-2002）</w:t>
      </w:r>
    </w:p>
    <w:p>
      <w:pPr>
        <w:pStyle w:val="NormalWeb"/>
        <w:rPr>
          <w:rFonts w:ascii="Simsun" w:hAnsi="Simsun" w:cs="Simsun"/>
          <w:color w:val="000000"/>
        </w:rPr>
      </w:pPr>
      <w:r>
        <w:rPr>
          <w:rFonts w:ascii="Simsun" w:hAnsi="Simsun" w:cs="Simsun"/>
          <w:color w:val="000000"/>
        </w:rPr>
        <w:t>（21）屋面工程质量验收规范（GB50207-2002）</w:t>
      </w:r>
    </w:p>
    <w:p>
      <w:pPr>
        <w:pStyle w:val="NormalWeb"/>
        <w:rPr>
          <w:rFonts w:ascii="Simsun" w:hAnsi="Simsun" w:cs="Simsun"/>
          <w:color w:val="000000"/>
        </w:rPr>
      </w:pPr>
      <w:r>
        <w:rPr>
          <w:rFonts w:ascii="Simsun" w:hAnsi="Simsun" w:cs="Simsun"/>
          <w:color w:val="000000"/>
        </w:rPr>
        <w:t>（22）外墙饰面砖工程施工及验收规范（JGJ126-2000）</w:t>
      </w:r>
    </w:p>
    <w:p>
      <w:pPr>
        <w:pStyle w:val="NormalWeb"/>
        <w:rPr>
          <w:rFonts w:ascii="Simsun" w:hAnsi="Simsun" w:cs="Simsun"/>
          <w:color w:val="000000"/>
        </w:rPr>
      </w:pPr>
      <w:r>
        <w:rPr>
          <w:rFonts w:ascii="Simsun" w:hAnsi="Simsun" w:cs="Simsun"/>
          <w:color w:val="000000"/>
        </w:rPr>
        <w:t>（23）V型折板屋盖设计与施工规程（JGJ/T21-93）</w:t>
      </w:r>
    </w:p>
    <w:p>
      <w:pPr>
        <w:pStyle w:val="NormalWeb"/>
        <w:rPr>
          <w:rFonts w:ascii="Simsun" w:hAnsi="Simsun" w:cs="Simsun"/>
          <w:color w:val="000000"/>
        </w:rPr>
      </w:pPr>
      <w:r>
        <w:rPr>
          <w:rFonts w:ascii="Simsun" w:hAnsi="Simsun" w:cs="Simsun"/>
          <w:color w:val="000000"/>
        </w:rPr>
        <w:t>（24）玻璃幕墙工程技术规范（JGJ102-2003）</w:t>
      </w:r>
    </w:p>
    <w:p>
      <w:pPr>
        <w:pStyle w:val="NormalWeb"/>
        <w:rPr>
          <w:rFonts w:ascii="Simsun" w:hAnsi="Simsun" w:cs="Simsun"/>
          <w:color w:val="000000"/>
        </w:rPr>
      </w:pPr>
      <w:r>
        <w:rPr>
          <w:rFonts w:ascii="Simsun" w:hAnsi="Simsun" w:cs="Simsun"/>
          <w:color w:val="000000"/>
        </w:rPr>
        <w:t>（25）建筑地面工程施工质量及验收规范（GB50209-2010）</w:t>
      </w:r>
    </w:p>
    <w:p>
      <w:pPr>
        <w:pStyle w:val="NormalWeb"/>
        <w:rPr>
          <w:rFonts w:ascii="Simsun" w:hAnsi="Simsun" w:cs="Simsun"/>
          <w:color w:val="000000"/>
        </w:rPr>
      </w:pPr>
      <w:r>
        <w:rPr>
          <w:rFonts w:ascii="Simsun" w:hAnsi="Simsun" w:cs="Simsun"/>
          <w:color w:val="000000"/>
        </w:rPr>
        <w:t>（26）建筑装饰装修工程质量验收规范（GB50210-2001）</w:t>
      </w:r>
    </w:p>
    <w:p>
      <w:pPr>
        <w:pStyle w:val="NormalWeb"/>
        <w:rPr>
          <w:rFonts w:ascii="Simsun" w:hAnsi="Simsun" w:cs="Simsun"/>
          <w:color w:val="000000"/>
        </w:rPr>
      </w:pPr>
      <w:r>
        <w:rPr>
          <w:rFonts w:ascii="Simsun" w:hAnsi="Simsun" w:cs="Simsun"/>
          <w:color w:val="000000"/>
        </w:rPr>
        <w:t>（27）建筑防腐蚀工程式施工及验收规范（GB50212-2002）</w:t>
      </w:r>
    </w:p>
    <w:p>
      <w:pPr>
        <w:pStyle w:val="NormalWeb"/>
        <w:rPr>
          <w:rFonts w:ascii="Simsun" w:hAnsi="Simsun" w:cs="Simsun"/>
          <w:color w:val="000000"/>
        </w:rPr>
      </w:pPr>
      <w:r>
        <w:rPr>
          <w:rFonts w:ascii="Simsun" w:hAnsi="Simsun" w:cs="Simsun"/>
          <w:color w:val="000000"/>
        </w:rPr>
        <w:t>（28）装配式大板居住建筑设计与施工规程（JGJ1-91）</w:t>
      </w:r>
    </w:p>
    <w:p>
      <w:pPr>
        <w:pStyle w:val="NormalWeb"/>
        <w:rPr>
          <w:rFonts w:ascii="Simsun" w:hAnsi="Simsun" w:cs="Simsun"/>
          <w:color w:val="000000"/>
        </w:rPr>
      </w:pPr>
      <w:r>
        <w:rPr>
          <w:rFonts w:ascii="Simsun" w:hAnsi="Simsun" w:cs="Simsun"/>
          <w:color w:val="000000"/>
        </w:rPr>
        <w:t>（29）组合钢模板技术规范（GB50214-2001）</w:t>
      </w:r>
    </w:p>
    <w:p>
      <w:pPr>
        <w:pStyle w:val="NormalWeb"/>
        <w:rPr>
          <w:rFonts w:ascii="Simsun" w:hAnsi="Simsun" w:cs="Simsun"/>
          <w:color w:val="000000"/>
        </w:rPr>
      </w:pPr>
      <w:r>
        <w:rPr>
          <w:rFonts w:ascii="Simsun" w:hAnsi="Simsun" w:cs="Simsun"/>
          <w:color w:val="000000"/>
        </w:rPr>
        <w:t>（30）钢筋焊接及验收规程（JGJ18-2003）</w:t>
      </w:r>
    </w:p>
    <w:p>
      <w:pPr>
        <w:pStyle w:val="NormalWeb"/>
        <w:rPr>
          <w:rFonts w:ascii="Simsun" w:hAnsi="Simsun" w:cs="Simsun"/>
          <w:color w:val="000000"/>
        </w:rPr>
      </w:pPr>
      <w:r>
        <w:rPr>
          <w:rFonts w:ascii="Simsun" w:hAnsi="Simsun" w:cs="Simsun"/>
          <w:color w:val="000000"/>
        </w:rPr>
        <w:t>（31）钢筋焊接接头试验方法（JGJ/T27-2001）</w:t>
      </w:r>
    </w:p>
    <w:p>
      <w:pPr>
        <w:pStyle w:val="NormalWeb"/>
        <w:rPr>
          <w:rFonts w:ascii="Simsun" w:hAnsi="Simsun" w:cs="Simsun"/>
          <w:color w:val="000000"/>
        </w:rPr>
      </w:pPr>
      <w:r>
        <w:rPr>
          <w:rFonts w:ascii="Simsun" w:hAnsi="Simsun" w:cs="Simsun"/>
          <w:color w:val="000000"/>
        </w:rPr>
        <w:t>（32）预应力筋用锚具、夹具和连器应用技术规程（JGJ 85-2010）</w:t>
      </w:r>
    </w:p>
    <w:p>
      <w:pPr>
        <w:pStyle w:val="NormalWeb"/>
        <w:rPr>
          <w:rFonts w:ascii="Simsun" w:hAnsi="Simsun" w:cs="Simsun"/>
          <w:color w:val="000000"/>
        </w:rPr>
      </w:pPr>
      <w:r>
        <w:rPr>
          <w:rFonts w:ascii="Simsun" w:hAnsi="Simsun" w:cs="Simsun"/>
          <w:color w:val="000000"/>
        </w:rPr>
        <w:t>（</w:t>
      </w:r>
      <w:r>
        <w:rPr>
          <w:rFonts w:ascii="Simsun" w:hAnsi="Simsun" w:cs="Simsun"/>
          <w:color w:val="000000"/>
          <w:sz w:val="24"/>
        </w:rPr>
        <w:t>33）建筑钢结构焊接技术规程（JGJ81-2002）</w:t>
      </w:r>
    </w:p>
    <w:p>
      <w:pPr>
        <w:pStyle w:val="NormalWeb"/>
        <w:rPr>
          <w:rFonts w:ascii="Simsun" w:hAnsi="Simsun" w:cs="Simsun"/>
          <w:color w:val="000000"/>
        </w:rPr>
      </w:pPr>
      <w:r>
        <w:rPr>
          <w:rFonts w:ascii="Simsun" w:hAnsi="Simsun" w:cs="Simsun"/>
          <w:color w:val="000000"/>
        </w:rPr>
        <w:t xml:space="preserve">（34）建筑工程质量检验评定统一标准（GBJ50300-2001） </w:t>
      </w:r>
    </w:p>
    <w:p>
      <w:pPr>
        <w:pStyle w:val="NormalWeb"/>
        <w:rPr>
          <w:rFonts w:ascii="Simsun" w:hAnsi="Simsun" w:cs="Simsun"/>
          <w:color w:val="000000"/>
        </w:rPr>
      </w:pPr>
      <w:r>
        <w:rPr>
          <w:rFonts w:ascii="Simsun" w:hAnsi="Simsun" w:cs="Simsun"/>
          <w:color w:val="000000"/>
        </w:rPr>
        <w:t>（35）建筑工程质量检验评定标准（GBJ301-88）</w:t>
      </w:r>
    </w:p>
    <w:p>
      <w:pPr>
        <w:pStyle w:val="NormalWeb"/>
        <w:rPr>
          <w:rFonts w:ascii="Simsun" w:hAnsi="Simsun" w:cs="Simsun"/>
          <w:color w:val="000000"/>
        </w:rPr>
      </w:pPr>
      <w:r>
        <w:rPr>
          <w:rFonts w:ascii="Simsun" w:hAnsi="Simsun" w:cs="Simsun"/>
          <w:color w:val="000000"/>
        </w:rPr>
        <w:t>（36）回弹法检测混凝土抗压强度技术规程（JGJ/T23-2001）</w:t>
      </w:r>
    </w:p>
    <w:p>
      <w:pPr>
        <w:pStyle w:val="NormalWeb"/>
        <w:rPr>
          <w:rFonts w:ascii="Simsun" w:hAnsi="Simsun" w:cs="Simsun"/>
          <w:color w:val="000000"/>
        </w:rPr>
      </w:pPr>
      <w:r>
        <w:rPr>
          <w:rFonts w:ascii="Simsun" w:hAnsi="Simsun" w:cs="Simsun"/>
          <w:color w:val="000000"/>
        </w:rPr>
        <w:t>（37）建筑工程安全检查评分办法（JGJ59-99）</w:t>
      </w:r>
    </w:p>
    <w:p>
      <w:pPr>
        <w:pStyle w:val="NormalWeb"/>
        <w:rPr>
          <w:rFonts w:ascii="Simsun" w:hAnsi="Simsun" w:cs="Simsun"/>
          <w:color w:val="000000"/>
        </w:rPr>
      </w:pPr>
      <w:r>
        <w:rPr>
          <w:rFonts w:ascii="Simsun" w:hAnsi="Simsun" w:cs="Simsun"/>
          <w:color w:val="000000"/>
        </w:rPr>
        <w:t>（38）建筑施工高处作业安全技术规程（JGJ80-91）</w:t>
      </w:r>
    </w:p>
    <w:p>
      <w:pPr>
        <w:pStyle w:val="NormalWeb"/>
        <w:rPr>
          <w:rFonts w:ascii="Simsun" w:hAnsi="Simsun" w:cs="Simsun"/>
          <w:color w:val="000000"/>
        </w:rPr>
      </w:pPr>
      <w:r>
        <w:rPr>
          <w:rFonts w:ascii="Simsun" w:hAnsi="Simsun" w:cs="Simsun"/>
          <w:color w:val="000000"/>
        </w:rPr>
        <w:t>（39）建筑机械使用安全技术规程（JGJ33-2001）</w:t>
      </w:r>
    </w:p>
    <w:p>
      <w:pPr>
        <w:pStyle w:val="NormalWeb"/>
        <w:rPr>
          <w:rFonts w:ascii="Simsun" w:hAnsi="Simsun" w:cs="Simsun"/>
          <w:color w:val="000000"/>
        </w:rPr>
      </w:pPr>
      <w:r>
        <w:rPr>
          <w:rFonts w:ascii="Simsun" w:hAnsi="Simsun" w:cs="Simsun"/>
          <w:color w:val="000000"/>
        </w:rPr>
        <w:t>（40）压缩机、风机、泵安装工程施工及验收规范（GB50275-98）</w:t>
      </w:r>
    </w:p>
    <w:p>
      <w:pPr>
        <w:pStyle w:val="NormalWeb"/>
        <w:rPr>
          <w:rFonts w:ascii="Simsun" w:hAnsi="Simsun" w:cs="Simsun"/>
          <w:color w:val="000000"/>
        </w:rPr>
      </w:pPr>
      <w:r>
        <w:rPr>
          <w:rFonts w:ascii="Simsun" w:hAnsi="Simsun" w:cs="Simsun"/>
          <w:color w:val="000000"/>
        </w:rPr>
        <w:t>（41）多孔砖砌体结构技术规范（JGJ137-2001）</w:t>
      </w:r>
    </w:p>
    <w:p>
      <w:pPr>
        <w:pStyle w:val="NormalWeb"/>
        <w:rPr>
          <w:rFonts w:ascii="Simsun" w:hAnsi="Simsun" w:cs="Simsun"/>
          <w:color w:val="000000"/>
        </w:rPr>
      </w:pPr>
      <w:r>
        <w:rPr>
          <w:rFonts w:ascii="Simsun" w:hAnsi="Simsun" w:cs="Simsun"/>
          <w:color w:val="000000"/>
        </w:rPr>
        <w:t>（42）施工现场临时用电安全技术规范（JGJ46-2005）</w:t>
      </w:r>
    </w:p>
    <w:p>
      <w:pPr>
        <w:pStyle w:val="NormalWeb"/>
        <w:rPr>
          <w:rFonts w:ascii="Simsun" w:hAnsi="Simsun" w:cs="Simsun"/>
          <w:color w:val="000000"/>
        </w:rPr>
      </w:pPr>
      <w:r>
        <w:rPr>
          <w:rFonts w:ascii="Simsun" w:hAnsi="Simsun" w:cs="Simsun"/>
          <w:color w:val="000000"/>
        </w:rPr>
        <w:t>（43）建筑采暖卫生与煤气工程质量检验评定标准（GBJ302-88）</w:t>
      </w:r>
    </w:p>
    <w:p>
      <w:pPr>
        <w:pStyle w:val="NormalWeb"/>
        <w:rPr>
          <w:rFonts w:ascii="Simsun" w:hAnsi="Simsun" w:cs="Simsun"/>
          <w:color w:val="000000"/>
        </w:rPr>
      </w:pPr>
      <w:r>
        <w:rPr>
          <w:rFonts w:ascii="Simsun" w:hAnsi="Simsun" w:cs="Simsun"/>
          <w:color w:val="000000"/>
        </w:rPr>
        <w:t>（44）建筑给水排水及采暖工程施工质量验收规范（GB50242-2002）</w:t>
      </w:r>
    </w:p>
    <w:p>
      <w:pPr>
        <w:pStyle w:val="NormalWeb"/>
        <w:rPr>
          <w:rFonts w:ascii="Simsun" w:hAnsi="Simsun" w:cs="Simsun"/>
          <w:color w:val="000000"/>
        </w:rPr>
      </w:pPr>
      <w:r>
        <w:rPr>
          <w:rFonts w:ascii="Simsun" w:hAnsi="Simsun" w:cs="Simsun"/>
          <w:color w:val="000000"/>
        </w:rPr>
        <w:t>（45）通风与空调工程施工质量验收规范（GB50243-2002）</w:t>
      </w:r>
    </w:p>
    <w:p>
      <w:pPr>
        <w:pStyle w:val="NormalWeb"/>
        <w:rPr>
          <w:rFonts w:ascii="Simsun" w:hAnsi="Simsun" w:cs="Simsun"/>
          <w:color w:val="000000"/>
        </w:rPr>
      </w:pPr>
      <w:r>
        <w:rPr>
          <w:rFonts w:ascii="Simsun" w:hAnsi="Simsun" w:cs="Simsun"/>
          <w:color w:val="000000"/>
        </w:rPr>
        <w:t>（46）建筑电气安装工程施工质量验收规范（GB50303-2002）</w:t>
      </w:r>
    </w:p>
    <w:p>
      <w:pPr>
        <w:pStyle w:val="NormalWeb"/>
        <w:rPr>
          <w:rFonts w:ascii="Simsun" w:hAnsi="Simsun" w:cs="Simsun"/>
          <w:color w:val="000000"/>
        </w:rPr>
      </w:pPr>
      <w:r>
        <w:rPr>
          <w:rFonts w:ascii="Simsun" w:hAnsi="Simsun" w:cs="Simsun"/>
          <w:color w:val="000000"/>
        </w:rPr>
        <w:t>（47）电梯工程质量检验评定标准（GB50310-2002）</w:t>
      </w:r>
    </w:p>
    <w:p>
      <w:pPr>
        <w:pStyle w:val="NormalWeb"/>
        <w:rPr>
          <w:rFonts w:ascii="Simsun" w:hAnsi="Simsun" w:cs="Simsun"/>
          <w:color w:val="000000"/>
        </w:rPr>
      </w:pPr>
      <w:r>
        <w:rPr>
          <w:rFonts w:ascii="Simsun" w:hAnsi="Simsun" w:cs="Simsun"/>
          <w:color w:val="000000"/>
        </w:rPr>
        <w:t>（48）火灾自动报警系统施工及验收规范（GB50166-2007）</w:t>
      </w:r>
    </w:p>
    <w:p>
      <w:pPr>
        <w:pStyle w:val="NormalWeb"/>
        <w:rPr>
          <w:rFonts w:ascii="Simsun" w:hAnsi="Simsun" w:cs="Simsun"/>
          <w:color w:val="000000"/>
        </w:rPr>
      </w:pPr>
      <w:r>
        <w:rPr>
          <w:rFonts w:ascii="Simsun" w:hAnsi="Simsun" w:cs="Simsun"/>
          <w:color w:val="000000"/>
        </w:rPr>
        <w:t>（49）民用建筑工程室内环境污染控制规范（2006年修订版）（GB50325-2001）</w:t>
      </w:r>
    </w:p>
    <w:p>
      <w:pPr>
        <w:pStyle w:val="NormalWeb"/>
        <w:rPr>
          <w:rFonts w:ascii="Simsun" w:hAnsi="Simsun" w:cs="Simsun"/>
          <w:color w:val="000000"/>
        </w:rPr>
      </w:pPr>
      <w:r>
        <w:rPr>
          <w:rFonts w:ascii="Simsun" w:hAnsi="Simsun" w:cs="Simsun"/>
          <w:color w:val="000000"/>
        </w:rPr>
        <w:t>（50）智能建筑工程质量验收规范（GB50339-2003）</w:t>
      </w:r>
    </w:p>
    <w:p>
      <w:pPr>
        <w:pStyle w:val="NormalWeb"/>
        <w:rPr>
          <w:rFonts w:ascii="Simsun" w:hAnsi="Simsun" w:cs="Simsun"/>
          <w:color w:val="000000"/>
        </w:rPr>
      </w:pPr>
      <w:r>
        <w:rPr>
          <w:rFonts w:ascii="Simsun" w:hAnsi="Simsun" w:cs="Simsun"/>
          <w:color w:val="000000"/>
        </w:rPr>
        <w:t>（51）外墙外保温工程技术规程（JGJ 144-2004）</w:t>
      </w:r>
    </w:p>
    <w:p>
      <w:pPr>
        <w:pStyle w:val="NormalWeb"/>
        <w:rPr>
          <w:rFonts w:ascii="Simsun" w:hAnsi="Simsun" w:cs="Simsun"/>
          <w:color w:val="000000"/>
        </w:rPr>
      </w:pPr>
      <w:r>
        <w:rPr>
          <w:rFonts w:ascii="Simsun" w:hAnsi="Simsun" w:cs="Simsun"/>
          <w:color w:val="000000"/>
        </w:rPr>
        <w:t>（52）种植屋面工程技术规程（JGJ 155-2007）</w:t>
      </w:r>
    </w:p>
    <w:p>
      <w:pPr>
        <w:pStyle w:val="NormalWeb"/>
        <w:rPr>
          <w:rFonts w:ascii="Simsun" w:hAnsi="Simsun" w:cs="Simsun"/>
          <w:color w:val="000000"/>
        </w:rPr>
      </w:pPr>
      <w:r>
        <w:rPr>
          <w:rFonts w:ascii="Simsun" w:hAnsi="Simsun" w:cs="Simsun"/>
          <w:color w:val="000000"/>
        </w:rPr>
        <w:t>（53）钢筋机械连接技术规程（JGJ107-2010）</w:t>
      </w:r>
    </w:p>
    <w:p>
      <w:pPr>
        <w:pStyle w:val="NormalWeb"/>
        <w:rPr>
          <w:rFonts w:ascii="Simsun" w:hAnsi="Simsun" w:cs="Simsun"/>
          <w:color w:val="000000"/>
        </w:rPr>
      </w:pPr>
      <w:r>
        <w:rPr>
          <w:rFonts w:ascii="Simsun" w:hAnsi="Simsun" w:cs="Simsun"/>
          <w:color w:val="000000"/>
        </w:rPr>
        <w:t xml:space="preserve">（54）《型钢混凝土组合结构技术规程》（JGJ138-2001） </w:t>
      </w:r>
    </w:p>
    <w:p>
      <w:pPr>
        <w:pStyle w:val="NormalWeb"/>
        <w:rPr>
          <w:rFonts w:ascii="Simsun" w:hAnsi="Simsun" w:cs="Simsun"/>
          <w:color w:val="000000"/>
        </w:rPr>
      </w:pPr>
      <w:r>
        <w:rPr>
          <w:rFonts w:ascii="Simsun" w:hAnsi="Simsun" w:cs="Simsun"/>
          <w:color w:val="000000"/>
        </w:rPr>
        <w:t xml:space="preserve">（55）《组合结构设计规范》（报批稿） （JGJ138-2012） </w:t>
      </w:r>
    </w:p>
    <w:p>
      <w:pPr>
        <w:pStyle w:val="NormalWeb"/>
        <w:rPr>
          <w:rFonts w:ascii="Simsun" w:hAnsi="Simsun" w:cs="Simsun"/>
          <w:color w:val="000000"/>
        </w:rPr>
      </w:pPr>
      <w:r>
        <w:rPr>
          <w:rFonts w:ascii="Simsun" w:hAnsi="Simsun" w:cs="Simsun"/>
          <w:color w:val="000000"/>
        </w:rPr>
        <w:t>（56）《高层建筑混凝土结构技术规程》（JGJ3-2002）中的“混合结构设计”部分</w:t>
      </w:r>
    </w:p>
    <w:p>
      <w:pPr>
        <w:pStyle w:val="NormalWeb"/>
        <w:rPr>
          <w:rFonts w:ascii="Simsun" w:hAnsi="Simsun" w:cs="Simsun"/>
          <w:color w:val="000000"/>
        </w:rPr>
      </w:pPr>
      <w:r>
        <w:rPr>
          <w:rFonts w:ascii="Simsun" w:hAnsi="Simsun" w:cs="Simsun"/>
          <w:color w:val="000000"/>
        </w:rPr>
        <w:t>（57）《钢骨混凝土结构技术规程》（YB 9082-2006）</w:t>
      </w:r>
    </w:p>
    <w:p>
      <w:pPr>
        <w:pStyle w:val="NormalWeb"/>
        <w:rPr>
          <w:rFonts w:ascii="Simsun" w:hAnsi="Simsun" w:cs="Simsun"/>
          <w:color w:val="000000"/>
        </w:rPr>
      </w:pPr>
      <w:r>
        <w:rPr>
          <w:rFonts w:ascii="Simsun" w:hAnsi="Simsun" w:cs="Simsun"/>
          <w:color w:val="000000"/>
        </w:rPr>
        <w:t>（58）《高层建筑钢-混凝土混合结构设计规程》（CECS230：2008）</w:t>
      </w:r>
    </w:p>
    <w:p>
      <w:pPr>
        <w:pStyle w:val="NormalWeb"/>
        <w:rPr>
          <w:rFonts w:ascii="Simsun" w:hAnsi="Simsun" w:cs="Simsun"/>
          <w:color w:val="000000"/>
        </w:rPr>
      </w:pPr>
      <w:r>
        <w:rPr>
          <w:rFonts w:ascii="Simsun" w:hAnsi="Simsun" w:cs="Simsun"/>
          <w:color w:val="000000"/>
        </w:rPr>
        <w:t>（59）《型钢混凝土结构施工钢筋排布规则与构造详图》（12SG904-1）</w:t>
      </w:r>
    </w:p>
    <w:p>
      <w:pPr>
        <w:pStyle w:val="NormalWeb"/>
        <w:rPr>
          <w:rFonts w:ascii="Simsun" w:hAnsi="Simsun" w:cs="Simsun"/>
          <w:color w:val="000000"/>
        </w:rPr>
      </w:pPr>
      <w:r>
        <w:rPr>
          <w:rFonts w:ascii="Simsun" w:hAnsi="Simsun" w:cs="Simsun"/>
          <w:color w:val="000000"/>
        </w:rPr>
        <w:t>（60）《混凝土结构工程施工质量验收规范》GB50204-2002（2011年版）</w:t>
      </w:r>
    </w:p>
    <w:p>
      <w:pPr>
        <w:pStyle w:val="NormalWeb"/>
        <w:rPr>
          <w:rFonts w:ascii="Simsun" w:hAnsi="Simsun" w:cs="Simsun"/>
          <w:color w:val="000000"/>
        </w:rPr>
      </w:pPr>
      <w:r>
        <w:rPr>
          <w:rFonts w:ascii="Simsun" w:hAnsi="Simsun" w:cs="Simsun"/>
          <w:color w:val="000000"/>
        </w:rPr>
        <w:t>（61）《建筑工程施工质量验收统一标准》（GB50300-2001）</w:t>
      </w:r>
    </w:p>
    <w:p>
      <w:pPr>
        <w:pStyle w:val="NormalWeb"/>
        <w:rPr>
          <w:rFonts w:ascii="Simsun" w:hAnsi="Simsun" w:cs="Simsun"/>
          <w:color w:val="000000"/>
        </w:rPr>
      </w:pPr>
      <w:r>
        <w:rPr>
          <w:rFonts w:ascii="Simsun" w:hAnsi="Simsun" w:cs="Simsun"/>
          <w:color w:val="000000"/>
        </w:rPr>
        <w:t>（62）《钢结构工程施工质量验收规范》（GB50205-2001）</w:t>
      </w:r>
    </w:p>
    <w:p>
      <w:pPr>
        <w:pStyle w:val="NormalWeb"/>
        <w:rPr>
          <w:rFonts w:ascii="Simsun" w:hAnsi="Simsun" w:cs="Simsun"/>
          <w:color w:val="000000"/>
        </w:rPr>
      </w:pPr>
      <w:r>
        <w:rPr>
          <w:rFonts w:ascii="Simsun" w:hAnsi="Simsun" w:cs="Simsun"/>
          <w:color w:val="000000"/>
        </w:rPr>
        <w:t>（63）《型钢混凝土组合结构技术规程》（JGJ138-2001）</w:t>
      </w:r>
    </w:p>
    <w:p>
      <w:pPr>
        <w:pStyle w:val="NormalWeb"/>
        <w:rPr>
          <w:rFonts w:ascii="Simsun" w:hAnsi="Simsun" w:cs="Simsun"/>
          <w:color w:val="000000"/>
        </w:rPr>
      </w:pPr>
      <w:r>
        <w:rPr>
          <w:rFonts w:ascii="Simsun" w:hAnsi="Simsun" w:cs="Simsun"/>
          <w:color w:val="000000"/>
        </w:rPr>
        <w:t>以上规范如有最新版本，按最新版本执行。</w:t>
      </w:r>
    </w:p>
    <w:p>
      <w:pPr>
        <w:pStyle w:val="NormalWeb"/>
        <w:rPr>
          <w:rFonts w:ascii="Simsun" w:hAnsi="Simsun" w:cs="Simsun"/>
          <w:color w:val="000000"/>
        </w:rPr>
      </w:pPr>
      <w:r>
        <w:rPr>
          <w:rFonts w:ascii="Simsun" w:hAnsi="Simsun" w:cs="Simsun"/>
          <w:color w:val="000000"/>
        </w:rPr>
        <w:t>2.在合同履行期间，本工程所采用的标准或规范若有修改或新颁，应按修改或新颁的内容执行。</w:t>
      </w:r>
    </w:p>
    <w:p>
      <w:pPr>
        <w:pStyle w:val="NormalWeb"/>
        <w:rPr>
          <w:rFonts w:ascii="Simsun" w:hAnsi="Simsun" w:cs="Simsun"/>
          <w:color w:val="000000"/>
        </w:rPr>
      </w:pPr>
      <w:r>
        <w:rPr>
          <w:rFonts w:ascii="Simsun" w:hAnsi="Simsun" w:cs="Simsun"/>
          <w:color w:val="000000"/>
        </w:rPr>
        <w:t>3.倘若本规范及图纸中对材料和工艺并未做出规定，已颁布的现行标准也无明确叙述，则总承包商须在订购材料或施工前，应要求业主和监理工程师进一步阐述有关事项。</w:t>
      </w:r>
    </w:p>
    <w:p>
      <w:pPr>
        <w:pStyle w:val="NormalWeb"/>
        <w:rPr>
          <w:rFonts w:ascii="Simsun" w:hAnsi="Simsun" w:cs="Simsun"/>
          <w:color w:val="000000"/>
        </w:rPr>
      </w:pPr>
      <w:r>
        <w:rPr>
          <w:rFonts w:ascii="Simsun" w:hAnsi="Simsun" w:cs="Simsun"/>
          <w:color w:val="000000"/>
        </w:rPr>
        <w:t>4.对于本工程所采用的标准或规范的任何部分，当总承包商报经业主和监理工程师审批后也可采用，但这种批准不免除或减轻总承包商根据合同规定应承担的任何责任。关于原采用的标准或规范与所建议改用的其他标准或规范之间的差异，应由总承包商在向业主和监理工程师的报告中详细说明，并在期望业主和监理工程师批准的日期前至少14天提交。如业主和监理工程师认为总承包商所建议改用的其他标准或规范不能保证工程达到相同的质量时，则总承包商仍应执行原采用的标准或规范。</w:t>
      </w:r>
    </w:p>
    <w:p>
      <w:pPr>
        <w:pStyle w:val="NormalWeb"/>
        <w:rPr>
          <w:rFonts w:ascii="Simsun" w:hAnsi="Simsun" w:cs="Simsun"/>
          <w:color w:val="000000"/>
        </w:rPr>
      </w:pPr>
      <w:r>
        <w:rPr>
          <w:rFonts w:ascii="Simsun" w:hAnsi="Simsun" w:cs="Simsun"/>
          <w:color w:val="000000"/>
        </w:rPr>
        <w:t>5.材料品牌</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序号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材料或设备名称</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品牌</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备注</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水泵</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配电箱、弱电箱</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3</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电线</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4</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电缆（除矿物质绝缘电缆）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矿物质绝缘电缆</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6</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给水PPR管、管件和阀门</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7</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UPVC排水管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8</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PVC穿线管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9</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金属线槽、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桥架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塑料线槽</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焊接钢管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13</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KBG钢管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14</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开关</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插座</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16</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普通灯具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17</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应急灯具</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18</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轴流排风扇</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19</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镀锌钢管</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20</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柔性铸铁管、管件</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21</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阀门</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22</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热水表</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23</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阻火圈</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24</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钢材</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25</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水泥</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26</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机制烟道</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27</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防水卷材</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r>
        <w:trPr/>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28</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难燃型挤塑聚苯板</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c>
          <w:tcPr>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rPr>
                <w:rFonts w:ascii="Simsun" w:hAnsi="Simsun" w:cs="Simsun"/>
                <w:color w:val="000000"/>
                <w:sz w:val="24"/>
              </w:rPr>
            </w:pPr>
            <w:r>
              <w:rPr>
                <w:rFonts w:ascii="Simsun" w:hAnsi="Simsun" w:cs="Simsun"/>
                <w:color w:val="000000"/>
                <w:sz w:val="24"/>
              </w:rPr>
              <w:t xml:space="preserve"> </w:t>
            </w:r>
          </w:p>
        </w:tc>
      </w:tr>
    </w:tbl>
    <w:p>
      <w:pPr>
        <w:pStyle w:val="NormalWeb"/>
        <w:rPr>
          <w:rFonts w:ascii="Simsun" w:hAnsi="Simsun" w:cs="Simsun"/>
          <w:color w:val="000000"/>
        </w:rPr>
      </w:pPr>
      <w:r>
        <w:rPr>
          <w:rFonts w:ascii="Simsun" w:hAnsi="Simsun" w:cs="Simsun"/>
          <w:color w:val="000000"/>
        </w:rPr>
        <w:t>注明：以上品牌若乙方进行调整，须报甲方审批，且价格按甲方审批的材料价进行调整，主材外其它价格不变。</w:t>
      </w:r>
    </w:p>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0"/>
    </w:pPr>
    <w:rPr>
      <w:rFonts w:ascii="Simsun" w:hAnsi="Simsun" w:cs="Simsun"/>
      <w:b w:val="true"/>
      <w:color w:val="000000"/>
      <w:sz w:val="36"/>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jc w:val="center"/>
      <w:outlineLvl w:val="1"/>
    </w:pPr>
    <w:rPr>
      <w:rFonts w:ascii="Simsun" w:hAnsi="Simsun" w:cs="Simsun"/>
      <w:b w:val="true"/>
      <w:i w:val="false"/>
      <w:color w:val="000000"/>
      <w:sz w:val="28"/>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jc w:val="left"/>
      <w:outlineLvl w:val="2"/>
    </w:pPr>
    <w:rPr>
      <w:rFonts w:ascii="Simsun" w:hAnsi="Simsun" w:cs="Simsun"/>
      <w:b w:val="true"/>
      <w:i w:val="false"/>
      <w:color w:val="000000"/>
      <w:sz w:val="26"/>
    </w:rPr>
  </w:style>
  <w:style w:styleId="NormalWeb" w:type="paragraph" w:default="false" w:customStyle="false">
    <w:name w:val="Normal (Web)"/>
    <w:basedOn w:val="Normal"/>
    <w:uiPriority w:val="99"/>
    <w:pPr>
      <w:spacing w:after="100" w:before="100" w:afterAutospacing="true" w:beforeAutospacing="true"/>
      <w:jc w:val="left"/>
    </w:pPr>
    <w:rPr>
      <w:rFonts w:ascii="Simsun" w:hAnsi="Simsun" w:cs="Simsun"/>
      <w:i w:val="false"/>
      <w:sz w:val="24"/>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