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 </w:t>
      </w:r>
      <w:bookmarkStart w:id="0" w:name="_GoBack"/>
      <w:r>
        <w:rPr>
          <w:rFonts w:hint="eastAsia" w:ascii="宋体" w:hAnsi="宋体" w:eastAsia="宋体" w:cs="宋体"/>
          <w:b/>
          <w:sz w:val="32"/>
          <w:szCs w:val="32"/>
        </w:rPr>
        <w:t>网站及服务器维护合同</w:t>
      </w:r>
      <w:bookmarkEnd w:id="0"/>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甲乙双方就甲方网站数据及服务器维护一事，进行友好协商，并一致同意订立本《网站维护协议书》，内容如下：</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第1条 协议目的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保障甲方网站正常使用，同时及时进行故障处理。</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第2条 维护项目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网站域名：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程序脚本：</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数据库：</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服务器：独立服务，服务器环境配置，安全设置，安全维护网站的数据库管理，数据库定期备份，灾难性恢复，黑客攻击恢复。</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网站部分数据的协助添加，部分广告的协助投放，流量承载和监控。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网站及服务器维护费用总额：人民币（大写）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第3条 网站维护情况</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网站维护</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网站维护内容：乙方为甲方提供网站维护更新、每年维护的次数在</w:t>
      </w:r>
      <w:r>
        <w:rPr>
          <w:rFonts w:hint="eastAsia" w:ascii="宋体" w:hAnsi="宋体" w:eastAsia="宋体" w:cs="宋体"/>
          <w:sz w:val="24"/>
          <w:szCs w:val="24"/>
          <w:u w:val="single"/>
        </w:rPr>
        <w:t>    </w:t>
      </w:r>
      <w:r>
        <w:rPr>
          <w:rFonts w:hint="eastAsia" w:ascii="宋体" w:hAnsi="宋体" w:eastAsia="宋体" w:cs="宋体"/>
          <w:sz w:val="24"/>
          <w:szCs w:val="24"/>
        </w:rPr>
        <w:t>次以下。维护期间，乙方每次为甲方更新、维护的页面在2页以下。代办域名主机续费及其维护期间邮局、主机、网站程序上传至服务器调试等服务。（维护内容为页面文字、图片的更新，不包括原页面风格和模板的改动如需网站风格和模版改动需另行协商收取费用）。</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第4条 甲方的责任和义务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本协议签署后，甲方应一次性向乙方交付费用总额。如甲方拒绝支付，则乙方有权利，撤除服务器安全设置，运行环境和备份设定，造成的后果甲方自行承担。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每次网站维护，甲方应提前将要更新的资料以电子邮件或移动U盘方式交给我公司，明确、清晰的指明更新或维护项目。</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第5条 乙方的责任和义务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乙方应在不改变甲方网站原页面风格和模版的前提下为甲方进行网站维护。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乙方应在收到甲方通知后工作日时间，保障在收取资料后3日内完成资料的修改，如甲方提交更新量较大时间往后延迟。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乙方在每次维护网站后，应及时将维护内容上传到乙方网站所在的服务器上。</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乙方以甲方提供的电子邮件通知为依据进行更新、维护网站。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甲方在发现网站不能正常使用，应及时通知乙方，乙方应在第一时间检查甲方网站找出原因，以及时让甲方正常使用网站。</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第6条 免责条件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因电信部门检修等原因造成服务中断的，双方互不承担责任。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因国家政策法规调整、自然灾害等不可抗力造成的服务中断，双方互不承担责任。</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第7条 附则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本协议一式二份，协议各方各执一份。各份协议文本具有同等法律效力。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本协议经各方签署后生效。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甲方（签字或盖章）：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乙方（签字或盖章）：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4CB5523"/>
    <w:rsid w:val="22872302"/>
    <w:rsid w:val="28AC24D5"/>
    <w:rsid w:val="33EB28B6"/>
    <w:rsid w:val="4FC351EA"/>
    <w:rsid w:val="64957E1C"/>
    <w:rsid w:val="688D46F2"/>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