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赞助栏目广告合同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身份证号码：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就有关特定栏目的广告赞助事宜，甲、乙双方经友好协商达成如下合同：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服务方式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乙方负责甲方特定栏目的随片广告征集及其他相关赞助事宜，甲方为乙方的服务提供特定条件。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甲方提供的特定条件：</w:t>
      </w:r>
      <w:r>
        <w:rPr>
          <w:rFonts w:ascii="宋体" w:hAnsi="宋体" w:cs="宋体"/>
          <w:color w:val="000000"/>
          <w:sz w:val="24"/>
          <w:u w:val="single"/>
        </w:rPr>
        <w:t>固定办公室  间、通讯设备  部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甲方特定栏目：</w:t>
      </w:r>
      <w:r>
        <w:rPr>
          <w:rFonts w:ascii="宋体" w:hAnsi="宋体" w:cs="宋体"/>
          <w:color w:val="000000"/>
          <w:sz w:val="24"/>
          <w:u w:val="single"/>
        </w:rPr>
        <w:t>请填充栏目名称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服务期限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服务期限：</w:t>
      </w:r>
      <w:r>
        <w:rPr>
          <w:rFonts w:ascii="宋体" w:hAnsi="宋体" w:cs="宋体"/>
          <w:color w:val="000000"/>
          <w:sz w:val="24"/>
          <w:u w:val="single"/>
        </w:rPr>
        <w:t>自  年  月  日起（含当日）至  年  月  日（含当日）止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本合同权利义务关系以服务期限届满或特定栏目不再开办时终止。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服务报酬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乙方征集广告成功的，甲方应按“实收广告费*提成比例”向乙方支付服务报酬。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（1）“提成比例”：双方确认为</w:t>
      </w:r>
      <w:r>
        <w:rPr>
          <w:rFonts w:ascii="宋体" w:hAnsi="宋体" w:cs="宋体"/>
          <w:color w:val="000000"/>
          <w:sz w:val="24"/>
          <w:u w:val="single"/>
        </w:rPr>
        <w:t>  %（百分之  ）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（2）“实收广告费”：以甲方实际取得的广告费金额为准。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（3）“征集广告成功”：指服务期限内，甲方实际收到由乙方征集的广告费。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乙方取得赞助成功的，甲方应按“实收赞助费*提成比例”向乙方支付服务报酬。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（1）“提成比例”：双方确认为</w:t>
      </w:r>
      <w:r>
        <w:rPr>
          <w:rFonts w:ascii="宋体" w:hAnsi="宋体" w:cs="宋体"/>
          <w:color w:val="000000"/>
          <w:sz w:val="24"/>
          <w:u w:val="single"/>
        </w:rPr>
        <w:t>  %（百分之  ）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（2）“实收赞助费”：以甲方实际取得的赞助费金额为准。如征集到实物赞助的，甲方按实物的实际价格计算。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（3）“取得赞助成功”：指服务期限内，甲方实际收到由乙方拉来的赞助费。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服务报酬支付时间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广告费或赞助费实际到达甲方账户之后的</w:t>
      </w:r>
      <w:r>
        <w:rPr>
          <w:rFonts w:ascii="宋体" w:hAnsi="宋体" w:cs="宋体"/>
          <w:color w:val="000000"/>
          <w:sz w:val="24"/>
          <w:u w:val="single"/>
        </w:rPr>
        <w:t>3</w:t>
      </w:r>
      <w:r>
        <w:rPr>
          <w:rFonts w:ascii="宋体" w:hAnsi="宋体" w:cs="宋体"/>
          <w:color w:val="000000"/>
          <w:sz w:val="24"/>
        </w:rPr>
        <w:t>日内。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其他费用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通讯电话费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由</w:t>
      </w:r>
      <w:r>
        <w:rPr>
          <w:rFonts w:ascii="宋体" w:hAnsi="宋体" w:cs="宋体"/>
          <w:color w:val="000000"/>
          <w:sz w:val="24"/>
          <w:u w:val="single"/>
        </w:rPr>
        <w:t>乙方</w:t>
      </w:r>
      <w:r>
        <w:rPr>
          <w:rFonts w:ascii="宋体" w:hAnsi="宋体" w:cs="宋体"/>
          <w:color w:val="000000"/>
          <w:sz w:val="24"/>
        </w:rPr>
        <w:t>自行承担，每月10日前，</w:t>
      </w:r>
      <w:r>
        <w:rPr>
          <w:rFonts w:ascii="宋体" w:hAnsi="宋体" w:cs="宋体"/>
          <w:color w:val="000000"/>
          <w:sz w:val="24"/>
          <w:u w:val="single"/>
        </w:rPr>
        <w:t>乙方</w:t>
      </w:r>
      <w:r>
        <w:rPr>
          <w:rFonts w:ascii="宋体" w:hAnsi="宋体" w:cs="宋体"/>
          <w:color w:val="000000"/>
          <w:sz w:val="24"/>
        </w:rPr>
        <w:t>应完成上月通讯电话费的结算。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办公设备使用费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在甲方方便的情况下，乙方可以使用甲方的办公设备(如复印机、电脑、会议室、车辆等)，由甲方记录后，乙方签字认可，使用价格按正常商务费用价格的</w:t>
      </w:r>
      <w:r>
        <w:rPr>
          <w:rFonts w:ascii="宋体" w:hAnsi="宋体" w:cs="宋体"/>
          <w:color w:val="000000"/>
          <w:sz w:val="24"/>
          <w:u w:val="single"/>
        </w:rPr>
        <w:t>50</w:t>
      </w:r>
      <w:r>
        <w:rPr>
          <w:rFonts w:ascii="宋体" w:hAnsi="宋体" w:cs="宋体"/>
          <w:color w:val="000000"/>
          <w:sz w:val="24"/>
        </w:rPr>
        <w:t>%支付给甲方，办公设备使用费每月结算一次。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乙方应自行承担征集广告和赞助过程中所需的其他一切费用，甲方概不负责。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乙方义务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乙方为甲方的栏目进行征集广告和赞助活动时，不得损害甲方的名誉和利益。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乙方不得影响甲方正常的工作秩序，不得影响甲方正常的工作时间安排。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除甲、乙双方本合同约定的事项外，乙方不得干涉甲方的其他业务。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乙方必须遵守办公场所的物业管理及保安工作，不得动用和损害公共设施及甲方办公区的财物，如有损害的，按规定赔偿。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乙方及乙方来客不得在甲方的办公区内随意走动、喧闹。</w:t>
      </w:r>
    </w:p>
    <w:p>
      <w:pPr>
        <w:pStyle w:val="3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争议解决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因本合同以及本合同项下订单/附件/补充协议等（如有）引起或有关的任何争议，由合同各方协商解决，也可由有关部门调解。协商或调解不成的，应向</w:t>
      </w:r>
      <w:r>
        <w:rPr>
          <w:rFonts w:ascii="宋体" w:hAnsi="宋体" w:cs="宋体"/>
          <w:color w:val="000000"/>
          <w:sz w:val="24"/>
          <w:u w:val="single"/>
        </w:rPr>
        <w:t>  所在地</w:t>
      </w:r>
      <w:r>
        <w:rPr>
          <w:rFonts w:ascii="宋体" w:hAnsi="宋体" w:cs="宋体"/>
          <w:color w:val="000000"/>
          <w:sz w:val="24"/>
        </w:rPr>
        <w:t>有管辖权的人民法院起诉。</w:t>
      </w:r>
    </w:p>
    <w:p>
      <w:pPr>
        <w:pStyle w:val="3"/>
        <w:numPr>
          <w:ilvl w:val="0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附则</w:t>
      </w:r>
    </w:p>
    <w:p>
      <w:pPr>
        <w:pStyle w:val="4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本合同一式二份，合同各方各执一份。各份合同文本具有同等法律效力。</w:t>
      </w:r>
    </w:p>
    <w:p>
      <w:pPr>
        <w:pStyle w:val="4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本合同经各方签名或盖章后生效。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（以下无合同正文）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签订时间：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">
    <w:nsid w:val="BF205925"/>
    <w:multiLevelType w:val="multilevel"/>
    <w:tmpl w:val="BF205925"/>
    <w:lvl w:ilvl="0" w:tentative="0">
      <w:start w:val="4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4">
    <w:nsid w:val="03D62ECE"/>
    <w:multiLevelType w:val="multilevel"/>
    <w:tmpl w:val="03D62ECE"/>
    <w:lvl w:ilvl="0" w:tentative="0">
      <w:start w:val="6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5">
    <w:nsid w:val="25B654F3"/>
    <w:multiLevelType w:val="multilevel"/>
    <w:tmpl w:val="25B654F3"/>
    <w:lvl w:ilvl="0" w:tentative="0">
      <w:start w:val="7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6">
    <w:nsid w:val="59ADCABA"/>
    <w:multiLevelType w:val="multilevel"/>
    <w:tmpl w:val="59ADCABA"/>
    <w:lvl w:ilvl="0" w:tentative="0">
      <w:start w:val="3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7">
    <w:nsid w:val="72183CF9"/>
    <w:multiLevelType w:val="multilevel"/>
    <w:tmpl w:val="72183CF9"/>
    <w:lvl w:ilvl="0" w:tentative="0">
      <w:start w:val="8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2B55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7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2022-07-25T07:55:37Z</dcterms:created>
  <dc:creator>法天使</dc:creator>
  <cp:keywords>特定行业、特定业务;广告置换、合作;广告营销、展览赞助</cp:keywords>
  <cp:lastModifiedBy>万律</cp:lastModifiedBy>
  <dcterms:modified xsi:type="dcterms:W3CDTF">2022-07-25T07:55:43Z</dcterms:modified>
  <dc:title>赞助栏目广告合同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BED51EFBEF2346C9B08E56D361DDB80F</vt:lpwstr>
  </property>
</Properties>
</file>