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rPr>
          <w:rFonts w:ascii="SimSun" w:hAnsi="SimSun" w:cs="SimSun"/>
          <w:color w:val="000000"/>
          <w:sz w:val="24"/>
          <w:szCs w:val="24"/>
        </w:rPr>
      </w:pPr>
      <w:r>
        <w:rPr>
          <w:rFonts w:ascii="SimSun" w:hAnsi="SimSun" w:cs="SimSun"/>
          <w:color w:val="000000"/>
          <w:sz w:val="24"/>
          <w:szCs w:val="24"/>
        </w:rPr>
        <w:t>编号：</w:t>
      </w:r>
      <w:r>
        <w:rPr>
          <w:rFonts w:ascii="SimSun" w:hAnsi="SimSun" w:cs="SimSun"/>
          <w:color w:val="000000"/>
          <w:sz w:val="24"/>
          <w:szCs w:val="24"/>
          <w:u w:val="single"/>
        </w:rPr>
        <w:t>        </w:t>
      </w:r>
    </w:p>
    <w:p>
      <w:pPr>
        <w:pStyle w:val="Heading1"/>
        <w:spacing w:line="240" w:lineRule="auto"/>
        <w:jc w:val="center"/>
        <w:rPr>
          <w:rFonts w:ascii="SimSun" w:hAnsi="SimSun" w:cs="SimSun"/>
          <w:b/>
          <w:bCs/>
          <w:color w:val="000000"/>
          <w:sz w:val="36"/>
          <w:szCs w:val="36"/>
        </w:rPr>
      </w:pPr>
      <w:r>
        <w:rPr>
          <w:rFonts w:ascii="SimSun" w:hAnsi="SimSun" w:cs="SimSun"/>
          <w:b/>
          <w:bCs/>
          <w:color w:val="000000"/>
          <w:sz w:val="36"/>
          <w:szCs w:val="36"/>
        </w:rPr>
        <w:t>上海市汽车租赁合同示范文本</w:t>
      </w:r>
    </w:p>
    <w:p>
      <w:pPr>
        <w:spacing w:line="240" w:lineRule="auto"/>
        <w:rPr>
          <w:rFonts w:ascii="SimSun" w:hAnsi="SimSun" w:cs="SimSun"/>
          <w:color w:val="000000"/>
          <w:sz w:val="24"/>
          <w:szCs w:val="24"/>
        </w:rPr>
      </w:pPr>
      <w:r>
        <w:rPr>
          <w:rFonts w:ascii="SimSun" w:hAnsi="SimSun" w:cs="SimSun"/>
          <w:color w:val="000000"/>
          <w:sz w:val="24"/>
          <w:szCs w:val="24"/>
        </w:rPr>
        <w:t>（2014版）</w:t>
      </w:r>
    </w:p>
    <w:p>
      <w:pPr>
        <w:spacing w:line="240" w:lineRule="auto"/>
        <w:rPr>
          <w:rFonts w:ascii="SimSun" w:hAnsi="SimSun" w:cs="SimSun"/>
          <w:color w:val="000000"/>
          <w:sz w:val="24"/>
          <w:szCs w:val="24"/>
        </w:rPr>
      </w:pPr>
      <w:r>
        <w:rPr>
          <w:rFonts w:ascii="SimSun" w:hAnsi="SimSun" w:cs="SimSun"/>
          <w:color w:val="000000"/>
          <w:sz w:val="24"/>
          <w:szCs w:val="24"/>
        </w:rPr>
        <w:t>上海市工商行政管理局</w:t>
      </w:r>
    </w:p>
    <w:p>
      <w:pPr>
        <w:spacing w:line="240" w:lineRule="auto"/>
        <w:rPr>
          <w:rFonts w:ascii="SimSun" w:hAnsi="SimSun" w:cs="SimSun"/>
          <w:color w:val="000000"/>
          <w:sz w:val="24"/>
          <w:szCs w:val="24"/>
        </w:rPr>
      </w:pPr>
      <w:r>
        <w:rPr>
          <w:rFonts w:ascii="SimSun" w:hAnsi="SimSun" w:cs="SimSun"/>
          <w:color w:val="000000"/>
          <w:sz w:val="24"/>
          <w:szCs w:val="24"/>
        </w:rPr>
        <w:t>上海市出租汽车暨汽车租赁行业协会    制定</w:t>
      </w:r>
    </w:p>
    <w:p>
      <w:pPr>
        <w:spacing w:line="240" w:lineRule="auto"/>
        <w:rPr>
          <w:rFonts w:ascii="SimSun" w:hAnsi="SimSun" w:cs="SimSun"/>
          <w:color w:val="000000"/>
          <w:sz w:val="24"/>
          <w:szCs w:val="24"/>
        </w:rPr>
      </w:pPr>
      <w:r>
        <w:rPr>
          <w:rFonts w:ascii="SimSun" w:hAnsi="SimSun" w:cs="SimSun"/>
          <w:color w:val="000000"/>
          <w:sz w:val="24"/>
          <w:szCs w:val="24"/>
        </w:rPr>
        <w:t>合同编号：</w:t>
      </w:r>
      <w:r>
        <w:rPr>
          <w:rFonts w:ascii="SimSun" w:hAnsi="SimSun" w:cs="SimSun"/>
          <w:color w:val="000000"/>
          <w:sz w:val="24"/>
          <w:szCs w:val="24"/>
          <w:u w:val="single"/>
        </w:rPr>
        <w:t>        </w:t>
      </w:r>
    </w:p>
    <w:p>
      <w:pPr>
        <w:pStyle w:val="Heading2"/>
        <w:spacing w:line="240" w:lineRule="auto"/>
        <w:jc w:val="center"/>
        <w:rPr>
          <w:rFonts w:ascii="SimSun" w:hAnsi="SimSun" w:cs="SimSun"/>
          <w:b/>
          <w:bCs/>
          <w:color w:val="000000"/>
          <w:sz w:val="28"/>
          <w:szCs w:val="28"/>
        </w:rPr>
      </w:pPr>
      <w:r>
        <w:rPr>
          <w:rFonts w:ascii="SimSun" w:hAnsi="SimSun" w:cs="SimSun"/>
          <w:b/>
          <w:bCs/>
          <w:color w:val="000000"/>
          <w:sz w:val="28"/>
          <w:szCs w:val="28"/>
        </w:rPr>
        <w:t>上海市汽车租赁合同</w:t>
      </w:r>
    </w:p>
    <w:p>
      <w:pPr>
        <w:spacing w:line="240" w:lineRule="auto"/>
        <w:rPr>
          <w:rFonts w:ascii="SimSun" w:hAnsi="SimSun" w:cs="SimSun"/>
          <w:color w:val="000000"/>
          <w:sz w:val="24"/>
          <w:szCs w:val="24"/>
        </w:rPr>
      </w:pPr>
      <w:r>
        <w:rPr>
          <w:rFonts w:ascii="SimSun" w:hAnsi="SimSun" w:cs="SimSun"/>
          <w:color w:val="000000"/>
          <w:sz w:val="24"/>
          <w:szCs w:val="24"/>
        </w:rPr>
        <w:t>（2014版）</w:t>
      </w:r>
    </w:p>
    <w:p>
      <w:pPr>
        <w:spacing w:line="240" w:lineRule="auto"/>
        <w:rPr>
          <w:rFonts w:ascii="SimSun" w:hAnsi="SimSun" w:cs="SimSun"/>
          <w:color w:val="000000"/>
          <w:sz w:val="24"/>
          <w:szCs w:val="24"/>
        </w:rPr>
      </w:pPr>
      <w:r>
        <w:rPr>
          <w:rFonts w:ascii="SimSun" w:hAnsi="SimSun" w:cs="SimSun"/>
          <w:b/>
          <w:bCs/>
          <w:color w:val="000000"/>
          <w:sz w:val="24"/>
          <w:szCs w:val="24"/>
        </w:rPr>
        <w:t>甲方（出租方）：</w:t>
      </w:r>
      <w:r>
        <w:rPr>
          <w:rFonts w:ascii="SimSun" w:hAnsi="SimSun" w:cs="SimSun"/>
          <w:b/>
          <w:bCs/>
          <w:color w:val="000000"/>
          <w:sz w:val="24"/>
          <w:szCs w:val="24"/>
          <w:u w:val="single"/>
        </w:rPr>
        <w:t>        </w:t>
      </w:r>
    </w:p>
    <w:p>
      <w:pPr>
        <w:spacing w:line="240" w:lineRule="auto"/>
        <w:rPr>
          <w:rFonts w:ascii="SimSun" w:hAnsi="SimSun" w:cs="SimSun"/>
          <w:color w:val="000000"/>
          <w:sz w:val="24"/>
          <w:szCs w:val="24"/>
        </w:rPr>
      </w:pPr>
      <w:r>
        <w:rPr>
          <w:rFonts w:ascii="SimSun" w:hAnsi="SimSun" w:cs="SimSun"/>
          <w:b/>
          <w:bCs/>
          <w:color w:val="000000"/>
          <w:sz w:val="24"/>
          <w:szCs w:val="24"/>
        </w:rPr>
        <w:t>乙方（承租方）：</w:t>
      </w:r>
      <w:r>
        <w:rPr>
          <w:rFonts w:ascii="SimSun" w:hAnsi="SimSun" w:cs="SimSun"/>
          <w:b/>
          <w:bCs/>
          <w:color w:val="000000"/>
          <w:sz w:val="24"/>
          <w:szCs w:val="24"/>
          <w:u w:val="single"/>
        </w:rPr>
        <w:t>        </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color w:val="000000"/>
          <w:sz w:val="24"/>
          <w:szCs w:val="24"/>
        </w:rPr>
        <w:t>依照《中华人民共和国合同法》及其它相关法律、法规的规定，经甲、乙双方协商一致，签订本合同。</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一、租赁标的及租期</w:t>
      </w:r>
    </w:p>
    <w:p>
      <w:pPr>
        <w:spacing w:line="240" w:lineRule="auto"/>
        <w:rPr>
          <w:rFonts w:ascii="SimSun" w:hAnsi="SimSun" w:cs="SimSun"/>
          <w:color w:val="000000"/>
          <w:sz w:val="24"/>
          <w:szCs w:val="24"/>
        </w:rPr>
      </w:pPr>
      <w:r>
        <w:rPr>
          <w:rFonts w:ascii="SimSun" w:hAnsi="SimSun" w:cs="SimSun"/>
          <w:color w:val="000000"/>
          <w:sz w:val="24"/>
          <w:szCs w:val="24"/>
        </w:rPr>
        <w:t>1.乙方自</w:t>
      </w:r>
      <w:r>
        <w:rPr>
          <w:rFonts w:ascii="SimSun" w:hAnsi="SimSun" w:cs="SimSun"/>
          <w:color w:val="000000"/>
          <w:sz w:val="24"/>
          <w:szCs w:val="24"/>
          <w:u w:val="single"/>
        </w:rPr>
        <w:t>    </w:t>
      </w:r>
      <w:r>
        <w:rPr>
          <w:rFonts w:ascii="SimSun" w:hAnsi="SimSun" w:cs="SimSun"/>
          <w:color w:val="000000"/>
          <w:sz w:val="24"/>
          <w:szCs w:val="24"/>
        </w:rPr>
        <w:t>年</w:t>
      </w:r>
      <w:r>
        <w:rPr>
          <w:rFonts w:ascii="SimSun" w:hAnsi="SimSun" w:cs="SimSun"/>
          <w:color w:val="000000"/>
          <w:sz w:val="24"/>
          <w:szCs w:val="24"/>
          <w:u w:val="single"/>
        </w:rPr>
        <w:t>    </w:t>
      </w:r>
      <w:r>
        <w:rPr>
          <w:rFonts w:ascii="SimSun" w:hAnsi="SimSun" w:cs="SimSun"/>
          <w:color w:val="000000"/>
          <w:sz w:val="24"/>
          <w:szCs w:val="24"/>
        </w:rPr>
        <w:t>月</w:t>
      </w:r>
      <w:r>
        <w:rPr>
          <w:rFonts w:ascii="SimSun" w:hAnsi="SimSun" w:cs="SimSun"/>
          <w:color w:val="000000"/>
          <w:sz w:val="24"/>
          <w:szCs w:val="24"/>
          <w:u w:val="single"/>
        </w:rPr>
        <w:t>    </w:t>
      </w:r>
      <w:r>
        <w:rPr>
          <w:rFonts w:ascii="SimSun" w:hAnsi="SimSun" w:cs="SimSun"/>
          <w:color w:val="000000"/>
          <w:sz w:val="24"/>
          <w:szCs w:val="24"/>
        </w:rPr>
        <w:t>日</w:t>
      </w:r>
      <w:r>
        <w:rPr>
          <w:rFonts w:ascii="SimSun" w:hAnsi="SimSun" w:cs="SimSun"/>
          <w:color w:val="000000"/>
          <w:sz w:val="24"/>
          <w:szCs w:val="24"/>
          <w:u w:val="single"/>
        </w:rPr>
        <w:t>    </w:t>
      </w:r>
      <w:r>
        <w:rPr>
          <w:rFonts w:ascii="SimSun" w:hAnsi="SimSun" w:cs="SimSun"/>
          <w:color w:val="000000"/>
          <w:sz w:val="24"/>
          <w:szCs w:val="24"/>
        </w:rPr>
        <w:t>时至</w:t>
      </w:r>
      <w:r>
        <w:rPr>
          <w:rFonts w:ascii="SimSun" w:hAnsi="SimSun" w:cs="SimSun"/>
          <w:color w:val="000000"/>
          <w:sz w:val="24"/>
          <w:szCs w:val="24"/>
          <w:u w:val="single"/>
        </w:rPr>
        <w:t>    </w:t>
      </w:r>
      <w:r>
        <w:rPr>
          <w:rFonts w:ascii="SimSun" w:hAnsi="SimSun" w:cs="SimSun"/>
          <w:color w:val="000000"/>
          <w:sz w:val="24"/>
          <w:szCs w:val="24"/>
        </w:rPr>
        <w:t>年</w:t>
      </w:r>
      <w:r>
        <w:rPr>
          <w:rFonts w:ascii="SimSun" w:hAnsi="SimSun" w:cs="SimSun"/>
          <w:color w:val="000000"/>
          <w:sz w:val="24"/>
          <w:szCs w:val="24"/>
          <w:u w:val="single"/>
        </w:rPr>
        <w:t>    </w:t>
      </w:r>
      <w:r>
        <w:rPr>
          <w:rFonts w:ascii="SimSun" w:hAnsi="SimSun" w:cs="SimSun"/>
          <w:color w:val="000000"/>
          <w:sz w:val="24"/>
          <w:szCs w:val="24"/>
        </w:rPr>
        <w:t>月</w:t>
      </w:r>
      <w:r>
        <w:rPr>
          <w:rFonts w:ascii="SimSun" w:hAnsi="SimSun" w:cs="SimSun"/>
          <w:color w:val="000000"/>
          <w:sz w:val="24"/>
          <w:szCs w:val="24"/>
          <w:u w:val="single"/>
        </w:rPr>
        <w:t>    </w:t>
      </w:r>
      <w:r>
        <w:rPr>
          <w:rFonts w:ascii="SimSun" w:hAnsi="SimSun" w:cs="SimSun"/>
          <w:color w:val="000000"/>
          <w:sz w:val="24"/>
          <w:szCs w:val="24"/>
        </w:rPr>
        <w:t>日</w:t>
      </w:r>
      <w:r>
        <w:rPr>
          <w:rFonts w:ascii="SimSun" w:hAnsi="SimSun" w:cs="SimSun"/>
          <w:color w:val="000000"/>
          <w:sz w:val="24"/>
          <w:szCs w:val="24"/>
          <w:u w:val="single"/>
        </w:rPr>
        <w:t>    </w:t>
      </w:r>
      <w:r>
        <w:rPr>
          <w:rFonts w:ascii="SimSun" w:hAnsi="SimSun" w:cs="SimSun"/>
          <w:color w:val="000000"/>
          <w:sz w:val="24"/>
          <w:szCs w:val="24"/>
        </w:rPr>
        <w:t>时止，向甲方租用</w:t>
      </w:r>
      <w:r>
        <w:rPr>
          <w:rFonts w:ascii="SimSun" w:hAnsi="SimSun" w:cs="SimSun"/>
          <w:color w:val="000000"/>
          <w:sz w:val="24"/>
          <w:szCs w:val="24"/>
          <w:u w:val="single"/>
        </w:rPr>
        <w:t>        </w:t>
      </w:r>
      <w:r>
        <w:rPr>
          <w:rFonts w:ascii="SimSun" w:hAnsi="SimSun" w:cs="SimSun"/>
          <w:color w:val="000000"/>
          <w:sz w:val="24"/>
          <w:szCs w:val="24"/>
        </w:rPr>
        <w:t>品牌</w:t>
      </w:r>
      <w:r>
        <w:rPr>
          <w:rFonts w:ascii="SimSun" w:hAnsi="SimSun" w:cs="SimSun"/>
          <w:color w:val="000000"/>
          <w:sz w:val="24"/>
          <w:szCs w:val="24"/>
          <w:u w:val="single"/>
        </w:rPr>
        <w:t>        </w:t>
      </w:r>
      <w:r>
        <w:rPr>
          <w:rFonts w:ascii="SimSun" w:hAnsi="SimSun" w:cs="SimSun"/>
          <w:color w:val="000000"/>
          <w:sz w:val="24"/>
          <w:szCs w:val="24"/>
        </w:rPr>
        <w:t>型</w:t>
      </w:r>
      <w:r>
        <w:rPr>
          <w:rFonts w:ascii="SimSun" w:hAnsi="SimSun" w:cs="SimSun"/>
          <w:color w:val="000000"/>
          <w:sz w:val="24"/>
          <w:szCs w:val="24"/>
          <w:u w:val="single"/>
        </w:rPr>
        <w:t>    </w:t>
      </w:r>
      <w:r>
        <w:rPr>
          <w:rFonts w:ascii="SimSun" w:hAnsi="SimSun" w:cs="SimSun"/>
          <w:color w:val="000000"/>
          <w:sz w:val="24"/>
          <w:szCs w:val="24"/>
        </w:rPr>
        <w:t>座车一辆，颜色：</w:t>
      </w:r>
      <w:r>
        <w:rPr>
          <w:rFonts w:ascii="SimSun" w:hAnsi="SimSun" w:cs="SimSun"/>
          <w:color w:val="000000"/>
          <w:sz w:val="24"/>
          <w:szCs w:val="24"/>
          <w:u w:val="single"/>
        </w:rPr>
        <w:t>        </w:t>
      </w:r>
      <w:r>
        <w:rPr>
          <w:rFonts w:ascii="SimSun" w:hAnsi="SimSun" w:cs="SimSun"/>
          <w:color w:val="000000"/>
          <w:sz w:val="24"/>
          <w:szCs w:val="24"/>
        </w:rPr>
        <w:t>，车牌号：</w:t>
      </w:r>
      <w:r>
        <w:rPr>
          <w:rFonts w:ascii="SimSun" w:hAnsi="SimSun" w:cs="SimSun"/>
          <w:color w:val="000000"/>
          <w:sz w:val="24"/>
          <w:szCs w:val="24"/>
          <w:u w:val="single"/>
        </w:rPr>
        <w:t>        </w:t>
      </w:r>
      <w:r>
        <w:rPr>
          <w:rFonts w:ascii="SimSun" w:hAnsi="SimSun" w:cs="SimSun"/>
          <w:color w:val="000000"/>
          <w:sz w:val="24"/>
          <w:szCs w:val="24"/>
        </w:rPr>
        <w:t>，详细内容见《车辆交接单》。合同起始日期以具体的发车日为准。</w:t>
      </w:r>
    </w:p>
    <w:p>
      <w:pPr>
        <w:spacing w:line="240" w:lineRule="auto"/>
        <w:rPr>
          <w:rFonts w:ascii="SimSun" w:hAnsi="SimSun" w:cs="SimSun"/>
          <w:color w:val="000000"/>
          <w:sz w:val="24"/>
          <w:szCs w:val="24"/>
        </w:rPr>
      </w:pPr>
      <w:r>
        <w:rPr>
          <w:rFonts w:ascii="SimSun" w:hAnsi="SimSun" w:cs="SimSun"/>
          <w:color w:val="000000"/>
          <w:sz w:val="24"/>
          <w:szCs w:val="24"/>
        </w:rPr>
        <w:t>2.车辆产权为甲方所有，乙方拥有承租期内的使用权。</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二、租金及支付方式</w:t>
      </w:r>
    </w:p>
    <w:p>
      <w:pPr>
        <w:spacing w:line="240" w:lineRule="auto"/>
        <w:rPr>
          <w:rFonts w:ascii="SimSun" w:hAnsi="SimSun" w:cs="SimSun"/>
          <w:color w:val="000000"/>
          <w:sz w:val="24"/>
          <w:szCs w:val="24"/>
        </w:rPr>
      </w:pPr>
      <w:r>
        <w:rPr>
          <w:rFonts w:ascii="SimSun" w:hAnsi="SimSun" w:cs="SimSun"/>
          <w:color w:val="000000"/>
          <w:sz w:val="24"/>
          <w:szCs w:val="24"/>
        </w:rPr>
        <w:t>1.每</w:t>
      </w:r>
      <w:r>
        <w:rPr>
          <w:rFonts w:ascii="SimSun" w:hAnsi="SimSun" w:cs="SimSun"/>
          <w:color w:val="000000"/>
          <w:sz w:val="24"/>
          <w:szCs w:val="24"/>
          <w:u w:val="single"/>
        </w:rPr>
        <w:t>        </w:t>
      </w:r>
      <w:r>
        <w:rPr>
          <w:rFonts w:ascii="SimSun" w:hAnsi="SimSun" w:cs="SimSun"/>
          <w:color w:val="000000"/>
          <w:sz w:val="24"/>
          <w:szCs w:val="24"/>
        </w:rPr>
        <w:t>租金人民币</w:t>
      </w:r>
      <w:r>
        <w:rPr>
          <w:rFonts w:ascii="SimSun" w:hAnsi="SimSun" w:cs="SimSun"/>
          <w:color w:val="000000"/>
          <w:sz w:val="24"/>
          <w:szCs w:val="24"/>
          <w:u w:val="single"/>
        </w:rPr>
        <w:t>    </w:t>
      </w:r>
      <w:r>
        <w:rPr>
          <w:rFonts w:ascii="SimSun" w:hAnsi="SimSun" w:cs="SimSun"/>
          <w:color w:val="000000"/>
          <w:sz w:val="24"/>
          <w:szCs w:val="24"/>
        </w:rPr>
        <w:t>元（含税率</w:t>
      </w:r>
      <w:r>
        <w:rPr>
          <w:rFonts w:ascii="SimSun" w:hAnsi="SimSun" w:cs="SimSun"/>
          <w:color w:val="000000"/>
          <w:sz w:val="24"/>
          <w:szCs w:val="24"/>
          <w:u w:val="single"/>
        </w:rPr>
        <w:t>    </w:t>
      </w:r>
      <w:r>
        <w:rPr>
          <w:rFonts w:ascii="SimSun" w:hAnsi="SimSun" w:cs="SimSun"/>
          <w:color w:val="000000"/>
          <w:sz w:val="24"/>
          <w:szCs w:val="24"/>
        </w:rPr>
        <w:t>%），大写为</w:t>
      </w:r>
      <w:r>
        <w:rPr>
          <w:rFonts w:ascii="SimSun" w:hAnsi="SimSun" w:cs="SimSun"/>
          <w:color w:val="000000"/>
          <w:sz w:val="24"/>
          <w:szCs w:val="24"/>
          <w:u w:val="single"/>
        </w:rPr>
        <w:t>        </w:t>
      </w:r>
      <w:r>
        <w:rPr>
          <w:rFonts w:ascii="SimSun" w:hAnsi="SimSun" w:cs="SimSun"/>
          <w:color w:val="000000"/>
          <w:sz w:val="24"/>
          <w:szCs w:val="24"/>
        </w:rPr>
        <w:t>元。</w:t>
      </w:r>
    </w:p>
    <w:p>
      <w:pPr>
        <w:spacing w:line="240" w:lineRule="auto"/>
        <w:rPr>
          <w:rFonts w:ascii="SimSun" w:hAnsi="SimSun" w:cs="SimSun"/>
          <w:color w:val="000000"/>
          <w:sz w:val="24"/>
          <w:szCs w:val="24"/>
        </w:rPr>
      </w:pPr>
      <w:r>
        <w:rPr>
          <w:rFonts w:ascii="SimSun" w:hAnsi="SimSun" w:cs="SimSun"/>
          <w:color w:val="000000"/>
          <w:sz w:val="24"/>
          <w:szCs w:val="24"/>
        </w:rPr>
        <w:t>2.每</w:t>
      </w:r>
      <w:r>
        <w:rPr>
          <w:rFonts w:ascii="SimSun" w:hAnsi="SimSun" w:cs="SimSun"/>
          <w:color w:val="000000"/>
          <w:sz w:val="24"/>
          <w:szCs w:val="24"/>
          <w:u w:val="single"/>
        </w:rPr>
        <w:t>        </w:t>
      </w:r>
      <w:r>
        <w:rPr>
          <w:rFonts w:ascii="SimSun" w:hAnsi="SimSun" w:cs="SimSun"/>
          <w:color w:val="000000"/>
          <w:sz w:val="24"/>
          <w:szCs w:val="24"/>
        </w:rPr>
        <w:t>基本行驶里程为</w:t>
      </w:r>
      <w:r>
        <w:rPr>
          <w:rFonts w:ascii="SimSun" w:hAnsi="SimSun" w:cs="SimSun"/>
          <w:color w:val="000000"/>
          <w:sz w:val="24"/>
          <w:szCs w:val="24"/>
          <w:u w:val="single"/>
        </w:rPr>
        <w:t>    </w:t>
      </w:r>
      <w:r>
        <w:rPr>
          <w:rFonts w:ascii="SimSun" w:hAnsi="SimSun" w:cs="SimSun"/>
          <w:color w:val="000000"/>
          <w:sz w:val="24"/>
          <w:szCs w:val="24"/>
        </w:rPr>
        <w:t>公里，超出基本里程的，乙方应按</w:t>
      </w:r>
      <w:r>
        <w:rPr>
          <w:rFonts w:ascii="SimSun" w:hAnsi="SimSun" w:cs="SimSun"/>
          <w:color w:val="000000"/>
          <w:sz w:val="24"/>
          <w:szCs w:val="24"/>
          <w:u w:val="single"/>
        </w:rPr>
        <w:t>    </w:t>
      </w:r>
      <w:r>
        <w:rPr>
          <w:rFonts w:ascii="SimSun" w:hAnsi="SimSun" w:cs="SimSun"/>
          <w:color w:val="000000"/>
          <w:sz w:val="24"/>
          <w:szCs w:val="24"/>
        </w:rPr>
        <w:t>元/公里向甲方支付超公里费，每月</w:t>
      </w:r>
      <w:r>
        <w:rPr>
          <w:rFonts w:ascii="SimSun" w:hAnsi="SimSun" w:cs="SimSun"/>
          <w:color w:val="000000"/>
          <w:sz w:val="24"/>
          <w:szCs w:val="24"/>
          <w:u w:val="single"/>
        </w:rPr>
        <w:t>    </w:t>
      </w:r>
      <w:r>
        <w:rPr>
          <w:rFonts w:ascii="SimSun" w:hAnsi="SimSun" w:cs="SimSun"/>
          <w:color w:val="000000"/>
          <w:sz w:val="24"/>
          <w:szCs w:val="24"/>
        </w:rPr>
        <w:t>日结算一次。</w:t>
      </w:r>
    </w:p>
    <w:p>
      <w:pPr>
        <w:spacing w:line="240" w:lineRule="auto"/>
        <w:rPr>
          <w:rFonts w:ascii="SimSun" w:hAnsi="SimSun" w:cs="SimSun"/>
          <w:color w:val="000000"/>
          <w:sz w:val="24"/>
          <w:szCs w:val="24"/>
        </w:rPr>
      </w:pPr>
      <w:r>
        <w:rPr>
          <w:rFonts w:ascii="SimSun" w:hAnsi="SimSun" w:cs="SimSun"/>
          <w:color w:val="000000"/>
          <w:sz w:val="24"/>
          <w:szCs w:val="24"/>
        </w:rPr>
        <w:t>3.本合同签订时，乙方应向甲方支付保证金人民币</w:t>
      </w:r>
      <w:r>
        <w:rPr>
          <w:rFonts w:ascii="SimSun" w:hAnsi="SimSun" w:cs="SimSun"/>
          <w:color w:val="000000"/>
          <w:sz w:val="24"/>
          <w:szCs w:val="24"/>
          <w:u w:val="single"/>
        </w:rPr>
        <w:t>    </w:t>
      </w:r>
      <w:r>
        <w:rPr>
          <w:rFonts w:ascii="SimSun" w:hAnsi="SimSun" w:cs="SimSun"/>
          <w:color w:val="000000"/>
          <w:sz w:val="24"/>
          <w:szCs w:val="24"/>
        </w:rPr>
        <w:t>元。该保证金于乙方返还车辆并结清费用后的</w:t>
      </w:r>
      <w:r>
        <w:rPr>
          <w:rFonts w:ascii="SimSun" w:hAnsi="SimSun" w:cs="SimSun"/>
          <w:color w:val="000000"/>
          <w:sz w:val="24"/>
          <w:szCs w:val="24"/>
          <w:u w:val="single"/>
        </w:rPr>
        <w:t>    </w:t>
      </w:r>
      <w:r>
        <w:rPr>
          <w:rFonts w:ascii="SimSun" w:hAnsi="SimSun" w:cs="SimSun"/>
          <w:color w:val="000000"/>
          <w:sz w:val="24"/>
          <w:szCs w:val="24"/>
        </w:rPr>
        <w:t>个工作日内退还给乙方。</w:t>
      </w:r>
    </w:p>
    <w:p>
      <w:pPr>
        <w:spacing w:line="240" w:lineRule="auto"/>
        <w:rPr>
          <w:rFonts w:ascii="SimSun" w:hAnsi="SimSun" w:cs="SimSun"/>
          <w:color w:val="000000"/>
          <w:sz w:val="24"/>
          <w:szCs w:val="24"/>
        </w:rPr>
      </w:pPr>
      <w:r>
        <w:rPr>
          <w:rFonts w:ascii="SimSun" w:hAnsi="SimSun" w:cs="SimSun"/>
          <w:color w:val="000000"/>
          <w:sz w:val="24"/>
          <w:szCs w:val="24"/>
        </w:rPr>
        <w:t>4.每月</w:t>
      </w:r>
      <w:r>
        <w:rPr>
          <w:rFonts w:ascii="SimSun" w:hAnsi="SimSun" w:cs="SimSun"/>
          <w:color w:val="000000"/>
          <w:sz w:val="24"/>
          <w:szCs w:val="24"/>
          <w:u w:val="single"/>
        </w:rPr>
        <w:t>    </w:t>
      </w:r>
      <w:r>
        <w:rPr>
          <w:rFonts w:ascii="SimSun" w:hAnsi="SimSun" w:cs="SimSun"/>
          <w:color w:val="000000"/>
          <w:sz w:val="24"/>
          <w:szCs w:val="24"/>
        </w:rPr>
        <w:t>日至次月</w:t>
      </w:r>
      <w:r>
        <w:rPr>
          <w:rFonts w:ascii="SimSun" w:hAnsi="SimSun" w:cs="SimSun"/>
          <w:color w:val="000000"/>
          <w:sz w:val="24"/>
          <w:szCs w:val="24"/>
          <w:u w:val="single"/>
        </w:rPr>
        <w:t>    </w:t>
      </w:r>
      <w:r>
        <w:rPr>
          <w:rFonts w:ascii="SimSun" w:hAnsi="SimSun" w:cs="SimSun"/>
          <w:color w:val="000000"/>
          <w:sz w:val="24"/>
          <w:szCs w:val="24"/>
        </w:rPr>
        <w:t>日为一个结算月，甲方应在每月</w:t>
      </w:r>
      <w:r>
        <w:rPr>
          <w:rFonts w:ascii="SimSun" w:hAnsi="SimSun" w:cs="SimSun"/>
          <w:color w:val="000000"/>
          <w:sz w:val="24"/>
          <w:szCs w:val="24"/>
          <w:u w:val="single"/>
        </w:rPr>
        <w:t>    </w:t>
      </w:r>
      <w:r>
        <w:rPr>
          <w:rFonts w:ascii="SimSun" w:hAnsi="SimSun" w:cs="SimSun"/>
          <w:color w:val="000000"/>
          <w:sz w:val="24"/>
          <w:szCs w:val="24"/>
        </w:rPr>
        <w:t>日开出当月租金的发票交乙方，乙方在收到发票后</w:t>
      </w:r>
      <w:r>
        <w:rPr>
          <w:rFonts w:ascii="SimSun" w:hAnsi="SimSun" w:cs="SimSun"/>
          <w:color w:val="000000"/>
          <w:sz w:val="24"/>
          <w:szCs w:val="24"/>
          <w:u w:val="single"/>
        </w:rPr>
        <w:t>    </w:t>
      </w:r>
      <w:r>
        <w:rPr>
          <w:rFonts w:ascii="SimSun" w:hAnsi="SimSun" w:cs="SimSun"/>
          <w:color w:val="000000"/>
          <w:sz w:val="24"/>
          <w:szCs w:val="24"/>
        </w:rPr>
        <w:t>个工作日内足额支付。</w:t>
      </w:r>
    </w:p>
    <w:p>
      <w:pPr>
        <w:spacing w:line="240" w:lineRule="auto"/>
        <w:rPr>
          <w:rFonts w:ascii="SimSun" w:hAnsi="SimSun" w:cs="SimSun"/>
          <w:color w:val="000000"/>
          <w:sz w:val="24"/>
          <w:szCs w:val="24"/>
        </w:rPr>
      </w:pPr>
      <w:r>
        <w:rPr>
          <w:rFonts w:ascii="SimSun" w:hAnsi="SimSun" w:cs="SimSun"/>
          <w:color w:val="000000"/>
          <w:sz w:val="24"/>
          <w:szCs w:val="24"/>
        </w:rPr>
        <w:t>5.合同期内，如遇国家相关的税费制度调整致使车辆运营成本发生变化，经双方协商，可对租金予以相应调整。</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三、甲方的权利义务</w:t>
      </w:r>
    </w:p>
    <w:p>
      <w:pPr>
        <w:spacing w:line="240" w:lineRule="auto"/>
        <w:rPr>
          <w:rFonts w:ascii="SimSun" w:hAnsi="SimSun" w:cs="SimSun"/>
          <w:color w:val="000000"/>
          <w:sz w:val="24"/>
          <w:szCs w:val="24"/>
        </w:rPr>
      </w:pPr>
      <w:r>
        <w:rPr>
          <w:rFonts w:ascii="SimSun" w:hAnsi="SimSun" w:cs="SimSun"/>
          <w:color w:val="000000"/>
          <w:sz w:val="24"/>
          <w:szCs w:val="24"/>
        </w:rPr>
        <w:t>1.甲方应具有相关法律、法规规定的经营资质和符合要求的证照。</w:t>
      </w:r>
    </w:p>
    <w:p>
      <w:pPr>
        <w:spacing w:line="240" w:lineRule="auto"/>
        <w:rPr>
          <w:rFonts w:ascii="SimSun" w:hAnsi="SimSun" w:cs="SimSun"/>
          <w:color w:val="000000"/>
          <w:sz w:val="24"/>
          <w:szCs w:val="24"/>
        </w:rPr>
      </w:pPr>
      <w:r>
        <w:rPr>
          <w:rFonts w:ascii="SimSun" w:hAnsi="SimSun" w:cs="SimSun"/>
          <w:color w:val="000000"/>
          <w:sz w:val="24"/>
          <w:szCs w:val="24"/>
        </w:rPr>
        <w:t>2.甲方应保证所提供车辆车况完好，设备齐全且性能符合使用标准，证件齐全有效。</w:t>
      </w:r>
    </w:p>
    <w:p>
      <w:pPr>
        <w:spacing w:line="240" w:lineRule="auto"/>
        <w:rPr>
          <w:rFonts w:ascii="SimSun" w:hAnsi="SimSun" w:cs="SimSun"/>
          <w:color w:val="000000"/>
          <w:sz w:val="24"/>
          <w:szCs w:val="24"/>
        </w:rPr>
      </w:pPr>
      <w:r>
        <w:rPr>
          <w:rFonts w:ascii="SimSun" w:hAnsi="SimSun" w:cs="SimSun"/>
          <w:color w:val="000000"/>
          <w:sz w:val="24"/>
          <w:szCs w:val="24"/>
        </w:rPr>
        <w:t>3.甲方负责对车辆进行定期保养和年度检验，对非人为造成的故障予以维修，负责上海市境内车辆抛锚处理和急修。协助乙方处理行车事故，办理保险理赔手续。</w:t>
      </w:r>
    </w:p>
    <w:p>
      <w:pPr>
        <w:spacing w:line="240" w:lineRule="auto"/>
        <w:rPr>
          <w:rFonts w:ascii="SimSun" w:hAnsi="SimSun" w:cs="SimSun"/>
          <w:color w:val="000000"/>
          <w:sz w:val="24"/>
          <w:szCs w:val="24"/>
        </w:rPr>
      </w:pPr>
      <w:r>
        <w:rPr>
          <w:rFonts w:ascii="SimSun" w:hAnsi="SimSun" w:cs="SimSun"/>
          <w:color w:val="000000"/>
          <w:sz w:val="24"/>
          <w:szCs w:val="24"/>
        </w:rPr>
        <w:t>4.如遇车辆年度检验、发生非人为引起的故障及无责交通事故，甲方应提供同等级或以上的替代车辆，确保乙方用车。</w:t>
      </w:r>
    </w:p>
    <w:p>
      <w:pPr>
        <w:spacing w:line="240" w:lineRule="auto"/>
        <w:rPr>
          <w:rFonts w:ascii="SimSun" w:hAnsi="SimSun" w:cs="SimSun"/>
          <w:color w:val="000000"/>
          <w:sz w:val="24"/>
          <w:szCs w:val="24"/>
        </w:rPr>
      </w:pPr>
      <w:r>
        <w:rPr>
          <w:rFonts w:ascii="SimSun" w:hAnsi="SimSun" w:cs="SimSun"/>
          <w:color w:val="000000"/>
          <w:sz w:val="24"/>
          <w:szCs w:val="24"/>
        </w:rPr>
        <w:t>5.甲方对乙方的相关信息负有保密责任。</w:t>
      </w:r>
    </w:p>
    <w:p>
      <w:pPr>
        <w:spacing w:line="240" w:lineRule="auto"/>
        <w:rPr>
          <w:rFonts w:ascii="SimSun" w:hAnsi="SimSun" w:cs="SimSun"/>
          <w:color w:val="000000"/>
          <w:sz w:val="24"/>
          <w:szCs w:val="24"/>
        </w:rPr>
      </w:pPr>
      <w:r>
        <w:rPr>
          <w:rFonts w:ascii="SimSun" w:hAnsi="SimSun" w:cs="SimSun"/>
          <w:color w:val="000000"/>
          <w:sz w:val="24"/>
          <w:szCs w:val="24"/>
        </w:rPr>
        <w:t>6.甲方委派的驾驶员发生交通事故、交通违法行为的，由甲方负责处理并承担相关费用。</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四、乙方的权利义务</w:t>
      </w:r>
    </w:p>
    <w:p>
      <w:pPr>
        <w:spacing w:line="240" w:lineRule="auto"/>
        <w:rPr>
          <w:rFonts w:ascii="SimSun" w:hAnsi="SimSun" w:cs="SimSun"/>
          <w:color w:val="000000"/>
          <w:sz w:val="24"/>
          <w:szCs w:val="24"/>
        </w:rPr>
      </w:pPr>
      <w:r>
        <w:rPr>
          <w:rFonts w:ascii="SimSun" w:hAnsi="SimSun" w:cs="SimSun"/>
          <w:color w:val="000000"/>
          <w:sz w:val="24"/>
          <w:szCs w:val="24"/>
        </w:rPr>
        <w:t>1.乙方提供的营业执照、身份证和驾驶证等证件，加盖的公章或合同章必须真实有效。名称和地址等基本情况变更的，乙方须在该变更情况发生之日起</w:t>
      </w:r>
      <w:r>
        <w:rPr>
          <w:rFonts w:ascii="SimSun" w:hAnsi="SimSun" w:cs="SimSun"/>
          <w:color w:val="000000"/>
          <w:sz w:val="24"/>
          <w:szCs w:val="24"/>
          <w:u w:val="single"/>
        </w:rPr>
        <w:t>    </w:t>
      </w:r>
      <w:r>
        <w:rPr>
          <w:rFonts w:ascii="SimSun" w:hAnsi="SimSun" w:cs="SimSun"/>
          <w:color w:val="000000"/>
          <w:sz w:val="24"/>
          <w:szCs w:val="24"/>
        </w:rPr>
        <w:t>个工作日内通知甲方。乙方提供无效证件的，应承担相应责任。</w:t>
      </w:r>
    </w:p>
    <w:p>
      <w:pPr>
        <w:spacing w:line="240" w:lineRule="auto"/>
        <w:rPr>
          <w:rFonts w:ascii="SimSun" w:hAnsi="SimSun" w:cs="SimSun"/>
          <w:color w:val="000000"/>
          <w:sz w:val="24"/>
          <w:szCs w:val="24"/>
        </w:rPr>
      </w:pPr>
      <w:r>
        <w:rPr>
          <w:rFonts w:ascii="SimSun" w:hAnsi="SimSun" w:cs="SimSun"/>
          <w:color w:val="000000"/>
          <w:sz w:val="24"/>
          <w:szCs w:val="24"/>
        </w:rPr>
        <w:t>2.乙方须遵守国家的法律、法规，不得将车辆转卖、抵押、质押、转借、典当、转租等，不得利用车辆从事违法活动。</w:t>
      </w:r>
    </w:p>
    <w:p>
      <w:pPr>
        <w:spacing w:line="240" w:lineRule="auto"/>
        <w:rPr>
          <w:rFonts w:ascii="SimSun" w:hAnsi="SimSun" w:cs="SimSun"/>
          <w:color w:val="000000"/>
          <w:sz w:val="24"/>
          <w:szCs w:val="24"/>
        </w:rPr>
      </w:pPr>
      <w:r>
        <w:rPr>
          <w:rFonts w:ascii="SimSun" w:hAnsi="SimSun" w:cs="SimSun"/>
          <w:color w:val="000000"/>
          <w:sz w:val="24"/>
          <w:szCs w:val="24"/>
        </w:rPr>
        <w:t>3.乙方应保持车辆机件设备和相关标志完好，不得擅自拆换设备、车辆零部件，不得私配车辆钥匙。</w:t>
      </w:r>
    </w:p>
    <w:p>
      <w:pPr>
        <w:spacing w:line="240" w:lineRule="auto"/>
        <w:rPr>
          <w:rFonts w:ascii="SimSun" w:hAnsi="SimSun" w:cs="SimSun"/>
          <w:color w:val="000000"/>
          <w:sz w:val="24"/>
          <w:szCs w:val="24"/>
        </w:rPr>
      </w:pPr>
      <w:r>
        <w:rPr>
          <w:rFonts w:ascii="SimSun" w:hAnsi="SimSun" w:cs="SimSun"/>
          <w:color w:val="000000"/>
          <w:sz w:val="24"/>
          <w:szCs w:val="24"/>
        </w:rPr>
        <w:t>4.乙方配备的驾驶员必须具有与所租车型相符的有效驾驶证，驾驶证复印件和联系方式须在甲方留存。</w:t>
      </w:r>
    </w:p>
    <w:p>
      <w:pPr>
        <w:spacing w:line="240" w:lineRule="auto"/>
        <w:rPr>
          <w:rFonts w:ascii="SimSun" w:hAnsi="SimSun" w:cs="SimSun"/>
          <w:color w:val="000000"/>
          <w:sz w:val="24"/>
          <w:szCs w:val="24"/>
        </w:rPr>
      </w:pPr>
      <w:r>
        <w:rPr>
          <w:rFonts w:ascii="SimSun" w:hAnsi="SimSun" w:cs="SimSun"/>
          <w:color w:val="000000"/>
          <w:sz w:val="24"/>
          <w:szCs w:val="24"/>
        </w:rPr>
        <w:t>5.乙方每月</w:t>
      </w:r>
      <w:r>
        <w:rPr>
          <w:rFonts w:ascii="SimSun" w:hAnsi="SimSun" w:cs="SimSun"/>
          <w:color w:val="000000"/>
          <w:sz w:val="24"/>
          <w:szCs w:val="24"/>
          <w:u w:val="single"/>
        </w:rPr>
        <w:t>    </w:t>
      </w:r>
      <w:r>
        <w:rPr>
          <w:rFonts w:ascii="SimSun" w:hAnsi="SimSun" w:cs="SimSun"/>
          <w:color w:val="000000"/>
          <w:sz w:val="24"/>
          <w:szCs w:val="24"/>
        </w:rPr>
        <w:t>日至</w:t>
      </w:r>
      <w:r>
        <w:rPr>
          <w:rFonts w:ascii="SimSun" w:hAnsi="SimSun" w:cs="SimSun"/>
          <w:color w:val="000000"/>
          <w:sz w:val="24"/>
          <w:szCs w:val="24"/>
          <w:u w:val="single"/>
        </w:rPr>
        <w:t>    </w:t>
      </w:r>
      <w:r>
        <w:rPr>
          <w:rFonts w:ascii="SimSun" w:hAnsi="SimSun" w:cs="SimSun"/>
          <w:color w:val="000000"/>
          <w:sz w:val="24"/>
          <w:szCs w:val="24"/>
        </w:rPr>
        <w:t>日之间须将车辆里程表读数告知甲方，并配合甲方将车辆送到指定地点进行保养、检测。</w:t>
      </w:r>
    </w:p>
    <w:p>
      <w:pPr>
        <w:spacing w:line="240" w:lineRule="auto"/>
        <w:rPr>
          <w:rFonts w:ascii="SimSun" w:hAnsi="SimSun" w:cs="SimSun"/>
          <w:color w:val="000000"/>
          <w:sz w:val="24"/>
          <w:szCs w:val="24"/>
        </w:rPr>
      </w:pPr>
      <w:r>
        <w:rPr>
          <w:rFonts w:ascii="SimSun" w:hAnsi="SimSun" w:cs="SimSun"/>
          <w:color w:val="000000"/>
          <w:sz w:val="24"/>
          <w:szCs w:val="24"/>
        </w:rPr>
        <w:t>6.车辆证件有效期届满前，乙方须配合甲方更换证件。租赁期内乙方遗失车牌或其它证件的，应承担补办证件所产生的费用。</w:t>
      </w:r>
    </w:p>
    <w:p>
      <w:pPr>
        <w:spacing w:line="240" w:lineRule="auto"/>
        <w:rPr>
          <w:rFonts w:ascii="SimSun" w:hAnsi="SimSun" w:cs="SimSun"/>
          <w:color w:val="000000"/>
          <w:sz w:val="24"/>
          <w:szCs w:val="24"/>
        </w:rPr>
      </w:pPr>
      <w:r>
        <w:rPr>
          <w:rFonts w:ascii="SimSun" w:hAnsi="SimSun" w:cs="SimSun"/>
          <w:color w:val="000000"/>
          <w:sz w:val="24"/>
          <w:szCs w:val="24"/>
        </w:rPr>
        <w:t>7.承租车辆发生机件故障或交通事故的，双方约定的维修地点为</w:t>
      </w:r>
      <w:r>
        <w:rPr>
          <w:rFonts w:ascii="SimSun" w:hAnsi="SimSun" w:cs="SimSun"/>
          <w:color w:val="000000"/>
          <w:sz w:val="24"/>
          <w:szCs w:val="24"/>
          <w:u w:val="single"/>
        </w:rPr>
        <w:t>        </w:t>
      </w:r>
      <w:r>
        <w:rPr>
          <w:rFonts w:ascii="SimSun" w:hAnsi="SimSun" w:cs="SimSun"/>
          <w:color w:val="000000"/>
          <w:sz w:val="24"/>
          <w:szCs w:val="24"/>
        </w:rPr>
        <w:t>。如遇特殊情况需要变更维修地点的，须事先征得甲方同意。</w:t>
      </w:r>
    </w:p>
    <w:p>
      <w:pPr>
        <w:spacing w:line="240" w:lineRule="auto"/>
        <w:rPr>
          <w:rFonts w:ascii="SimSun" w:hAnsi="SimSun" w:cs="SimSun"/>
          <w:color w:val="000000"/>
          <w:sz w:val="24"/>
          <w:szCs w:val="24"/>
        </w:rPr>
      </w:pPr>
      <w:r>
        <w:rPr>
          <w:rFonts w:ascii="SimSun" w:hAnsi="SimSun" w:cs="SimSun"/>
          <w:color w:val="000000"/>
          <w:sz w:val="24"/>
          <w:szCs w:val="24"/>
        </w:rPr>
        <w:t>8.乙方承租的车辆必须加注厂方规定的油品，否则，乙方应承担由此造成的损失。</w:t>
      </w:r>
    </w:p>
    <w:p>
      <w:pPr>
        <w:spacing w:line="240" w:lineRule="auto"/>
        <w:rPr>
          <w:rFonts w:ascii="SimSun" w:hAnsi="SimSun" w:cs="SimSun"/>
          <w:color w:val="000000"/>
          <w:sz w:val="24"/>
          <w:szCs w:val="24"/>
        </w:rPr>
      </w:pPr>
      <w:r>
        <w:rPr>
          <w:rFonts w:ascii="SimSun" w:hAnsi="SimSun" w:cs="SimSun"/>
          <w:color w:val="000000"/>
          <w:sz w:val="24"/>
          <w:szCs w:val="24"/>
        </w:rPr>
        <w:t>9.乙方委派驾驶员的，须承担租赁期间因交通违法行为而被记分、罚款的责任。</w:t>
      </w:r>
    </w:p>
    <w:p>
      <w:pPr>
        <w:spacing w:line="240" w:lineRule="auto"/>
        <w:rPr>
          <w:rFonts w:ascii="SimSun" w:hAnsi="SimSun" w:cs="SimSun"/>
          <w:color w:val="000000"/>
          <w:sz w:val="24"/>
          <w:szCs w:val="24"/>
        </w:rPr>
      </w:pPr>
      <w:r>
        <w:rPr>
          <w:rFonts w:ascii="SimSun" w:hAnsi="SimSun" w:cs="SimSun"/>
          <w:color w:val="000000"/>
          <w:sz w:val="24"/>
          <w:szCs w:val="24"/>
        </w:rPr>
        <w:t>10.燃油费、路桥费、停车费由乙方承担。返还车辆时，存油少于车辆交付时数量的，乙方需按燃油市价折算费用支付给甲方。乙方委托甲方代购燃油的，油价为</w:t>
      </w:r>
      <w:r>
        <w:rPr>
          <w:rFonts w:ascii="SimSun" w:hAnsi="SimSun" w:cs="SimSun"/>
          <w:color w:val="000000"/>
          <w:sz w:val="24"/>
          <w:szCs w:val="24"/>
          <w:u w:val="single"/>
        </w:rPr>
        <w:t>    </w:t>
      </w:r>
      <w:r>
        <w:rPr>
          <w:rFonts w:ascii="SimSun" w:hAnsi="SimSun" w:cs="SimSun"/>
          <w:color w:val="000000"/>
          <w:sz w:val="24"/>
          <w:szCs w:val="24"/>
        </w:rPr>
        <w:t>元/升，如油价调整幅度超过±</w:t>
      </w:r>
      <w:r>
        <w:rPr>
          <w:rFonts w:ascii="SimSun" w:hAnsi="SimSun" w:cs="SimSun"/>
          <w:color w:val="000000"/>
          <w:sz w:val="24"/>
          <w:szCs w:val="24"/>
          <w:u w:val="single"/>
        </w:rPr>
        <w:t>    </w:t>
      </w:r>
      <w:r>
        <w:rPr>
          <w:rFonts w:ascii="SimSun" w:hAnsi="SimSun" w:cs="SimSun"/>
          <w:color w:val="000000"/>
          <w:sz w:val="24"/>
          <w:szCs w:val="24"/>
        </w:rPr>
        <w:t>%，燃油费应作相应调整，调整后的计算公式为：</w:t>
      </w:r>
      <w:r>
        <w:rPr>
          <w:rFonts w:ascii="SimSun" w:hAnsi="SimSun" w:cs="SimSun"/>
          <w:color w:val="000000"/>
          <w:sz w:val="24"/>
          <w:szCs w:val="24"/>
          <w:u w:val="single"/>
        </w:rPr>
        <w:t>        </w:t>
      </w:r>
      <w:r>
        <w:rPr>
          <w:rFonts w:ascii="SimSun" w:hAnsi="SimSun" w:cs="SimSun"/>
          <w:color w:val="000000"/>
          <w:sz w:val="24"/>
          <w:szCs w:val="24"/>
        </w:rPr>
        <w:t>。</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五、车辆保险及理赔</w:t>
      </w:r>
    </w:p>
    <w:p>
      <w:pPr>
        <w:spacing w:line="240" w:lineRule="auto"/>
        <w:rPr>
          <w:rFonts w:ascii="SimSun" w:hAnsi="SimSun" w:cs="SimSun"/>
          <w:color w:val="000000"/>
          <w:sz w:val="24"/>
          <w:szCs w:val="24"/>
        </w:rPr>
      </w:pPr>
      <w:r>
        <w:rPr>
          <w:rFonts w:ascii="SimSun" w:hAnsi="SimSun" w:cs="SimSun"/>
          <w:color w:val="000000"/>
          <w:sz w:val="24"/>
          <w:szCs w:val="24"/>
        </w:rPr>
        <w:t>1.租赁期间，甲方为车辆办理机动车交通事故责任强制险、第三者责任险（保额为</w:t>
      </w:r>
      <w:r>
        <w:rPr>
          <w:rFonts w:ascii="SimSun" w:hAnsi="SimSun" w:cs="SimSun"/>
          <w:color w:val="000000"/>
          <w:sz w:val="24"/>
          <w:szCs w:val="24"/>
          <w:u w:val="single"/>
        </w:rPr>
        <w:t>    </w:t>
      </w:r>
      <w:r>
        <w:rPr>
          <w:rFonts w:ascii="SimSun" w:hAnsi="SimSun" w:cs="SimSun"/>
          <w:color w:val="000000"/>
          <w:sz w:val="24"/>
          <w:szCs w:val="24"/>
        </w:rPr>
        <w:t>万元）和车辆损失险。</w:t>
      </w:r>
    </w:p>
    <w:p>
      <w:pPr>
        <w:spacing w:line="240" w:lineRule="auto"/>
        <w:rPr>
          <w:rFonts w:ascii="SimSun" w:hAnsi="SimSun" w:cs="SimSun"/>
          <w:color w:val="000000"/>
          <w:sz w:val="24"/>
          <w:szCs w:val="24"/>
        </w:rPr>
      </w:pPr>
      <w:r>
        <w:rPr>
          <w:rFonts w:ascii="SimSun" w:hAnsi="SimSun" w:cs="SimSun"/>
          <w:color w:val="000000"/>
          <w:sz w:val="24"/>
          <w:szCs w:val="24"/>
        </w:rPr>
        <w:t>2.租赁期间，甲方提供的替代车辆发生交通事故的，因替代车辆保险与乙方租赁车辆投保额差异造成的理赔差额由甲方承担。</w:t>
      </w:r>
    </w:p>
    <w:p>
      <w:pPr>
        <w:spacing w:line="240" w:lineRule="auto"/>
        <w:rPr>
          <w:rFonts w:ascii="SimSun" w:hAnsi="SimSun" w:cs="SimSun"/>
          <w:color w:val="000000"/>
          <w:sz w:val="24"/>
          <w:szCs w:val="24"/>
        </w:rPr>
      </w:pPr>
      <w:r>
        <w:rPr>
          <w:rFonts w:ascii="SimSun" w:hAnsi="SimSun" w:cs="SimSun"/>
          <w:color w:val="000000"/>
          <w:sz w:val="24"/>
          <w:szCs w:val="24"/>
        </w:rPr>
        <w:t>3.发生交通事故的，乙方应立即向甲方和公安部门报告，配合甲方办理保险理赔事宜，逾期不能提供相关材料造成保险公司不予理赔的，乙方应承担相应损失。</w:t>
      </w:r>
    </w:p>
    <w:p>
      <w:pPr>
        <w:spacing w:line="240" w:lineRule="auto"/>
        <w:rPr>
          <w:rFonts w:ascii="SimSun" w:hAnsi="SimSun" w:cs="SimSun"/>
          <w:color w:val="000000"/>
          <w:sz w:val="24"/>
          <w:szCs w:val="24"/>
        </w:rPr>
      </w:pPr>
      <w:r>
        <w:rPr>
          <w:rFonts w:ascii="SimSun" w:hAnsi="SimSun" w:cs="SimSun"/>
          <w:color w:val="000000"/>
          <w:sz w:val="24"/>
          <w:szCs w:val="24"/>
        </w:rPr>
        <w:t>4.双方约定，交通事故涉及的费用按以下方式处理：</w:t>
      </w:r>
      <w:r>
        <w:rPr>
          <w:rFonts w:ascii="SimSun" w:hAnsi="SimSun" w:cs="SimSun"/>
          <w:color w:val="000000"/>
          <w:sz w:val="24"/>
          <w:szCs w:val="24"/>
          <w:u w:val="single"/>
        </w:rPr>
        <w:t>        </w:t>
      </w: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5.租赁期满，乙方无法返还车辆的，应赔偿由此给甲方造成的损失。</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六、违约责任</w:t>
      </w:r>
    </w:p>
    <w:p>
      <w:pPr>
        <w:spacing w:line="240" w:lineRule="auto"/>
        <w:rPr>
          <w:rFonts w:ascii="SimSun" w:hAnsi="SimSun" w:cs="SimSun"/>
          <w:color w:val="000000"/>
          <w:sz w:val="24"/>
          <w:szCs w:val="24"/>
        </w:rPr>
      </w:pPr>
      <w:r>
        <w:rPr>
          <w:rFonts w:ascii="SimSun" w:hAnsi="SimSun" w:cs="SimSun"/>
          <w:color w:val="000000"/>
          <w:sz w:val="24"/>
          <w:szCs w:val="24"/>
        </w:rPr>
        <w:t>1.甲、乙任何一方提前解除合同的，须向另一方支付合同未履行部分租赁费的</w:t>
      </w:r>
      <w:r>
        <w:rPr>
          <w:rFonts w:ascii="SimSun" w:hAnsi="SimSun" w:cs="SimSun"/>
          <w:color w:val="000000"/>
          <w:sz w:val="24"/>
          <w:szCs w:val="24"/>
          <w:u w:val="single"/>
        </w:rPr>
        <w:t>    </w:t>
      </w:r>
      <w:r>
        <w:rPr>
          <w:rFonts w:ascii="SimSun" w:hAnsi="SimSun" w:cs="SimSun"/>
          <w:color w:val="000000"/>
          <w:sz w:val="24"/>
          <w:szCs w:val="24"/>
        </w:rPr>
        <w:t>%作为违约金。</w:t>
      </w:r>
    </w:p>
    <w:p>
      <w:pPr>
        <w:spacing w:line="240" w:lineRule="auto"/>
        <w:rPr>
          <w:rFonts w:ascii="SimSun" w:hAnsi="SimSun" w:cs="SimSun"/>
          <w:color w:val="000000"/>
          <w:sz w:val="24"/>
          <w:szCs w:val="24"/>
        </w:rPr>
      </w:pPr>
      <w:r>
        <w:rPr>
          <w:rFonts w:ascii="SimSun" w:hAnsi="SimSun" w:cs="SimSun"/>
          <w:color w:val="000000"/>
          <w:sz w:val="24"/>
          <w:szCs w:val="24"/>
        </w:rPr>
        <w:t>2.甲方的违约责任</w:t>
      </w:r>
    </w:p>
    <w:p>
      <w:pPr>
        <w:spacing w:line="240" w:lineRule="auto"/>
        <w:rPr>
          <w:rFonts w:ascii="SimSun" w:hAnsi="SimSun" w:cs="SimSun"/>
          <w:color w:val="000000"/>
          <w:sz w:val="24"/>
          <w:szCs w:val="24"/>
        </w:rPr>
      </w:pPr>
      <w:r>
        <w:rPr>
          <w:rFonts w:ascii="SimSun" w:hAnsi="SimSun" w:cs="SimSun"/>
          <w:color w:val="000000"/>
          <w:sz w:val="24"/>
          <w:szCs w:val="24"/>
        </w:rPr>
        <w:t>（1）赔偿因提供的车辆、证照等不符合约定给乙方造成的损失。</w:t>
      </w:r>
    </w:p>
    <w:p>
      <w:pPr>
        <w:spacing w:line="240" w:lineRule="auto"/>
        <w:rPr>
          <w:rFonts w:ascii="SimSun" w:hAnsi="SimSun" w:cs="SimSun"/>
          <w:color w:val="000000"/>
          <w:sz w:val="24"/>
          <w:szCs w:val="24"/>
        </w:rPr>
      </w:pPr>
      <w:r>
        <w:rPr>
          <w:rFonts w:ascii="SimSun" w:hAnsi="SimSun" w:cs="SimSun"/>
          <w:color w:val="000000"/>
          <w:sz w:val="24"/>
          <w:szCs w:val="24"/>
        </w:rPr>
        <w:t>（2）未按约定提供车辆抛锚处理和急修服务的，应向乙方支付</w:t>
      </w:r>
      <w:r>
        <w:rPr>
          <w:rFonts w:ascii="SimSun" w:hAnsi="SimSun" w:cs="SimSun"/>
          <w:color w:val="000000"/>
          <w:sz w:val="24"/>
          <w:szCs w:val="24"/>
          <w:u w:val="single"/>
        </w:rPr>
        <w:t>    </w:t>
      </w:r>
      <w:r>
        <w:rPr>
          <w:rFonts w:ascii="SimSun" w:hAnsi="SimSun" w:cs="SimSun"/>
          <w:color w:val="000000"/>
          <w:sz w:val="24"/>
          <w:szCs w:val="24"/>
        </w:rPr>
        <w:t>元违约金。</w:t>
      </w:r>
    </w:p>
    <w:p>
      <w:pPr>
        <w:spacing w:line="240" w:lineRule="auto"/>
        <w:rPr>
          <w:rFonts w:ascii="SimSun" w:hAnsi="SimSun" w:cs="SimSun"/>
          <w:color w:val="000000"/>
          <w:sz w:val="24"/>
          <w:szCs w:val="24"/>
        </w:rPr>
      </w:pPr>
      <w:r>
        <w:rPr>
          <w:rFonts w:ascii="SimSun" w:hAnsi="SimSun" w:cs="SimSun"/>
          <w:color w:val="000000"/>
          <w:sz w:val="24"/>
          <w:szCs w:val="24"/>
        </w:rPr>
        <w:t>（3）未按约定提供替代车车辆的，每日应向乙方支付</w:t>
      </w:r>
      <w:r>
        <w:rPr>
          <w:rFonts w:ascii="SimSun" w:hAnsi="SimSun" w:cs="SimSun"/>
          <w:color w:val="000000"/>
          <w:sz w:val="24"/>
          <w:szCs w:val="24"/>
          <w:u w:val="single"/>
        </w:rPr>
        <w:t>    </w:t>
      </w:r>
      <w:r>
        <w:rPr>
          <w:rFonts w:ascii="SimSun" w:hAnsi="SimSun" w:cs="SimSun"/>
          <w:color w:val="000000"/>
          <w:sz w:val="24"/>
          <w:szCs w:val="24"/>
        </w:rPr>
        <w:t>元违约金。</w:t>
      </w:r>
    </w:p>
    <w:p>
      <w:pPr>
        <w:spacing w:line="240" w:lineRule="auto"/>
        <w:rPr>
          <w:rFonts w:ascii="SimSun" w:hAnsi="SimSun" w:cs="SimSun"/>
          <w:color w:val="000000"/>
          <w:sz w:val="24"/>
          <w:szCs w:val="24"/>
        </w:rPr>
      </w:pPr>
      <w:r>
        <w:rPr>
          <w:rFonts w:ascii="SimSun" w:hAnsi="SimSun" w:cs="SimSun"/>
          <w:color w:val="000000"/>
          <w:sz w:val="24"/>
          <w:szCs w:val="24"/>
        </w:rPr>
        <w:t>3.乙方的违约责任</w:t>
      </w:r>
    </w:p>
    <w:p>
      <w:pPr>
        <w:spacing w:line="240" w:lineRule="auto"/>
        <w:rPr>
          <w:rFonts w:ascii="SimSun" w:hAnsi="SimSun" w:cs="SimSun"/>
          <w:color w:val="000000"/>
          <w:sz w:val="24"/>
          <w:szCs w:val="24"/>
        </w:rPr>
      </w:pPr>
      <w:r>
        <w:rPr>
          <w:rFonts w:ascii="SimSun" w:hAnsi="SimSun" w:cs="SimSun"/>
          <w:color w:val="000000"/>
          <w:sz w:val="24"/>
          <w:szCs w:val="24"/>
        </w:rPr>
        <w:t>（1）逾期支付租金的，每逾期一日按逾期支付部分租金的</w:t>
      </w:r>
      <w:r>
        <w:rPr>
          <w:rFonts w:ascii="SimSun" w:hAnsi="SimSun" w:cs="SimSun"/>
          <w:color w:val="000000"/>
          <w:sz w:val="24"/>
          <w:szCs w:val="24"/>
          <w:u w:val="single"/>
        </w:rPr>
        <w:t>    </w:t>
      </w:r>
      <w:r>
        <w:rPr>
          <w:rFonts w:ascii="SimSun" w:hAnsi="SimSun" w:cs="SimSun"/>
          <w:color w:val="000000"/>
          <w:sz w:val="24"/>
          <w:szCs w:val="24"/>
        </w:rPr>
        <w:t>%向甲方支付违约金。</w:t>
      </w:r>
    </w:p>
    <w:p>
      <w:pPr>
        <w:spacing w:line="240" w:lineRule="auto"/>
        <w:rPr>
          <w:rFonts w:ascii="SimSun" w:hAnsi="SimSun" w:cs="SimSun"/>
          <w:color w:val="000000"/>
          <w:sz w:val="24"/>
          <w:szCs w:val="24"/>
        </w:rPr>
      </w:pPr>
      <w:r>
        <w:rPr>
          <w:rFonts w:ascii="SimSun" w:hAnsi="SimSun" w:cs="SimSun"/>
          <w:color w:val="000000"/>
          <w:sz w:val="24"/>
          <w:szCs w:val="24"/>
        </w:rPr>
        <w:t>（2）赔偿因伪造证件或将车辆转卖、抵押、质押、转借、典当、转租，以及擅自拆换设备、车辆零部件，私配车辆钥匙给甲方造成的损失。</w:t>
      </w:r>
    </w:p>
    <w:p>
      <w:pPr>
        <w:spacing w:line="240" w:lineRule="auto"/>
        <w:rPr>
          <w:rFonts w:ascii="SimSun" w:hAnsi="SimSun" w:cs="SimSun"/>
          <w:color w:val="000000"/>
          <w:sz w:val="24"/>
          <w:szCs w:val="24"/>
        </w:rPr>
      </w:pPr>
      <w:r>
        <w:rPr>
          <w:rFonts w:ascii="SimSun" w:hAnsi="SimSun" w:cs="SimSun"/>
          <w:color w:val="000000"/>
          <w:sz w:val="24"/>
          <w:szCs w:val="24"/>
        </w:rPr>
        <w:t>（3）赔偿未配合甲方进行车辆保养、修理、检测和更换有效证件而造成的损失。</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七、其他约定</w:t>
      </w:r>
    </w:p>
    <w:p>
      <w:pPr>
        <w:spacing w:line="240" w:lineRule="auto"/>
        <w:rPr>
          <w:rFonts w:ascii="SimSun" w:hAnsi="SimSun" w:cs="SimSun"/>
          <w:color w:val="000000"/>
          <w:sz w:val="24"/>
          <w:szCs w:val="24"/>
        </w:rPr>
      </w:pPr>
      <w:r>
        <w:rPr>
          <w:rFonts w:ascii="SimSun" w:hAnsi="SimSun" w:cs="SimSun"/>
          <w:color w:val="000000"/>
          <w:sz w:val="24"/>
          <w:szCs w:val="24"/>
        </w:rPr>
        <w:t>1.乙方委托甲方提供第三方驾驶员的应另行协商签订补充合同。</w:t>
      </w:r>
    </w:p>
    <w:p>
      <w:pPr>
        <w:spacing w:line="240" w:lineRule="auto"/>
        <w:rPr>
          <w:rFonts w:ascii="SimSun" w:hAnsi="SimSun" w:cs="SimSun"/>
          <w:color w:val="000000"/>
          <w:sz w:val="24"/>
          <w:szCs w:val="24"/>
        </w:rPr>
      </w:pPr>
      <w:r>
        <w:rPr>
          <w:rFonts w:ascii="SimSun" w:hAnsi="SimSun" w:cs="SimSun"/>
          <w:color w:val="000000"/>
          <w:sz w:val="24"/>
          <w:szCs w:val="24"/>
        </w:rPr>
        <w:t>2.</w:t>
      </w:r>
      <w:r>
        <w:rPr>
          <w:rFonts w:ascii="SimSun" w:hAnsi="SimSun" w:cs="SimSun"/>
          <w:color w:val="000000"/>
          <w:sz w:val="24"/>
          <w:szCs w:val="24"/>
          <w:u w:val="single"/>
        </w:rPr>
        <w:t>        </w:t>
      </w:r>
      <w:r>
        <w:rPr>
          <w:rFonts w:ascii="SimSun" w:hAnsi="SimSun" w:cs="SimSun"/>
          <w:color w:val="000000"/>
          <w:sz w:val="24"/>
          <w:szCs w:val="24"/>
        </w:rPr>
        <w:t>。</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八、争议解决方式</w:t>
      </w:r>
    </w:p>
    <w:p>
      <w:pPr>
        <w:spacing w:line="240" w:lineRule="auto"/>
        <w:rPr>
          <w:rFonts w:ascii="SimSun" w:hAnsi="SimSun" w:cs="SimSun"/>
          <w:color w:val="000000"/>
          <w:sz w:val="24"/>
          <w:szCs w:val="24"/>
        </w:rPr>
      </w:pPr>
      <w:r>
        <w:rPr>
          <w:rFonts w:ascii="SimSun" w:hAnsi="SimSun" w:cs="SimSun"/>
          <w:color w:val="000000"/>
          <w:sz w:val="24"/>
          <w:szCs w:val="24"/>
        </w:rPr>
        <w:t>双方发生争议的，可协商解决，也可向有关部门申请调解，或按下列第</w:t>
      </w:r>
      <w:r>
        <w:rPr>
          <w:rFonts w:ascii="SimSun" w:hAnsi="SimSun" w:cs="SimSun"/>
          <w:color w:val="000000"/>
          <w:sz w:val="24"/>
          <w:szCs w:val="24"/>
          <w:u w:val="single"/>
        </w:rPr>
        <w:t>    </w:t>
      </w:r>
      <w:r>
        <w:rPr>
          <w:rFonts w:ascii="SimSun" w:hAnsi="SimSun" w:cs="SimSun"/>
          <w:color w:val="000000"/>
          <w:sz w:val="24"/>
          <w:szCs w:val="24"/>
        </w:rPr>
        <w:t>项方式解决。</w:t>
      </w:r>
    </w:p>
    <w:p>
      <w:pPr>
        <w:spacing w:line="240" w:lineRule="auto"/>
        <w:rPr>
          <w:rFonts w:ascii="SimSun" w:hAnsi="SimSun" w:cs="SimSun"/>
          <w:color w:val="000000"/>
          <w:sz w:val="24"/>
          <w:szCs w:val="24"/>
        </w:rPr>
      </w:pPr>
      <w:r>
        <w:rPr>
          <w:rFonts w:ascii="SimSun" w:hAnsi="SimSun" w:cs="SimSun"/>
          <w:color w:val="000000"/>
          <w:sz w:val="24"/>
          <w:szCs w:val="24"/>
        </w:rPr>
        <w:t>1.向</w:t>
      </w:r>
      <w:r>
        <w:rPr>
          <w:rFonts w:ascii="SimSun" w:hAnsi="SimSun" w:cs="SimSun"/>
          <w:color w:val="000000"/>
          <w:sz w:val="24"/>
          <w:szCs w:val="24"/>
          <w:u w:val="single"/>
        </w:rPr>
        <w:t>        </w:t>
      </w:r>
      <w:r>
        <w:rPr>
          <w:rFonts w:ascii="SimSun" w:hAnsi="SimSun" w:cs="SimSun"/>
          <w:color w:val="000000"/>
          <w:sz w:val="24"/>
          <w:szCs w:val="24"/>
        </w:rPr>
        <w:t>仲裁委员会申请仲裁。</w:t>
      </w:r>
    </w:p>
    <w:p>
      <w:pPr>
        <w:spacing w:line="240" w:lineRule="auto"/>
        <w:rPr>
          <w:rFonts w:ascii="SimSun" w:hAnsi="SimSun" w:cs="SimSun"/>
          <w:color w:val="000000"/>
          <w:sz w:val="24"/>
          <w:szCs w:val="24"/>
        </w:rPr>
      </w:pPr>
      <w:r>
        <w:rPr>
          <w:rFonts w:ascii="SimSun" w:hAnsi="SimSun" w:cs="SimSun"/>
          <w:color w:val="000000"/>
          <w:sz w:val="24"/>
          <w:szCs w:val="24"/>
        </w:rPr>
        <w:t>2.依法向人民法院提起诉讼。</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九、附则</w:t>
      </w:r>
    </w:p>
    <w:p>
      <w:pPr>
        <w:spacing w:line="240" w:lineRule="auto"/>
        <w:rPr>
          <w:rFonts w:ascii="SimSun" w:hAnsi="SimSun" w:cs="SimSun"/>
          <w:color w:val="000000"/>
          <w:sz w:val="24"/>
          <w:szCs w:val="24"/>
        </w:rPr>
      </w:pPr>
      <w:r>
        <w:rPr>
          <w:rFonts w:ascii="SimSun" w:hAnsi="SimSun" w:cs="SimSun"/>
          <w:color w:val="000000"/>
          <w:sz w:val="24"/>
          <w:szCs w:val="24"/>
        </w:rPr>
        <w:t>1.本合同自双方签字或盖章之日起生效。未尽事宜，可另行签订补充协议。</w:t>
      </w:r>
    </w:p>
    <w:p>
      <w:pPr>
        <w:spacing w:line="240" w:lineRule="auto"/>
        <w:rPr>
          <w:rFonts w:ascii="SimSun" w:hAnsi="SimSun" w:cs="SimSun"/>
          <w:color w:val="000000"/>
          <w:sz w:val="24"/>
          <w:szCs w:val="24"/>
        </w:rPr>
      </w:pPr>
      <w:r>
        <w:rPr>
          <w:rFonts w:ascii="SimSun" w:hAnsi="SimSun" w:cs="SimSun"/>
          <w:color w:val="000000"/>
          <w:sz w:val="24"/>
          <w:szCs w:val="24"/>
        </w:rPr>
        <w:t>2.《车辆交接单》是本合同的附件，与本合同具有同等的法律效力。</w:t>
      </w:r>
    </w:p>
    <w:p>
      <w:pPr>
        <w:spacing w:line="240" w:lineRule="auto"/>
        <w:rPr>
          <w:rFonts w:ascii="SimSun" w:hAnsi="SimSun" w:cs="SimSun"/>
          <w:color w:val="000000"/>
          <w:sz w:val="24"/>
          <w:szCs w:val="24"/>
        </w:rPr>
      </w:pPr>
      <w:r>
        <w:rPr>
          <w:rFonts w:ascii="SimSun" w:hAnsi="SimSun" w:cs="SimSun"/>
          <w:color w:val="000000"/>
          <w:sz w:val="24"/>
          <w:szCs w:val="24"/>
        </w:rPr>
        <w:t>3.本合同及附件一式二份，双方各执一份。</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b/>
          <w:bCs/>
          <w:color w:val="000000"/>
          <w:sz w:val="24"/>
          <w:szCs w:val="24"/>
        </w:rPr>
        <w:t>甲方（盖章）：</w:t>
      </w:r>
    </w:p>
    <w:p>
      <w:pPr>
        <w:spacing w:line="240" w:lineRule="auto"/>
        <w:rPr>
          <w:rFonts w:ascii="SimSun" w:hAnsi="SimSun" w:cs="SimSun"/>
          <w:color w:val="000000"/>
          <w:sz w:val="24"/>
          <w:szCs w:val="24"/>
        </w:rPr>
      </w:pPr>
      <w:r>
        <w:rPr>
          <w:rFonts w:ascii="SimSun" w:hAnsi="SimSun" w:cs="SimSun"/>
          <w:color w:val="000000"/>
          <w:sz w:val="24"/>
          <w:szCs w:val="24"/>
        </w:rPr>
        <w:t>授权代表：</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color w:val="000000"/>
          <w:sz w:val="24"/>
          <w:szCs w:val="24"/>
        </w:rPr>
        <w:t>签署时间：    年    月    日</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b/>
          <w:bCs/>
          <w:color w:val="000000"/>
          <w:sz w:val="24"/>
          <w:szCs w:val="24"/>
        </w:rPr>
        <w:t>乙方（盖章）：</w:t>
      </w:r>
    </w:p>
    <w:p>
      <w:pPr>
        <w:spacing w:line="240" w:lineRule="auto"/>
        <w:rPr>
          <w:rFonts w:ascii="SimSun" w:hAnsi="SimSun" w:cs="SimSun"/>
          <w:color w:val="000000"/>
          <w:sz w:val="24"/>
          <w:szCs w:val="24"/>
        </w:rPr>
      </w:pPr>
      <w:r>
        <w:rPr>
          <w:rFonts w:ascii="SimSun" w:hAnsi="SimSun" w:cs="SimSun"/>
          <w:color w:val="000000"/>
          <w:sz w:val="24"/>
          <w:szCs w:val="24"/>
        </w:rPr>
        <w:t>授权代表：</w:t>
      </w:r>
    </w:p>
    <w:p>
      <w:pPr>
        <w:pStyle w:val="Heading2"/>
        <w:spacing w:line="240" w:lineRule="auto"/>
        <w:jc w:val="center"/>
        <w:rPr>
          <w:rFonts w:ascii="SimSun" w:hAnsi="SimSun" w:cs="SimSun"/>
          <w:b/>
          <w:bCs/>
          <w:color w:val="000000"/>
          <w:sz w:val="28"/>
          <w:szCs w:val="28"/>
        </w:rPr>
      </w:pPr>
      <w:r>
        <w:rPr>
          <w:rFonts w:ascii="SimSun" w:hAnsi="SimSun" w:cs="SimSun"/>
          <w:b/>
          <w:bCs/>
          <w:color w:val="000000"/>
          <w:sz w:val="28"/>
          <w:szCs w:val="28"/>
        </w:rPr>
        <w:t> </w:t>
      </w:r>
    </w:p>
    <w:p>
      <w:pPr>
        <w:pStyle w:val="Heading2"/>
        <w:spacing w:line="240" w:lineRule="auto"/>
        <w:jc w:val="center"/>
        <w:rPr>
          <w:rFonts w:ascii="SimSun" w:hAnsi="SimSun" w:cs="SimSun"/>
          <w:b/>
          <w:bCs/>
          <w:color w:val="000000"/>
          <w:sz w:val="28"/>
          <w:szCs w:val="28"/>
        </w:rPr>
      </w:pPr>
      <w:r>
        <w:rPr>
          <w:rFonts w:ascii="SimSun" w:hAnsi="SimSun" w:cs="SimSun"/>
          <w:b/>
          <w:bCs/>
          <w:color w:val="000000"/>
          <w:sz w:val="28"/>
          <w:szCs w:val="28"/>
        </w:rPr>
        <w:t>附件一：</w:t>
      </w:r>
      <w:r>
        <w:rPr>
          <w:rFonts w:ascii="SimSun" w:hAnsi="SimSun" w:cs="SimSun"/>
          <w:b/>
          <w:bCs/>
          <w:color w:val="000000"/>
          <w:sz w:val="28"/>
          <w:szCs w:val="28"/>
        </w:rPr>
        <w:t>车辆交接单</w:t>
      </w:r>
    </w:p>
    <w:tbl>
      <w:tblPr>
        <w:tblW w:w="9360" w:type="dxa"/>
        <w:tblCellMar>
          <w:top w:w="15" w:type="dxa"/>
          <w:left w:w="15" w:type="dxa"/>
          <w:bottom w:w="15" w:type="dxa"/>
          <w:right w:w="15" w:type="dxa"/>
        </w:tblCellMar>
        <w:tblLook w:val="0600"/>
      </w:tblPr>
      <w:tblGrid>
        <w:gridCol w:w="1440"/>
      </w:tblGrid>
      <w:tr>
        <w:trPr>
          <w:trHeight w:val="0"/>
        </w:trPr>
        <w:tc>
          <w:tcPr>
            <w:tcW w:w="0" w:type="auto"/>
            <w:tcBorders>
              <w:top w:val="single" w:sz="6" w:space="0" w:color="000000"/>
              <w:left w:val="single" w:sz="6" w:space="0" w:color="000000"/>
              <w:bottom w:val="single" w:sz="6" w:space="0" w:color="000000"/>
              <w:right w:val="single" w:sz="6" w:space="0" w:color="000000"/>
            </w:tcBorders>
            <w:vAlign w:val="top"/>
          </w:tcPr>
          <w:p>
            <w:pPr>
              <w:spacing w:before="100" w:beforeAutospacing="1" w:after="100" w:afterAutospacing="1" w:line="240" w:lineRule="auto"/>
              <w:rPr>
                <w:rFonts w:ascii="SimSun" w:hAnsi="SimSun" w:cs="SimSun"/>
                <w:color w:val="000000"/>
                <w:sz w:val="24"/>
                <w:szCs w:val="24"/>
              </w:rPr>
            </w:pPr>
            <w:r>
              <w:rPr>
                <w:rFonts w:ascii="SimSun" w:hAnsi="SimSun" w:cs="SimSun"/>
                <w:color w:val="000000"/>
                <w:sz w:val="24"/>
                <w:szCs w:val="24"/>
              </w:rPr>
              <w:t/>
            </w:r>
          </w:p>
        </w:tc>
      </w:tr>
    </w:tbl>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0f1628eb235f48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9</cp:revision>
  <dcterms:created xsi:type="dcterms:W3CDTF">2011-11-02T04:15:00Z</dcterms:created>
  <dcterms:modified xsi:type="dcterms:W3CDTF">2012-05-05T09:54:00Z</dcterms:modified>
</cp:coreProperties>
</file>