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商标代理服务合同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乙方（服务方）：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本合同各方经平等自愿协商，根据《中华人民共和国民法典》及相关法规，就乙方为甲方提供商标代理相关服务事宜，签订本合同以共同遵守。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服务项目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甲方委托乙方在商标机关代办</w:t>
      </w:r>
      <w:r>
        <w:rPr>
          <w:rFonts w:ascii="宋体" w:hAnsi="宋体" w:cs="宋体"/>
          <w:color w:val="000000"/>
          <w:sz w:val="24"/>
          <w:u w:val="single"/>
        </w:rPr>
        <w:t>商标注册登记</w:t>
      </w:r>
      <w:r>
        <w:rPr>
          <w:rFonts w:ascii="宋体" w:hAnsi="宋体" w:cs="宋体"/>
          <w:color w:val="000000"/>
          <w:sz w:val="24"/>
        </w:rPr>
        <w:t>事项，具体信息详见附件《服务项目与费用明细》及本合同其他约定。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以下将该服务项目称为“项目”、“本次服务”；该事项的受理国家机关（商标局或商标评审委员会等）称为“商标机关”。</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服务费用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服务费用（合同价款）</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本次服务费用总价（合同总价款）为：</w:t>
      </w:r>
      <w:r>
        <w:rPr>
          <w:rFonts w:ascii="宋体" w:hAnsi="宋体" w:cs="宋体"/>
          <w:color w:val="000000"/>
          <w:sz w:val="24"/>
          <w:u w:val="single"/>
        </w:rPr>
        <w:t>人民币（大写）  元（￥  元）</w:t>
      </w:r>
      <w:r>
        <w:rPr>
          <w:rFonts w:ascii="宋体" w:hAnsi="宋体" w:cs="宋体"/>
          <w:color w:val="000000"/>
          <w:sz w:val="24"/>
        </w:rPr>
        <w:t>。</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本合同约定价格为含税价，增值税率为</w:t>
      </w:r>
      <w:r>
        <w:rPr>
          <w:rFonts w:ascii="宋体" w:hAnsi="宋体" w:cs="宋体"/>
          <w:color w:val="000000"/>
          <w:sz w:val="24"/>
          <w:u w:val="single"/>
        </w:rPr>
        <w:t>  %（百分之  ）</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首笔款：</w:t>
      </w:r>
      <w:r>
        <w:rPr>
          <w:rFonts w:ascii="宋体" w:hAnsi="宋体" w:cs="宋体"/>
          <w:color w:val="000000"/>
          <w:sz w:val="24"/>
          <w:u w:val="single"/>
        </w:rPr>
        <w:t>￥  元，于本合同签订后5个工作日内支付</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尾款：乙方服务完成后的5个工作日内，甲方付清全部合同价款。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如经甲方要求增加服务项目的，应按乙方服务费用标准增加费用，并在服务完成后的5个工作日内付清。</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服务完成定义</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乙方不承诺商标注册登记必然成功（如为商标注册登记服务）或必然取得通过、驳回等结果；最终结果不影响本合同约定的服务费用收取。</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但是，因乙方过错导致甲方未取得理想结果的，乙方不得要求支付服务费用。</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如无特别约定，服务完成是指乙方向商标机关递交该项服务所需材料或者完成该项服务手续。</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甲方应承担商标机关收取的费用（规费），如系由乙方垫付的，则甲方应予报销。</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公司名称：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差旅费用与其他费用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乙方提供本次服务中涉及到的差旅、文印等其他成本支出，除本合同明确说明的以外，由乙方自行承担。</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服务内容与要求</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在甲方提供准确、完整的该项目所需基础资料的前提下，乙方为甲方提供商标代理服务。服务内容包括：</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向甲方提供本项目相关的业务咨询指导服务；</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撰写本项目相应资料；</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向商标机关递交相应资料；</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缴纳本项目所需规费；</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向甲方告知本项目进度；</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根据商标机关的意见对相应资料进行修改或书面答辩；</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领取商标机关的通知及文件等。</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向甲方转交商标机关出具的全部文件。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乙方办理本项目时，如有必要，甲方应予以配合。</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（一）检索与资料准备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本合同签订之日起3个工作日内，乙方向甲方列明需要甲方提供的材料。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（二）递交资料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本合同签订之日起</w:t>
      </w:r>
      <w:r>
        <w:rPr>
          <w:rFonts w:ascii="宋体" w:hAnsi="宋体" w:cs="宋体"/>
          <w:color w:val="000000"/>
          <w:sz w:val="24"/>
          <w:u w:val="single"/>
        </w:rPr>
        <w:t>10个工作日</w:t>
      </w:r>
      <w:r>
        <w:rPr>
          <w:rFonts w:ascii="宋体" w:hAnsi="宋体" w:cs="宋体"/>
          <w:color w:val="000000"/>
          <w:sz w:val="24"/>
        </w:rPr>
        <w:t>内，乙方向商标机关递交相应资料。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（三）后续沟通、补充材料阶段</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乙方根据项目进展安排。</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乙方应尽职完成本项目，维护甲方利益。</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乙方应尽职完成本项目，维护甲方利益。</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乙方服务人员要求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乙方应安排有经验和相应资质的服务人员为甲方提供服务。</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委托方配合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甲方应及时完整的向乙方提供必要的基础资料，配合乙方工作。</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甲方提交资料的真实性、合法性由甲方自行负责。</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如甲方未能及时提供资料素材配合或其他配合对乙方开展服务产生影响的，则乙方有权将提供服务的期限相应顺延。</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知识产权</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甲方提交给乙方使用的素材与资料，其知识产权仍归甲方所有。除为本合同目的而使用之外，乙方不得复制、使用及提供给第三方。</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如因甲方对本合同约定的作品不享有合法权利，导致本合同的履行侵害第三方合法权益的，由甲方承担由此引发的一切经济责任和法律责任。</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甲方提交所有文件均不侵犯第三人的合法权益。</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不得要求乙方提供违法的服务，不得利用乙方服务从事违法活动。</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乙方及乙方服务人员具备提供本合同约定服务的资质与条件。</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安全、专业的提供服务。</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乙方逾期办理本项目的，每逾期一日，应按合同价款的</w:t>
      </w:r>
      <w:r>
        <w:rPr>
          <w:rFonts w:ascii="宋体" w:hAnsi="宋体" w:cs="宋体"/>
          <w:color w:val="000000"/>
          <w:sz w:val="24"/>
          <w:u w:val="single"/>
        </w:rPr>
        <w:t>1%（百分之一）</w:t>
      </w:r>
      <w:r>
        <w:rPr>
          <w:rFonts w:ascii="宋体" w:hAnsi="宋体" w:cs="宋体"/>
          <w:color w:val="000000"/>
          <w:sz w:val="24"/>
        </w:rPr>
        <w:t>向甲方支付违约金。甲方有权从应付费用中抵扣。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乙方逾期提供服务超过5日的，甲方有权解除本合同，并要求乙方承担违约责任。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甲方逾期付款的，每逾期一日，应按逾期金额的</w:t>
      </w:r>
      <w:r>
        <w:rPr>
          <w:rFonts w:ascii="宋体" w:hAnsi="宋体" w:cs="宋体"/>
          <w:color w:val="000000"/>
          <w:sz w:val="24"/>
          <w:u w:val="single"/>
        </w:rPr>
        <w:t>5‱（万分之五）</w:t>
      </w:r>
      <w:r>
        <w:rPr>
          <w:rFonts w:ascii="宋体" w:hAnsi="宋体" w:cs="宋体"/>
          <w:color w:val="000000"/>
          <w:sz w:val="24"/>
        </w:rPr>
        <w:t>向乙方支付违约金。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甲方逾期付款超过15日的，乙方有权解除本合同，并要求甲方承担违约责任。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因乙方原因导致本合解除的，甲方有权要求乙方退回已经支付的全部费用，并按照合同价款的</w:t>
      </w:r>
      <w:r>
        <w:rPr>
          <w:rFonts w:ascii="宋体" w:hAnsi="宋体" w:cs="宋体"/>
          <w:color w:val="000000"/>
          <w:sz w:val="24"/>
          <w:u w:val="single"/>
        </w:rPr>
        <w:t>20%（百分之二十）</w:t>
      </w:r>
      <w:r>
        <w:rPr>
          <w:rFonts w:ascii="宋体" w:hAnsi="宋体" w:cs="宋体"/>
          <w:color w:val="000000"/>
          <w:sz w:val="24"/>
        </w:rPr>
        <w:t>向甲方支付违约金。</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因甲方原因导致本合同解除的，乙方有权要求甲方支付已经履行部分的服务费用，并按照合同价款的</w:t>
      </w:r>
      <w:r>
        <w:rPr>
          <w:rFonts w:ascii="宋体" w:hAnsi="宋体" w:cs="宋体"/>
          <w:color w:val="000000"/>
          <w:sz w:val="24"/>
          <w:u w:val="single"/>
        </w:rPr>
        <w:t>20%（百分之二十）</w:t>
      </w:r>
      <w:r>
        <w:rPr>
          <w:rFonts w:ascii="宋体" w:hAnsi="宋体" w:cs="宋体"/>
          <w:color w:val="000000"/>
          <w:sz w:val="24"/>
        </w:rPr>
        <w:t>向乙方支付违约金。</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任何一方有其他违约情形的，应赔偿守约方全部损失。</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2"/>
          <w:rFonts w:ascii="宋体" w:hAnsi="宋体" w:cs="宋体"/>
          <w:color w:val="000000"/>
          <w:sz w:val="24"/>
        </w:rPr>
        <w:t>中对金额或数量使用大小写时，如大小写不一致，应以大写为准。</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通过快递等方式送达时，对方签收之日视为有效送达；对方拒收或退回的，视为签收。</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服务项目与费用明细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sz w:val="32"/>
        </w:rPr>
        <w:t>附件：服务项目与费用明细</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207"/>
        <w:gridCol w:w="2207"/>
        <w:gridCol w:w="42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服务项目</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收费标准（元/每件）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W w:w="30" w:type="dxa"/>
            <w:gridSpan w:val="2"/>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服务期限说明：服务方应在收到委托方提供的全部材料的5个工作日内向登记机关提供材料。</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服务方确认：</w:t>
      </w:r>
    </w:p>
    <w:p>
      <w:pPr>
        <w:pStyle w:val="3"/>
        <w:spacing w:before="0" w:beforeAutospacing="0" w:after="0" w:afterAutospacing="0" w:line="360" w:lineRule="auto"/>
        <w:rPr>
          <w:rFonts w:ascii="宋体" w:hAnsi="宋体" w:cs="宋体"/>
          <w:sz w:val="32"/>
        </w:rPr>
      </w:pPr>
      <w:r>
        <w:rPr>
          <w:rFonts w:ascii="宋体" w:hAnsi="宋体" w:cs="宋体"/>
          <w:sz w:val="32"/>
          <w:u w:val="single"/>
        </w:rPr>
        <w:t>        </w:t>
      </w:r>
      <w:r>
        <w:rPr>
          <w:rFonts w:ascii="宋体" w:hAnsi="宋体" w:cs="宋体"/>
          <w:sz w:val="32"/>
        </w:rPr>
        <w:t>有限公司服务项目与收费标准</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114"/>
        <w:gridCol w:w="1115"/>
        <w:gridCol w:w="2144"/>
        <w:gridCol w:w="3172"/>
        <w:gridCol w:w="11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服务项目事项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服务费用标准（元/每件）</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规费（元）</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75" w:type="dxa"/>
            <w:gridSpan w:val="5"/>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注：规费为办理商标业务时按规定向商标局或商标评审委员会缴纳的费用。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上述收费标准自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日起有效，有效期1年。</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有限公司</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compat>
    <w:useFELayout/>
    <w:compatSetting w:name="compatibilityMode" w:uri="http://schemas.microsoft.com/office/word" w:val="15"/>
  </w:compat>
  <w:rsids>
    <w:rsidRoot w:val="00000000"/>
    <w:rsid w:val="79674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character" w:customStyle="1" w:styleId="12">
    <w:name w:val="ql-author-566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2022-07-26T08:25:33Z</dcterms:created>
  <dc:creator>法天使</dc:creator>
  <cp:keywords>商标类代办;常见法律关系;一次服务;委托代办型;知识产权代办;承揽/委托/劳务/服务</cp:keywords>
  <cp:lastModifiedBy>万律365法律咨询服务</cp:lastModifiedBy>
  <dcterms:modified xsi:type="dcterms:W3CDTF">2022-07-26T08:25:39Z</dcterms:modified>
  <dc:title>商标代理服务合同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