
<file path=[Content_Types].xml><?xml version="1.0" encoding="utf-8"?>
<Types xmlns="http://schemas.openxmlformats.org/package/2006/content-types">
  <Default Extension="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p>
      <w:pPr>
        <w:pStyle w:val="Heading1"/>
        <w:rPr>
          <w:b w:val="true"/>
          <w:sz w:val="32"/>
        </w:rPr>
      </w:pPr>
      <w:r>
        <w:rPr>
          <w:b w:val="true"/>
          <w:sz w:val="32"/>
        </w:rPr>
        <w:t>产品经销合同</w:t>
      </w:r>
    </w:p>
    <w:p>
      <w:pPr>
        <w:pStyle w:val="NormalWeb"/>
        <w:jc w:val="right"/>
        <w:rPr>
          <w:rFonts w:ascii="Simsun" w:hAnsi="Simsun" w:cs="Simsun"/>
          <w:color w:val="000000"/>
        </w:rPr>
      </w:pPr>
      <w:r>
        <w:rPr>
          <w:rFonts w:ascii="Simsun" w:hAnsi="Simsun" w:cs="Simsun"/>
          <w:color w:val="000000"/>
        </w:rPr>
        <w:t>合同编号：</w:t>
      </w:r>
      <w:r>
        <w:rPr>
          <w:rFonts w:ascii="Simsun" w:hAnsi="Simsun" w:cs="Simsun"/>
          <w:color w:val="000000"/>
          <w:u w:val="single"/>
        </w:rPr>
        <w:t xml:space="preserve">        </w:t>
      </w:r>
    </w:p>
    <w:p>
      <w:pPr>
        <w:pStyle w:val="NormalWeb"/>
        <w:rPr>
          <w:rFonts w:ascii="Simsun" w:hAnsi="Simsun" w:cs="Simsun"/>
          <w:color w:val="000000"/>
        </w:rPr>
      </w:pPr>
      <w:r>
        <w:rPr>
          <w:rFonts w:ascii="Simsun" w:hAnsi="Simsun" w:cs="Simsun"/>
          <w:b w:val="true"/>
          <w:color w:val="000000"/>
        </w:rPr>
        <w:t>甲方（供货商）：</w:t>
      </w:r>
    </w:p>
    <w:p>
      <w:pPr>
        <w:pStyle w:val="NormalWeb"/>
        <w:rPr>
          <w:rFonts w:ascii="Simsun" w:hAnsi="Simsun" w:cs="Simsun"/>
          <w:color w:val="000000"/>
        </w:rPr>
      </w:pPr>
      <w:r>
        <w:rPr>
          <w:rFonts w:ascii="Simsun" w:hAnsi="Simsun" w:cs="Simsun"/>
          <w:color w:val="000000"/>
        </w:rPr>
        <w:t>社会统一信用代码：</w:t>
      </w:r>
    </w:p>
    <w:p>
      <w:pPr>
        <w:pStyle w:val="NormalWeb"/>
        <w:rPr>
          <w:rFonts w:ascii="Simsun" w:hAnsi="Simsun" w:cs="Simsun"/>
          <w:color w:val="000000"/>
        </w:rPr>
      </w:pPr>
      <w:r>
        <w:rPr>
          <w:rFonts w:ascii="Simsun" w:hAnsi="Simsun" w:cs="Simsun"/>
          <w:b w:val="true"/>
          <w:color w:val="000000"/>
        </w:rPr>
        <w:t>乙方（经销商）：</w:t>
      </w:r>
    </w:p>
    <w:p>
      <w:pPr>
        <w:pStyle w:val="NormalWeb"/>
        <w:rPr>
          <w:rFonts w:ascii="Simsun" w:hAnsi="Simsun" w:cs="Simsun"/>
          <w:color w:val="000000"/>
        </w:rPr>
      </w:pPr>
      <w:r>
        <w:rPr>
          <w:rFonts w:ascii="Simsun" w:hAnsi="Simsun" w:cs="Simsun"/>
          <w:color w:val="000000"/>
        </w:rPr>
        <w:t>社会统一信用代码：</w:t>
      </w:r>
    </w:p>
    <w:p>
      <w:pPr>
        <w:pStyle w:val="NormalWeb"/>
        <w:rPr>
          <w:rFonts w:ascii="Simsun" w:hAnsi="Simsun" w:cs="Simsun"/>
          <w:color w:val="000000"/>
        </w:rPr>
      </w:pPr>
      <w:r>
        <w:rPr>
          <w:rFonts w:ascii="Simsun" w:hAnsi="Simsun" w:cs="Simsun"/>
          <w:color w:val="000000"/>
        </w:rPr>
        <w:t xml:space="preserve"> </w:t>
      </w:r>
    </w:p>
    <w:p>
      <w:pPr>
        <w:pStyle w:val="NormalWeb"/>
        <w:rPr>
          <w:rFonts w:ascii="Simsun" w:hAnsi="Simsun" w:cs="Simsun"/>
          <w:color w:val="000000"/>
        </w:rPr>
      </w:pPr>
      <w:r>
        <w:rPr>
          <w:rFonts w:ascii="Simsun" w:hAnsi="Simsun" w:cs="Simsun"/>
          <w:color w:val="000000"/>
        </w:rPr>
        <w:t>甲乙双方根据《中华人民共和国民法典》及有关规定，在自愿、平等、互利的基础上，经友好协商，就乙方经销甲方产品达成一致，特订立本合同，以便共同遵守。</w:t>
      </w:r>
    </w:p>
    <w:p>
      <w:pPr>
        <w:pStyle w:val="Heading3"/>
        <w:rPr/>
      </w:pPr>
      <w:r>
        <w:rPr/>
        <w:t>一、双方责任</w:t>
      </w:r>
    </w:p>
    <w:p>
      <w:pPr>
        <w:pStyle w:val="NormalWeb"/>
        <w:rPr>
          <w:rFonts w:ascii="Simsun" w:hAnsi="Simsun" w:cs="Simsun"/>
          <w:color w:val="000000"/>
        </w:rPr>
      </w:pPr>
      <w:r>
        <w:rPr>
          <w:rFonts w:ascii="Simsun" w:hAnsi="Simsun" w:cs="Simsun"/>
          <w:color w:val="000000"/>
        </w:rPr>
        <w:t>1.销售区域。</w:t>
      </w:r>
    </w:p>
    <w:p>
      <w:pPr>
        <w:pStyle w:val="NormalWeb"/>
        <w:rPr>
          <w:rFonts w:ascii="Simsun" w:hAnsi="Simsun" w:cs="Simsun"/>
          <w:color w:val="000000"/>
        </w:rPr>
      </w:pPr>
      <w:r>
        <w:rPr>
          <w:rFonts w:ascii="Simsun" w:hAnsi="Simsun" w:cs="Simsun"/>
          <w:color w:val="000000"/>
        </w:rPr>
        <w:t>（1）乙方于自</w:t>
      </w:r>
      <w:r>
        <w:rPr>
          <w:rFonts w:ascii="Simsun" w:hAnsi="Simsun" w:cs="Simsun"/>
          <w:color w:val="000000"/>
          <w:u w:val="single"/>
        </w:rPr>
        <w:t xml:space="preserve">    </w:t>
      </w:r>
      <w:r>
        <w:rPr>
          <w:rFonts w:ascii="Simsun" w:hAnsi="Simsun" w:cs="Simsun"/>
          <w:color w:val="000000"/>
        </w:rPr>
        <w:t>年</w:t>
      </w:r>
      <w:r>
        <w:rPr>
          <w:rFonts w:ascii="Simsun" w:hAnsi="Simsun" w:cs="Simsun"/>
          <w:color w:val="000000"/>
          <w:u w:val="single"/>
        </w:rPr>
        <w:t xml:space="preserve">    </w:t>
      </w:r>
      <w:r>
        <w:rPr>
          <w:rFonts w:ascii="Simsun" w:hAnsi="Simsun" w:cs="Simsun"/>
          <w:color w:val="000000"/>
        </w:rPr>
        <w:t>月</w:t>
      </w:r>
      <w:r>
        <w:rPr>
          <w:rFonts w:ascii="Simsun" w:hAnsi="Simsun" w:cs="Simsun"/>
          <w:color w:val="000000"/>
          <w:u w:val="single"/>
        </w:rPr>
        <w:t xml:space="preserve">    </w:t>
      </w:r>
      <w:r>
        <w:rPr>
          <w:rFonts w:ascii="Simsun" w:hAnsi="Simsun" w:cs="Simsun"/>
          <w:color w:val="000000"/>
        </w:rPr>
        <w:t>日起至</w:t>
      </w:r>
      <w:r>
        <w:rPr>
          <w:rFonts w:ascii="Simsun" w:hAnsi="Simsun" w:cs="Simsun"/>
          <w:color w:val="000000"/>
          <w:u w:val="single"/>
        </w:rPr>
        <w:t xml:space="preserve">    </w:t>
      </w:r>
      <w:r>
        <w:rPr>
          <w:rFonts w:ascii="Simsun" w:hAnsi="Simsun" w:cs="Simsun"/>
          <w:color w:val="000000"/>
        </w:rPr>
        <w:t>年</w:t>
      </w:r>
      <w:r>
        <w:rPr>
          <w:rFonts w:ascii="Simsun" w:hAnsi="Simsun" w:cs="Simsun"/>
          <w:color w:val="000000"/>
          <w:u w:val="single"/>
        </w:rPr>
        <w:t xml:space="preserve">    </w:t>
      </w:r>
      <w:r>
        <w:rPr>
          <w:rFonts w:ascii="Simsun" w:hAnsi="Simsun" w:cs="Simsun"/>
          <w:color w:val="000000"/>
        </w:rPr>
        <w:t>月</w:t>
      </w:r>
      <w:r>
        <w:rPr>
          <w:rFonts w:ascii="Simsun" w:hAnsi="Simsun" w:cs="Simsun"/>
          <w:color w:val="000000"/>
          <w:u w:val="single"/>
        </w:rPr>
        <w:t xml:space="preserve">    </w:t>
      </w:r>
      <w:r>
        <w:rPr>
          <w:rFonts w:ascii="Simsun" w:hAnsi="Simsun" w:cs="Simsun"/>
          <w:color w:val="000000"/>
        </w:rPr>
        <w:t>日期间，有权在</w:t>
      </w:r>
      <w:r>
        <w:rPr>
          <w:rFonts w:ascii="Simsun" w:hAnsi="Simsun" w:cs="Simsun"/>
          <w:color w:val="000000"/>
          <w:u w:val="single"/>
        </w:rPr>
        <w:t xml:space="preserve">    </w:t>
      </w:r>
      <w:r>
        <w:rPr>
          <w:rFonts w:ascii="Simsun" w:hAnsi="Simsun" w:cs="Simsun"/>
          <w:color w:val="000000"/>
        </w:rPr>
        <w:t>省</w:t>
      </w:r>
      <w:r>
        <w:rPr>
          <w:rFonts w:ascii="Simsun" w:hAnsi="Simsun" w:cs="Simsun"/>
          <w:color w:val="000000"/>
          <w:u w:val="single"/>
        </w:rPr>
        <w:t xml:space="preserve">    </w:t>
      </w:r>
      <w:r>
        <w:rPr>
          <w:rFonts w:ascii="Simsun" w:hAnsi="Simsun" w:cs="Simsun"/>
          <w:color w:val="000000"/>
        </w:rPr>
        <w:t>市</w:t>
      </w:r>
      <w:r>
        <w:rPr>
          <w:rFonts w:ascii="Simsun" w:hAnsi="Simsun" w:cs="Simsun"/>
          <w:color w:val="000000"/>
          <w:u w:val="single"/>
        </w:rPr>
        <w:t xml:space="preserve">    </w:t>
      </w:r>
      <w:r>
        <w:rPr>
          <w:rFonts w:ascii="Simsun" w:hAnsi="Simsun" w:cs="Simsun"/>
          <w:color w:val="000000"/>
        </w:rPr>
        <w:t>行业销售甲方指定</w:t>
      </w:r>
      <w:r>
        <w:rPr>
          <w:rFonts w:ascii="Simsun" w:hAnsi="Simsun" w:cs="Simsun"/>
          <w:color w:val="000000"/>
          <w:u w:val="single"/>
        </w:rPr>
        <w:t xml:space="preserve">        </w:t>
      </w:r>
      <w:r>
        <w:rPr>
          <w:rFonts w:ascii="Simsun" w:hAnsi="Simsun" w:cs="Simsun"/>
          <w:color w:val="000000"/>
        </w:rPr>
        <w:t>产品。</w:t>
      </w:r>
    </w:p>
    <w:p>
      <w:pPr>
        <w:pStyle w:val="NormalWeb"/>
        <w:rPr>
          <w:rFonts w:ascii="Simsun" w:hAnsi="Simsun" w:cs="Simsun"/>
          <w:color w:val="000000"/>
        </w:rPr>
      </w:pPr>
      <w:r>
        <w:rPr>
          <w:rFonts w:ascii="Simsun" w:hAnsi="Simsun" w:cs="Simsun"/>
          <w:color w:val="000000"/>
        </w:rPr>
        <w:t>（2）乙方必须根据合同规定的经销区域及行业销售甲方产品，任何跨区域的销售必须征得甲方的事先书面同意。乙方不得以任何形式、任何理由各向其他已获得甲方确认的经销商区域直接或间接销售合同标的产品，否则一经查实，甲方有权对乙方进行严肃处理，甲方可根据情节严重程度，做出取消年度返利、直至取消经销商代理资格的处罚。</w:t>
      </w:r>
    </w:p>
    <w:p>
      <w:pPr>
        <w:pStyle w:val="NormalWeb"/>
        <w:rPr>
          <w:rFonts w:ascii="Simsun" w:hAnsi="Simsun" w:cs="Simsun"/>
          <w:color w:val="000000"/>
        </w:rPr>
      </w:pPr>
      <w:r>
        <w:rPr>
          <w:rFonts w:ascii="Simsun" w:hAnsi="Simsun" w:cs="Simsun"/>
          <w:color w:val="000000"/>
        </w:rPr>
        <w:t>（3）甲方在乙方完全履行本合同书的条款时，将不在本合同规定的乙方经营的区域行业范围内再设立第二家经销商或采取甲方直销。</w:t>
      </w:r>
    </w:p>
    <w:p>
      <w:pPr>
        <w:pStyle w:val="NormalWeb"/>
        <w:rPr>
          <w:rFonts w:ascii="Simsun" w:hAnsi="Simsun" w:cs="Simsun"/>
          <w:color w:val="000000"/>
        </w:rPr>
      </w:pPr>
      <w:r>
        <w:rPr>
          <w:rFonts w:ascii="Simsun" w:hAnsi="Simsun" w:cs="Simsun"/>
          <w:color w:val="000000"/>
        </w:rPr>
        <w:t>（4）甲方有责任在乙方的销售区域内协助乙方开展销售、分销经营活动和销售网络建设。</w:t>
      </w:r>
    </w:p>
    <w:p>
      <w:pPr>
        <w:pStyle w:val="NormalWeb"/>
        <w:rPr>
          <w:rFonts w:ascii="Simsun" w:hAnsi="Simsun" w:cs="Simsun"/>
          <w:color w:val="000000"/>
        </w:rPr>
      </w:pPr>
      <w:r>
        <w:rPr>
          <w:rFonts w:ascii="Simsun" w:hAnsi="Simsun" w:cs="Simsun"/>
          <w:color w:val="000000"/>
        </w:rPr>
        <w:t>2.销售配货</w:t>
      </w:r>
    </w:p>
    <w:p>
      <w:pPr>
        <w:pStyle w:val="NormalWeb"/>
        <w:rPr>
          <w:rFonts w:ascii="Simsun" w:hAnsi="Simsun" w:cs="Simsun"/>
          <w:color w:val="000000"/>
        </w:rPr>
      </w:pPr>
      <w:r>
        <w:rPr>
          <w:rFonts w:ascii="Simsun" w:hAnsi="Simsun" w:cs="Simsun"/>
          <w:color w:val="000000"/>
        </w:rPr>
        <w:t>乙方需现款提货，甲方收到乙方的货款后，将于收到订货申请后的15个工作日内将订单中全部产品发往乙方指定的收货地点（一般为火车可以到达的城市）。每批订货均需现款提货。</w:t>
      </w:r>
    </w:p>
    <w:p>
      <w:pPr>
        <w:pStyle w:val="NormalWeb"/>
        <w:rPr>
          <w:rFonts w:ascii="Simsun" w:hAnsi="Simsun" w:cs="Simsun"/>
          <w:color w:val="000000"/>
        </w:rPr>
      </w:pPr>
      <w:r>
        <w:rPr>
          <w:rFonts w:ascii="Simsun" w:hAnsi="Simsun" w:cs="Simsun"/>
          <w:color w:val="000000"/>
        </w:rPr>
        <w:t>3.销售责任</w:t>
      </w:r>
    </w:p>
    <w:p>
      <w:pPr>
        <w:pStyle w:val="NormalWeb"/>
        <w:rPr>
          <w:rFonts w:ascii="Simsun" w:hAnsi="Simsun" w:cs="Simsun"/>
          <w:color w:val="000000"/>
        </w:rPr>
      </w:pPr>
      <w:r>
        <w:rPr>
          <w:rFonts w:ascii="Simsun" w:hAnsi="Simsun" w:cs="Simsun"/>
          <w:color w:val="000000"/>
        </w:rPr>
        <w:t>（1）甲方提供的产品需符合国家标准。甲方对其提供的产品质量实行“三包”，质量保证期为12个月。</w:t>
      </w:r>
    </w:p>
    <w:p>
      <w:pPr>
        <w:pStyle w:val="NormalWeb"/>
        <w:rPr>
          <w:rFonts w:ascii="Simsun" w:hAnsi="Simsun" w:cs="Simsun"/>
          <w:color w:val="000000"/>
        </w:rPr>
      </w:pPr>
      <w:r>
        <w:rPr>
          <w:rFonts w:ascii="Simsun" w:hAnsi="Simsun" w:cs="Simsun"/>
          <w:color w:val="000000"/>
        </w:rPr>
        <w:t>（2）甲方负责产品的行业推广工作、参加行业展览，提高产品的知名度及美誉度。</w:t>
      </w:r>
    </w:p>
    <w:p>
      <w:pPr>
        <w:pStyle w:val="NormalWeb"/>
        <w:rPr>
          <w:rFonts w:ascii="Simsun" w:hAnsi="Simsun" w:cs="Simsun"/>
          <w:color w:val="000000"/>
        </w:rPr>
      </w:pPr>
      <w:r>
        <w:rPr>
          <w:rFonts w:ascii="Simsun" w:hAnsi="Simsun" w:cs="Simsun"/>
          <w:color w:val="000000"/>
        </w:rPr>
        <w:t>（3）在乙方签约后，甲方一次性免费提供产品资料20套，供乙方宣传推广使用，其后再提供的产品资料等按成本收取费用。</w:t>
      </w:r>
    </w:p>
    <w:p>
      <w:pPr>
        <w:pStyle w:val="NormalWeb"/>
        <w:rPr>
          <w:rFonts w:ascii="Simsun" w:hAnsi="Simsun" w:cs="Simsun"/>
          <w:color w:val="000000"/>
        </w:rPr>
      </w:pPr>
      <w:r>
        <w:rPr>
          <w:rFonts w:ascii="Simsun" w:hAnsi="Simsun" w:cs="Simsun"/>
          <w:color w:val="000000"/>
        </w:rPr>
        <w:t>（4）甲方统一对乙方销售人员进行产品销售前的培训工作。</w:t>
      </w:r>
    </w:p>
    <w:p>
      <w:pPr>
        <w:pStyle w:val="NormalWeb"/>
        <w:rPr>
          <w:rFonts w:ascii="Simsun" w:hAnsi="Simsun" w:cs="Simsun"/>
          <w:color w:val="000000"/>
        </w:rPr>
      </w:pPr>
      <w:r>
        <w:rPr>
          <w:rFonts w:ascii="Simsun" w:hAnsi="Simsun" w:cs="Simsun"/>
          <w:color w:val="000000"/>
        </w:rPr>
        <w:t>（5）甲方开通免费专家热线，配合经销商的销售和问题答疑，并根据各个市场的需要派遣技术专工前往乙方区域，帮助其进行营销推广活动，活动中发生的交通费及食宿费由乙方承担，顾问费和工资由甲方承担。</w:t>
      </w:r>
    </w:p>
    <w:p>
      <w:pPr>
        <w:pStyle w:val="NormalWeb"/>
        <w:rPr>
          <w:rFonts w:ascii="Simsun" w:hAnsi="Simsun" w:cs="Simsun"/>
          <w:color w:val="000000"/>
        </w:rPr>
      </w:pPr>
      <w:r>
        <w:rPr>
          <w:rFonts w:ascii="Simsun" w:hAnsi="Simsun" w:cs="Simsun"/>
          <w:color w:val="000000"/>
        </w:rPr>
        <w:t>（6）乙方在经营活动中实行自主经营、自负盈亏、独立核算的制度。</w:t>
      </w:r>
    </w:p>
    <w:p>
      <w:pPr>
        <w:pStyle w:val="NormalWeb"/>
        <w:rPr>
          <w:rFonts w:ascii="Simsun" w:hAnsi="Simsun" w:cs="Simsun"/>
          <w:color w:val="000000"/>
        </w:rPr>
      </w:pPr>
      <w:r>
        <w:rPr>
          <w:rFonts w:ascii="Simsun" w:hAnsi="Simsun" w:cs="Simsun"/>
          <w:color w:val="000000"/>
        </w:rPr>
        <w:t>4.送货要求</w:t>
      </w:r>
    </w:p>
    <w:p>
      <w:pPr>
        <w:pStyle w:val="NormalWeb"/>
        <w:rPr>
          <w:rFonts w:ascii="Simsun" w:hAnsi="Simsun" w:cs="Simsun"/>
          <w:color w:val="000000"/>
        </w:rPr>
      </w:pPr>
      <w:r>
        <w:rPr>
          <w:rFonts w:ascii="Simsun" w:hAnsi="Simsun" w:cs="Simsun"/>
          <w:color w:val="000000"/>
        </w:rPr>
        <w:t>（1）乙方必须经销甲方指定的产品品类及规格的产品。</w:t>
      </w:r>
    </w:p>
    <w:p>
      <w:pPr>
        <w:pStyle w:val="NormalWeb"/>
        <w:rPr>
          <w:rFonts w:ascii="Simsun" w:hAnsi="Simsun" w:cs="Simsun"/>
          <w:color w:val="000000"/>
        </w:rPr>
      </w:pPr>
      <w:r>
        <w:rPr>
          <w:rFonts w:ascii="Simsun" w:hAnsi="Simsun" w:cs="Simsun"/>
          <w:color w:val="000000"/>
        </w:rPr>
        <w:t>（2）所有订货申请单需经乙方审核认可，甲方方可执行送货，经乙方认可的送货发生损失的由乙方负责。</w:t>
      </w:r>
    </w:p>
    <w:p>
      <w:pPr>
        <w:pStyle w:val="NormalWeb"/>
        <w:rPr>
          <w:rFonts w:ascii="Simsun" w:hAnsi="Simsun" w:cs="Simsun"/>
          <w:color w:val="000000"/>
        </w:rPr>
      </w:pPr>
      <w:r>
        <w:rPr>
          <w:rFonts w:ascii="Simsun" w:hAnsi="Simsun" w:cs="Simsun"/>
          <w:color w:val="000000"/>
        </w:rPr>
        <w:t>（3）甲方业务代表向乙方借款、借贷，均需持甲方总部出具的书面委托书或授权书，否则与甲方无关。如乙方未遵守此行为而造成损失的，甲方不承担任何责任。</w:t>
      </w:r>
    </w:p>
    <w:p>
      <w:pPr>
        <w:pStyle w:val="NormalWeb"/>
        <w:rPr>
          <w:rFonts w:ascii="Simsun" w:hAnsi="Simsun" w:cs="Simsun"/>
          <w:color w:val="000000"/>
        </w:rPr>
      </w:pPr>
      <w:r>
        <w:rPr>
          <w:rFonts w:ascii="Simsun" w:hAnsi="Simsun" w:cs="Simsun"/>
          <w:color w:val="000000"/>
        </w:rPr>
        <w:t>5.销售价格</w:t>
      </w:r>
    </w:p>
    <w:p>
      <w:pPr>
        <w:pStyle w:val="NormalWeb"/>
        <w:rPr>
          <w:rFonts w:ascii="Simsun" w:hAnsi="Simsun" w:cs="Simsun"/>
          <w:color w:val="000000"/>
        </w:rPr>
      </w:pPr>
      <w:r>
        <w:rPr>
          <w:rFonts w:ascii="Simsun" w:hAnsi="Simsun" w:cs="Simsun"/>
          <w:color w:val="000000"/>
        </w:rPr>
        <w:t>（1）产品的市场零售价，由甲方制定并且有权根据市场的实际情况做出相应调整，乙方有义务遵照执行。</w:t>
      </w:r>
    </w:p>
    <w:p>
      <w:pPr>
        <w:pStyle w:val="NormalWeb"/>
        <w:rPr>
          <w:rFonts w:ascii="Simsun" w:hAnsi="Simsun" w:cs="Simsun"/>
          <w:color w:val="000000"/>
        </w:rPr>
      </w:pPr>
      <w:r>
        <w:rPr>
          <w:rFonts w:ascii="Simsun" w:hAnsi="Simsun" w:cs="Simsun"/>
          <w:color w:val="000000"/>
        </w:rPr>
        <w:t>（2）乙方销售价格低于市场价85折时，需给甲方书面报备同意后，方可执行销售，乙方在未征得甲方书面同意的情况下进行低于85折的打折销售行为，甲方可根据情节严重程度，做出取消年度返利、直至取消经销商代理资格的处罚。</w:t>
      </w:r>
    </w:p>
    <w:p>
      <w:pPr>
        <w:pStyle w:val="NormalWeb"/>
        <w:rPr>
          <w:rFonts w:ascii="Simsun" w:hAnsi="Simsun" w:cs="Simsun"/>
          <w:color w:val="000000"/>
        </w:rPr>
      </w:pPr>
      <w:r>
        <w:rPr>
          <w:rFonts w:ascii="Simsun" w:hAnsi="Simsun" w:cs="Simsun"/>
          <w:color w:val="000000"/>
        </w:rPr>
        <w:t>（3）市场价格参照</w:t>
      </w:r>
      <w:r>
        <w:rPr>
          <w:rFonts w:ascii="Simsun" w:hAnsi="Simsun" w:cs="Simsun"/>
          <w:color w:val="000000"/>
          <w:u w:val="single"/>
        </w:rPr>
        <w:t xml:space="preserve">        </w:t>
      </w:r>
      <w:r>
        <w:rPr>
          <w:rFonts w:ascii="Simsun" w:hAnsi="Simsun" w:cs="Simsun"/>
          <w:color w:val="000000"/>
        </w:rPr>
        <w:t>公司发布的市场价格表（附件一）。</w:t>
      </w:r>
    </w:p>
    <w:p>
      <w:pPr>
        <w:pStyle w:val="NormalWeb"/>
        <w:rPr>
          <w:rFonts w:ascii="Simsun" w:hAnsi="Simsun" w:cs="Simsun"/>
          <w:color w:val="000000"/>
        </w:rPr>
      </w:pPr>
      <w:r>
        <w:rPr>
          <w:rFonts w:ascii="Simsun" w:hAnsi="Simsun" w:cs="Simsun"/>
          <w:color w:val="000000"/>
        </w:rPr>
        <w:t>6.产品质量</w:t>
      </w:r>
    </w:p>
    <w:p>
      <w:pPr>
        <w:pStyle w:val="NormalWeb"/>
        <w:rPr>
          <w:rFonts w:ascii="Simsun" w:hAnsi="Simsun" w:cs="Simsun"/>
          <w:color w:val="000000"/>
        </w:rPr>
      </w:pPr>
      <w:r>
        <w:rPr>
          <w:rFonts w:ascii="Simsun" w:hAnsi="Simsun" w:cs="Simsun"/>
          <w:color w:val="000000"/>
        </w:rPr>
        <w:t>（1）甲方有义务严格执行产品质量法和企业生产标准，保证产品质量。属产品质量不合格而引起无法销售的，由甲方负责调换和处理。乙方有协助甲方处理相关事宜的责任。</w:t>
      </w:r>
    </w:p>
    <w:p>
      <w:pPr>
        <w:pStyle w:val="NormalWeb"/>
        <w:rPr>
          <w:rFonts w:ascii="Simsun" w:hAnsi="Simsun" w:cs="Simsun"/>
          <w:color w:val="000000"/>
        </w:rPr>
      </w:pPr>
      <w:r>
        <w:rPr>
          <w:rFonts w:ascii="Simsun" w:hAnsi="Simsun" w:cs="Simsun"/>
          <w:color w:val="000000"/>
        </w:rPr>
        <w:t>（2）甲方有义务向乙方的终端客户提供保质期内的产品售后服务。</w:t>
      </w:r>
    </w:p>
    <w:p>
      <w:pPr>
        <w:pStyle w:val="NormalWeb"/>
        <w:rPr>
          <w:rFonts w:ascii="Simsun" w:hAnsi="Simsun" w:cs="Simsun"/>
          <w:color w:val="000000"/>
        </w:rPr>
      </w:pPr>
      <w:r>
        <w:rPr>
          <w:rFonts w:ascii="Simsun" w:hAnsi="Simsun" w:cs="Simsun"/>
          <w:color w:val="000000"/>
        </w:rPr>
        <w:t>7.销售资料</w:t>
      </w:r>
    </w:p>
    <w:p>
      <w:pPr>
        <w:pStyle w:val="NormalWeb"/>
        <w:rPr>
          <w:rFonts w:ascii="Simsun" w:hAnsi="Simsun" w:cs="Simsun"/>
          <w:color w:val="000000"/>
        </w:rPr>
      </w:pPr>
      <w:r>
        <w:rPr>
          <w:rFonts w:ascii="Simsun" w:hAnsi="Simsun" w:cs="Simsun"/>
          <w:color w:val="000000"/>
        </w:rPr>
        <w:t>（1）有关甲方产品的销售价格、组织结构、销售计划、价格表、当地销售信息资料（如：销售价格、客户名录、库存等），以及其他有关甲方的资料，属于甲方产品经营的商业秘密，乙方不得将上述资料透露给第三者，否则甲方可根据情节严重与否做出没收其代理保证金及取消年度返利的处理，情节严重者甲方将取消乙方的代理经营资格。</w:t>
      </w:r>
    </w:p>
    <w:p>
      <w:pPr>
        <w:pStyle w:val="NormalWeb"/>
        <w:rPr>
          <w:rFonts w:ascii="Simsun" w:hAnsi="Simsun" w:cs="Simsun"/>
          <w:color w:val="000000"/>
        </w:rPr>
      </w:pPr>
      <w:r>
        <w:rPr>
          <w:rFonts w:ascii="Simsun" w:hAnsi="Simsun" w:cs="Simsun"/>
          <w:color w:val="000000"/>
        </w:rPr>
        <w:t>（2）甲方将定期查询乙方预计经营的产品的销量、流向情况，乙方有义务向甲方提供真实的资料。</w:t>
      </w:r>
    </w:p>
    <w:p>
      <w:pPr>
        <w:pStyle w:val="NormalWeb"/>
        <w:rPr>
          <w:rFonts w:ascii="Simsun" w:hAnsi="Simsun" w:cs="Simsun"/>
          <w:color w:val="000000"/>
        </w:rPr>
      </w:pPr>
      <w:r>
        <w:rPr>
          <w:rFonts w:ascii="Simsun" w:hAnsi="Simsun" w:cs="Simsun"/>
          <w:color w:val="000000"/>
        </w:rPr>
        <w:t>8.市场推广</w:t>
      </w:r>
    </w:p>
    <w:p>
      <w:pPr>
        <w:pStyle w:val="NormalWeb"/>
        <w:rPr>
          <w:rFonts w:ascii="Simsun" w:hAnsi="Simsun" w:cs="Simsun"/>
          <w:color w:val="000000"/>
        </w:rPr>
      </w:pPr>
      <w:r>
        <w:rPr>
          <w:rFonts w:ascii="Simsun" w:hAnsi="Simsun" w:cs="Simsun"/>
          <w:color w:val="000000"/>
        </w:rPr>
        <w:t>（1）为支持市场运作，扶持乙方的市场开发，当乙方的年进货额达到一定金额的时候，甲方将在乙方做推广宣传时给予一定的资金支持，推广宣传工作必须由甲方聘请的专业咨询公司和乙方所聘请的广告公司共同实施。甲方将定期对乙方的销售进度、产品推广、市场规则的执行、品牌建设等情况给予综合考评，并且根据全国考评名次予以奖励。</w:t>
      </w:r>
    </w:p>
    <w:p>
      <w:pPr>
        <w:pStyle w:val="NormalWeb"/>
        <w:rPr>
          <w:rFonts w:ascii="Simsun" w:hAnsi="Simsun" w:cs="Simsun"/>
          <w:color w:val="000000"/>
        </w:rPr>
      </w:pPr>
      <w:r>
        <w:rPr>
          <w:rFonts w:ascii="Simsun" w:hAnsi="Simsun" w:cs="Simsun"/>
          <w:color w:val="000000"/>
        </w:rPr>
        <w:t>（2）一切有关产品的广告宣传、促销方案均由甲方制定或指导，乙方配合有关内容的实施。由乙方自行操作的部分，需由甲方书面批准。</w:t>
      </w:r>
    </w:p>
    <w:p>
      <w:pPr>
        <w:pStyle w:val="NormalWeb"/>
        <w:rPr>
          <w:rFonts w:ascii="Simsun" w:hAnsi="Simsun" w:cs="Simsun"/>
          <w:color w:val="000000"/>
        </w:rPr>
      </w:pPr>
      <w:r>
        <w:rPr>
          <w:rFonts w:ascii="Simsun" w:hAnsi="Simsun" w:cs="Simsun"/>
          <w:color w:val="000000"/>
        </w:rPr>
        <w:t>（3）在乙方自行操作的广告宣传和促销活动中，需以甲方提供的产品说明书及相关的资料为依据，不得修改其内容，不得改变产品的用途。对于因夸大或虚假宣传而导致的不良后果，由乙方承担一切责任。</w:t>
      </w:r>
    </w:p>
    <w:p>
      <w:pPr>
        <w:pStyle w:val="NormalWeb"/>
        <w:rPr>
          <w:rFonts w:ascii="Simsun" w:hAnsi="Simsun" w:cs="Simsun"/>
          <w:color w:val="000000"/>
        </w:rPr>
      </w:pPr>
      <w:r>
        <w:rPr>
          <w:rFonts w:ascii="Simsun" w:hAnsi="Simsun" w:cs="Simsun"/>
          <w:color w:val="000000"/>
        </w:rPr>
        <w:t>（4）乙方不得有任何损害甲方形象信誉的行为，否则，甲方有权要求乙方对乙方由此给甲方造成的损失进行赔偿。</w:t>
      </w:r>
    </w:p>
    <w:p>
      <w:pPr>
        <w:pStyle w:val="NormalWeb"/>
        <w:rPr>
          <w:rFonts w:ascii="Simsun" w:hAnsi="Simsun" w:cs="Simsun"/>
          <w:color w:val="000000"/>
        </w:rPr>
      </w:pPr>
      <w:r>
        <w:rPr>
          <w:rFonts w:ascii="Simsun" w:hAnsi="Simsun" w:cs="Simsun"/>
          <w:color w:val="000000"/>
        </w:rPr>
        <w:t>（5）乙方不得妨害其他经销商的正当经营活动及正当利益。</w:t>
      </w:r>
    </w:p>
    <w:p>
      <w:pPr>
        <w:pStyle w:val="NormalWeb"/>
        <w:rPr>
          <w:rFonts w:ascii="Simsun" w:hAnsi="Simsun" w:cs="Simsun"/>
          <w:color w:val="000000"/>
        </w:rPr>
      </w:pPr>
      <w:r>
        <w:rPr>
          <w:rFonts w:ascii="Simsun" w:hAnsi="Simsun" w:cs="Simsun"/>
          <w:color w:val="000000"/>
        </w:rPr>
        <w:t>9.售后服务</w:t>
      </w:r>
    </w:p>
    <w:p>
      <w:pPr>
        <w:pStyle w:val="NormalWeb"/>
        <w:rPr>
          <w:rFonts w:ascii="Simsun" w:hAnsi="Simsun" w:cs="Simsun"/>
          <w:color w:val="000000"/>
        </w:rPr>
      </w:pPr>
      <w:r>
        <w:rPr>
          <w:rFonts w:ascii="Simsun" w:hAnsi="Simsun" w:cs="Simsun"/>
          <w:color w:val="000000"/>
        </w:rPr>
        <w:t>（1）甲方有义务配合乙方做好售后服务工作，协助乙方解决客户提出的有关产品功能、原理、安装方法及方案设计等专业性较强的问题。</w:t>
      </w:r>
    </w:p>
    <w:p>
      <w:pPr>
        <w:pStyle w:val="NormalWeb"/>
        <w:rPr>
          <w:rFonts w:ascii="Simsun" w:hAnsi="Simsun" w:cs="Simsun"/>
          <w:color w:val="000000"/>
        </w:rPr>
      </w:pPr>
      <w:r>
        <w:rPr>
          <w:rFonts w:ascii="Simsun" w:hAnsi="Simsun" w:cs="Simsun"/>
          <w:color w:val="000000"/>
        </w:rPr>
        <w:t>（2）甲方对其提供的产品质量实行“三包”，质量保证期为12个月。</w:t>
      </w:r>
    </w:p>
    <w:p>
      <w:pPr>
        <w:pStyle w:val="NormalWeb"/>
        <w:rPr>
          <w:rFonts w:ascii="Simsun" w:hAnsi="Simsun" w:cs="Simsun"/>
          <w:color w:val="000000"/>
        </w:rPr>
      </w:pPr>
      <w:r>
        <w:rPr>
          <w:rFonts w:ascii="Simsun" w:hAnsi="Simsun" w:cs="Simsun"/>
          <w:color w:val="000000"/>
        </w:rPr>
        <w:t>（3）乙方在条件允许的情况下，应配备一名专业工程师，做好售后服务工作，以期获取更丰厚的市场回报。</w:t>
      </w:r>
    </w:p>
    <w:p>
      <w:pPr>
        <w:pStyle w:val="Heading3"/>
        <w:rPr/>
      </w:pPr>
      <w:r>
        <w:rPr/>
        <w:t>二、交易条件</w:t>
      </w:r>
    </w:p>
    <w:p>
      <w:pPr>
        <w:pStyle w:val="NormalWeb"/>
        <w:rPr>
          <w:rFonts w:ascii="Simsun" w:hAnsi="Simsun" w:cs="Simsun"/>
          <w:color w:val="000000"/>
        </w:rPr>
      </w:pPr>
      <w:r>
        <w:rPr>
          <w:rFonts w:ascii="Simsun" w:hAnsi="Simsun" w:cs="Simsun"/>
          <w:color w:val="000000"/>
        </w:rPr>
        <w:t>1.资历</w:t>
      </w:r>
    </w:p>
    <w:p>
      <w:pPr>
        <w:pStyle w:val="NormalWeb"/>
        <w:rPr>
          <w:rFonts w:ascii="Simsun" w:hAnsi="Simsun" w:cs="Simsun"/>
          <w:color w:val="000000"/>
        </w:rPr>
      </w:pPr>
      <w:r>
        <w:rPr>
          <w:rFonts w:ascii="Simsun" w:hAnsi="Simsun" w:cs="Simsun"/>
          <w:color w:val="000000"/>
        </w:rPr>
        <w:t>（1）乙方应具有多年从事电气产品销售的经验，长期从事防爆电气产品销售者优先考虑。</w:t>
      </w:r>
    </w:p>
    <w:p>
      <w:pPr>
        <w:pStyle w:val="NormalWeb"/>
        <w:rPr>
          <w:rFonts w:ascii="Simsun" w:hAnsi="Simsun" w:cs="Simsun"/>
          <w:color w:val="000000"/>
        </w:rPr>
      </w:pPr>
      <w:r>
        <w:rPr>
          <w:rFonts w:ascii="Simsun" w:hAnsi="Simsun" w:cs="Simsun"/>
          <w:color w:val="000000"/>
        </w:rPr>
        <w:t>（2）乙方需提供自己企业的营业执照、组织代码证、税务登记证、法人身份证的复印件备案，属于个人申请的必须有一家合法公司为其提供担保。</w:t>
      </w:r>
    </w:p>
    <w:p>
      <w:pPr>
        <w:pStyle w:val="NormalWeb"/>
        <w:rPr>
          <w:rFonts w:ascii="Simsun" w:hAnsi="Simsun" w:cs="Simsun"/>
          <w:color w:val="000000"/>
        </w:rPr>
      </w:pPr>
      <w:r>
        <w:rPr>
          <w:rFonts w:ascii="Simsun" w:hAnsi="Simsun" w:cs="Simsun"/>
          <w:color w:val="000000"/>
        </w:rPr>
        <w:t>（3）乙方在和甲方签订本经销合同后必须提交一定的销售保证金，具体金额如下：乙方年承诺净进货额不低于人民币50万元，向甲方交纳销售保证金人民币贰万元。</w:t>
      </w:r>
    </w:p>
    <w:p>
      <w:pPr>
        <w:pStyle w:val="NormalWeb"/>
        <w:rPr>
          <w:rFonts w:ascii="Simsun" w:hAnsi="Simsun" w:cs="Simsun"/>
          <w:color w:val="000000"/>
        </w:rPr>
      </w:pPr>
      <w:r>
        <w:rPr>
          <w:rFonts w:ascii="Simsun" w:hAnsi="Simsun" w:cs="Simsun"/>
          <w:color w:val="000000"/>
        </w:rPr>
        <w:t>注：净购额是指在扣除乙方所得佣金及增值税17%后的实际购货额。</w:t>
      </w:r>
    </w:p>
    <w:p>
      <w:pPr>
        <w:pStyle w:val="NormalWeb"/>
        <w:rPr>
          <w:rFonts w:ascii="Simsun" w:hAnsi="Simsun" w:cs="Simsun"/>
          <w:color w:val="000000"/>
        </w:rPr>
      </w:pPr>
      <w:r>
        <w:rPr>
          <w:rFonts w:ascii="Simsun" w:hAnsi="Simsun" w:cs="Simsun"/>
          <w:color w:val="000000"/>
        </w:rPr>
        <w:t>2.定货程序及运输方式</w:t>
      </w:r>
    </w:p>
    <w:p>
      <w:pPr>
        <w:pStyle w:val="NormalWeb"/>
        <w:rPr>
          <w:rFonts w:ascii="Simsun" w:hAnsi="Simsun" w:cs="Simsun"/>
          <w:color w:val="000000"/>
        </w:rPr>
      </w:pPr>
      <w:r>
        <w:rPr>
          <w:rFonts w:ascii="Simsun" w:hAnsi="Simsun" w:cs="Simsun"/>
          <w:color w:val="000000"/>
        </w:rPr>
        <w:t>（1）乙方每次定货均需提前15天向甲方提供“订货申请单”（附件二），通过传真的方式告知甲方，并交付该次定货总金额的百分之三十作为定货保证金。在“订货申请单”中应具体注明：规格、型号、功率、数量、产品颜色、到货时间、地点等。</w:t>
      </w:r>
    </w:p>
    <w:p>
      <w:pPr>
        <w:pStyle w:val="NormalWeb"/>
        <w:rPr>
          <w:rFonts w:ascii="Simsun" w:hAnsi="Simsun" w:cs="Simsun"/>
          <w:color w:val="000000"/>
        </w:rPr>
      </w:pPr>
      <w:r>
        <w:rPr>
          <w:rFonts w:ascii="Simsun" w:hAnsi="Simsun" w:cs="Simsun"/>
          <w:color w:val="000000"/>
        </w:rPr>
        <w:t>（2）乙方所订的货品由甲方负责代办运至乙方指定的城市（一般为火车可以到达的城市），一般采用普通运输，货物到达乙方指定的城市后（一般为火车可以到达的城市），乙方需自行提货并付运费，甲方不予负责到货后的运输。乙方因业务需要，需要其他快速运输方式的，其增加的短途运输费用由乙方承担。</w:t>
      </w:r>
    </w:p>
    <w:p>
      <w:pPr>
        <w:pStyle w:val="NormalWeb"/>
        <w:rPr>
          <w:rFonts w:ascii="Simsun" w:hAnsi="Simsun" w:cs="Simsun"/>
          <w:color w:val="000000"/>
        </w:rPr>
      </w:pPr>
      <w:r>
        <w:rPr>
          <w:rFonts w:ascii="Simsun" w:hAnsi="Simsun" w:cs="Simsun"/>
          <w:color w:val="000000"/>
        </w:rPr>
        <w:t>（3）收货时，甲、乙双方应在提货当场清点产品数量、规格，颜色等，确认后，乙方负责人或委托人应在甲方开具的“收货确认书”上签字或盖章（附件三），并传真给甲方，签收前若产品数量、规格与定单不符，由甲方负责，签收后若出现产品数量、规格不符，由乙方负责。</w:t>
      </w:r>
    </w:p>
    <w:p>
      <w:pPr>
        <w:pStyle w:val="NormalWeb"/>
        <w:rPr>
          <w:rFonts w:ascii="Simsun" w:hAnsi="Simsun" w:cs="Simsun"/>
          <w:color w:val="000000"/>
        </w:rPr>
      </w:pPr>
      <w:r>
        <w:rPr>
          <w:rFonts w:ascii="Simsun" w:hAnsi="Simsun" w:cs="Simsun"/>
          <w:color w:val="000000"/>
        </w:rPr>
        <w:t>3.供货价格</w:t>
      </w:r>
    </w:p>
    <w:p>
      <w:pPr>
        <w:pStyle w:val="NormalWeb"/>
        <w:rPr>
          <w:rFonts w:ascii="Simsun" w:hAnsi="Simsun" w:cs="Simsun"/>
          <w:color w:val="000000"/>
        </w:rPr>
      </w:pPr>
      <w:r>
        <w:rPr>
          <w:rFonts w:ascii="Simsun" w:hAnsi="Simsun" w:cs="Simsun"/>
          <w:color w:val="000000"/>
        </w:rPr>
        <w:t>甲方向乙方供货的价格以附件约定为准。经销商在销售甲方产品时，如在某一具体项目的销售中出现竞争激烈，需要较大幅度降价时，甲方向乙方的供货价格可根据实际情况做出适当调整；出现此种情况时，乙方必须向甲方做出书面申请，同时提供相关的真实情况报告，甲方在核实完毕后，方可做出是否同意做出供货价格调整的决定。</w:t>
      </w:r>
    </w:p>
    <w:p>
      <w:pPr>
        <w:pStyle w:val="NormalWeb"/>
        <w:rPr>
          <w:rFonts w:ascii="Simsun" w:hAnsi="Simsun" w:cs="Simsun"/>
          <w:color w:val="000000"/>
        </w:rPr>
      </w:pPr>
      <w:r>
        <w:rPr>
          <w:rFonts w:ascii="Simsun" w:hAnsi="Simsun" w:cs="Simsun"/>
          <w:color w:val="000000"/>
        </w:rPr>
        <w:t>4.付款期限</w:t>
      </w:r>
    </w:p>
    <w:p>
      <w:pPr>
        <w:pStyle w:val="NormalWeb"/>
        <w:rPr>
          <w:rFonts w:ascii="Simsun" w:hAnsi="Simsun" w:cs="Simsun"/>
          <w:color w:val="000000"/>
        </w:rPr>
      </w:pPr>
      <w:r>
        <w:rPr>
          <w:rFonts w:ascii="Simsun" w:hAnsi="Simsun" w:cs="Simsun"/>
          <w:color w:val="000000"/>
        </w:rPr>
        <w:t>（1）乙方订货，必须是先款后货。款项必须汇入甲方指定的账户。如乙方不能满足这一条件，则甲方有权停止供货。</w:t>
      </w:r>
    </w:p>
    <w:p>
      <w:pPr>
        <w:pStyle w:val="NormalWeb"/>
        <w:rPr>
          <w:rFonts w:ascii="Simsun" w:hAnsi="Simsun" w:cs="Simsun"/>
          <w:color w:val="000000"/>
        </w:rPr>
      </w:pPr>
      <w:r>
        <w:rPr>
          <w:rFonts w:ascii="Simsun" w:hAnsi="Simsun" w:cs="Simsun"/>
          <w:color w:val="000000"/>
        </w:rPr>
        <w:t>（2）乙方订货品种及数量需提前15天通知甲方，并在甲方发货前全额汇款到甲方账户，甲方在确认收到货款后将予以及时发货。</w:t>
      </w:r>
    </w:p>
    <w:p>
      <w:pPr>
        <w:pStyle w:val="NormalWeb"/>
        <w:rPr>
          <w:rFonts w:ascii="Simsun" w:hAnsi="Simsun" w:cs="Simsun"/>
          <w:color w:val="000000"/>
        </w:rPr>
      </w:pPr>
      <w:r>
        <w:rPr>
          <w:rFonts w:ascii="Simsun" w:hAnsi="Simsun" w:cs="Simsun"/>
          <w:color w:val="000000"/>
        </w:rPr>
        <w:t>5.财务合作</w:t>
      </w:r>
    </w:p>
    <w:p>
      <w:pPr>
        <w:pStyle w:val="NormalWeb"/>
        <w:rPr>
          <w:rFonts w:ascii="Simsun" w:hAnsi="Simsun" w:cs="Simsun"/>
          <w:color w:val="000000"/>
        </w:rPr>
      </w:pPr>
      <w:r>
        <w:rPr>
          <w:rFonts w:ascii="Simsun" w:hAnsi="Simsun" w:cs="Simsun"/>
          <w:color w:val="000000"/>
        </w:rPr>
        <w:t>（1）乙方的所有款项必须汇入甲方指定的账户，否则，由此而产生的损失，甲方将不承担任何责任。</w:t>
      </w:r>
    </w:p>
    <w:p>
      <w:pPr>
        <w:pStyle w:val="NormalWeb"/>
        <w:rPr>
          <w:rFonts w:ascii="Simsun" w:hAnsi="Simsun" w:cs="Simsun"/>
          <w:color w:val="000000"/>
        </w:rPr>
      </w:pPr>
      <w:r>
        <w:rPr>
          <w:rFonts w:ascii="Simsun" w:hAnsi="Simsun" w:cs="Simsun"/>
          <w:color w:val="000000"/>
        </w:rPr>
        <w:t>（2）甲方有义务在收到乙方付款后，向乙方开具合法的发票，超过进货金额部分的税费由乙方承担。</w:t>
      </w:r>
    </w:p>
    <w:p>
      <w:pPr>
        <w:pStyle w:val="NormalWeb"/>
        <w:rPr>
          <w:rFonts w:ascii="Simsun" w:hAnsi="Simsun" w:cs="Simsun"/>
          <w:color w:val="000000"/>
        </w:rPr>
      </w:pPr>
      <w:r>
        <w:rPr>
          <w:rFonts w:ascii="Simsun" w:hAnsi="Simsun" w:cs="Simsun"/>
          <w:color w:val="000000"/>
        </w:rPr>
        <w:t>（3）在没有得到甲方书面确认前，不得从甲方货款中扣除任何借予甲方人员的款项及其他形式为甲方垫付的支出。</w:t>
      </w:r>
    </w:p>
    <w:p>
      <w:pPr>
        <w:pStyle w:val="NormalWeb"/>
        <w:rPr>
          <w:rFonts w:ascii="Simsun" w:hAnsi="Simsun" w:cs="Simsun"/>
          <w:color w:val="000000"/>
        </w:rPr>
      </w:pPr>
      <w:r>
        <w:rPr>
          <w:rFonts w:ascii="Simsun" w:hAnsi="Simsun" w:cs="Simsun"/>
          <w:color w:val="000000"/>
        </w:rPr>
        <w:t>6.退换货</w:t>
      </w:r>
    </w:p>
    <w:p>
      <w:pPr>
        <w:pStyle w:val="NormalWeb"/>
        <w:rPr>
          <w:rFonts w:ascii="Simsun" w:hAnsi="Simsun" w:cs="Simsun"/>
          <w:color w:val="000000"/>
        </w:rPr>
      </w:pPr>
      <w:r>
        <w:rPr>
          <w:rFonts w:ascii="Simsun" w:hAnsi="Simsun" w:cs="Simsun"/>
          <w:color w:val="000000"/>
        </w:rPr>
        <w:t>（1）只有在出现以下情况时，可以做退、换货处理：经双方认可的第三方质检部门书面确认为甲方产品质量出现问题的，在12个月的质保期内的，甲方做无条件退货或更换。</w:t>
      </w:r>
    </w:p>
    <w:p>
      <w:pPr>
        <w:pStyle w:val="NormalWeb"/>
        <w:rPr>
          <w:rFonts w:ascii="Simsun" w:hAnsi="Simsun" w:cs="Simsun"/>
          <w:color w:val="000000"/>
        </w:rPr>
      </w:pPr>
      <w:r>
        <w:rPr>
          <w:rFonts w:ascii="Simsun" w:hAnsi="Simsun" w:cs="Simsun"/>
          <w:color w:val="000000"/>
        </w:rPr>
        <w:t>（2）所有退、换货须经过甲方同意并在退、换货申请上签字认可后方可进行。</w:t>
      </w:r>
    </w:p>
    <w:p>
      <w:pPr>
        <w:pStyle w:val="NormalWeb"/>
        <w:rPr>
          <w:rFonts w:ascii="Simsun" w:hAnsi="Simsun" w:cs="Simsun"/>
          <w:color w:val="000000"/>
        </w:rPr>
      </w:pPr>
      <w:r>
        <w:rPr>
          <w:rFonts w:ascii="Simsun" w:hAnsi="Simsun" w:cs="Simsun"/>
          <w:color w:val="000000"/>
        </w:rPr>
        <w:t>（3）经批准的退货由甲方收货后进行清点，以实收数目为准。退货中发现的空包装、污染、拆改原包装规格的不予计数。</w:t>
      </w:r>
    </w:p>
    <w:p>
      <w:pPr>
        <w:pStyle w:val="NormalWeb"/>
        <w:rPr>
          <w:rFonts w:ascii="Simsun" w:hAnsi="Simsun" w:cs="Simsun"/>
          <w:color w:val="000000"/>
        </w:rPr>
      </w:pPr>
      <w:r>
        <w:rPr>
          <w:rFonts w:ascii="Simsun" w:hAnsi="Simsun" w:cs="Simsun"/>
          <w:color w:val="000000"/>
        </w:rPr>
        <w:t>（4）如不属于甲方质量原因而需要退、换货的，在货物发出的15天内，包装及产品完整无缺的可按实际购买金额全额退换货，包装及产品不完整的按损坏程度计算折旧，超出15天以上的，将收取20%的折旧费，在60天以内的，将收取50%的折旧费；灯具出现损坏的，并将按损坏程度收取费用，完全损坏的将不予退换；90天以上的，将不再做退换货处理。</w:t>
      </w:r>
    </w:p>
    <w:p>
      <w:pPr>
        <w:pStyle w:val="Heading3"/>
        <w:rPr/>
      </w:pPr>
      <w:r>
        <w:rPr/>
        <w:t>三、奖惩政策</w:t>
      </w:r>
    </w:p>
    <w:p>
      <w:pPr>
        <w:pStyle w:val="NormalWeb"/>
        <w:rPr>
          <w:rFonts w:ascii="Simsun" w:hAnsi="Simsun" w:cs="Simsun"/>
          <w:color w:val="000000"/>
        </w:rPr>
      </w:pPr>
      <w:r>
        <w:rPr>
          <w:rFonts w:ascii="Simsun" w:hAnsi="Simsun" w:cs="Simsun"/>
          <w:color w:val="000000"/>
        </w:rPr>
        <w:t>在乙方按照甲方相关规定合理操作市场的前提下，对于销售和市场维护的程度予以下列奖励，所有的奖励采用下次进货折让的方式（除年终总结大会评奖）：</w:t>
      </w:r>
    </w:p>
    <w:p>
      <w:pPr>
        <w:pStyle w:val="NormalWeb"/>
        <w:rPr>
          <w:rFonts w:ascii="Simsun" w:hAnsi="Simsun" w:cs="Simsun"/>
          <w:color w:val="000000"/>
        </w:rPr>
      </w:pPr>
      <w:r>
        <w:rPr>
          <w:rFonts w:ascii="Simsun" w:hAnsi="Simsun" w:cs="Simsun"/>
          <w:color w:val="000000"/>
        </w:rPr>
        <w:t>1.评分奖励：</w:t>
      </w:r>
    </w:p>
    <w:p>
      <w:pPr>
        <w:pStyle w:val="NormalWeb"/>
        <w:rPr>
          <w:rFonts w:ascii="Simsun" w:hAnsi="Simsun" w:cs="Simsun"/>
          <w:color w:val="000000"/>
        </w:rPr>
      </w:pPr>
      <w:r>
        <w:rPr>
          <w:rFonts w:ascii="Simsun" w:hAnsi="Simsun" w:cs="Simsun"/>
          <w:color w:val="000000"/>
        </w:rPr>
        <w:t>根据乙方市场信息反馈、广告促销操作、营销反应速度、重大问题反应质量和速度、市场销售数量予以评比，根据不同的名次予以奖励.</w:t>
      </w:r>
    </w:p>
    <w:p>
      <w:pPr>
        <w:pStyle w:val="NormalWeb"/>
        <w:rPr>
          <w:rFonts w:ascii="Simsun" w:hAnsi="Simsun" w:cs="Simsun"/>
          <w:color w:val="000000"/>
        </w:rPr>
      </w:pPr>
      <w:r>
        <w:rPr>
          <w:rFonts w:ascii="Simsun" w:hAnsi="Simsun" w:cs="Simsun"/>
          <w:color w:val="000000"/>
        </w:rPr>
        <w:t>2.销量奖励：</w:t>
      </w:r>
    </w:p>
    <w:p>
      <w:pPr>
        <w:pStyle w:val="NormalWeb"/>
        <w:rPr>
          <w:rFonts w:ascii="Simsun" w:hAnsi="Simsun" w:cs="Simsun"/>
          <w:color w:val="000000"/>
        </w:rPr>
      </w:pPr>
      <w:r>
        <w:rPr>
          <w:rFonts w:ascii="Simsun" w:hAnsi="Simsun" w:cs="Simsun"/>
          <w:color w:val="000000"/>
        </w:rPr>
        <w:t>根据经销商的销售、网络开拓和维护、品牌推广、信息反馈等予以高额的返点奖励，甲方在给予乙方年度返点奖励时，乙方必须向甲方提供与返点奖励金额一致的正规发票，以便甲方财务管理；甲方给予乙方的年度返点奖励必须按国家相关规定计算所得税。</w:t>
      </w:r>
    </w:p>
    <w:p>
      <w:pPr>
        <w:pStyle w:val="NormalWeb"/>
        <w:rPr>
          <w:rFonts w:ascii="Simsun" w:hAnsi="Simsun" w:cs="Simsun"/>
          <w:color w:val="000000"/>
        </w:rPr>
      </w:pPr>
      <w:r>
        <w:rPr>
          <w:rFonts w:ascii="Simsun" w:hAnsi="Simsun" w:cs="Simsun"/>
          <w:color w:val="000000"/>
        </w:rPr>
        <w:t>3.在乙方经营能力有限，不能完成本合同中规定要求或甲方规定的业绩指标，连续2年未能完成甲方规定的最低年销售指标时，甲方有权解除本合同并没收已交的保证金。</w:t>
      </w:r>
    </w:p>
    <w:p>
      <w:pPr>
        <w:pStyle w:val="Heading3"/>
        <w:rPr/>
      </w:pPr>
      <w:r>
        <w:rPr/>
        <w:t>四、违约责任</w:t>
      </w:r>
    </w:p>
    <w:p>
      <w:pPr>
        <w:pStyle w:val="NormalWeb"/>
        <w:rPr>
          <w:rFonts w:ascii="Simsun" w:hAnsi="Simsun" w:cs="Simsun"/>
          <w:color w:val="000000"/>
        </w:rPr>
      </w:pPr>
      <w:r>
        <w:rPr>
          <w:rFonts w:ascii="Simsun" w:hAnsi="Simsun" w:cs="Simsun"/>
          <w:color w:val="000000"/>
        </w:rPr>
        <w:t>1.甲乙双方中的任何一方，不遵守本合同，不履行约定或法定的义务，另一方可以提出解除本合同，但必须提前30天通知对方，违约方须依法赔偿对方因此而遭受的一切损失。</w:t>
      </w:r>
    </w:p>
    <w:p>
      <w:pPr>
        <w:pStyle w:val="NormalWeb"/>
        <w:rPr>
          <w:rFonts w:ascii="Simsun" w:hAnsi="Simsun" w:cs="Simsun"/>
          <w:color w:val="000000"/>
        </w:rPr>
      </w:pPr>
      <w:r>
        <w:rPr>
          <w:rFonts w:ascii="Simsun" w:hAnsi="Simsun" w:cs="Simsun"/>
          <w:color w:val="000000"/>
        </w:rPr>
        <w:t>2.乙方有下列行为之一的，甲方可以书面形式随时通知乙方解除本合同，直至追究因乙方过错而涉及到的经济损失和法律责任：</w:t>
      </w:r>
    </w:p>
    <w:p>
      <w:pPr>
        <w:pStyle w:val="NormalWeb"/>
        <w:rPr>
          <w:rFonts w:ascii="Simsun" w:hAnsi="Simsun" w:cs="Simsun"/>
          <w:color w:val="000000"/>
        </w:rPr>
      </w:pPr>
      <w:r>
        <w:rPr>
          <w:rFonts w:ascii="Simsun" w:hAnsi="Simsun" w:cs="Simsun"/>
          <w:color w:val="000000"/>
        </w:rPr>
        <w:t>（1）乙方生产、伪造、仿制、假冒、销售雷同甲方产品的行为，一经发现有此情况，甲方将取消其代理资格、没收所有返点奖励，销售金额达到一定数额的，将处以案值金额20倍的经济处罚，同时根据案值的大小保留追究其法律责任及追加经济赔偿的权利，情节特别严重者将移送司法机关处理；</w:t>
      </w:r>
    </w:p>
    <w:p>
      <w:pPr>
        <w:pStyle w:val="NormalWeb"/>
        <w:rPr>
          <w:rFonts w:ascii="Simsun" w:hAnsi="Simsun" w:cs="Simsun"/>
          <w:color w:val="000000"/>
        </w:rPr>
      </w:pPr>
      <w:r>
        <w:rPr>
          <w:rFonts w:ascii="Simsun" w:hAnsi="Simsun" w:cs="Simsun"/>
          <w:color w:val="000000"/>
        </w:rPr>
        <w:t>（2）乙方年进货额低于任务指标的，将按比例相应扣除保证金的金额，来年继续签订合同的，应先补足保证金后再签合同，否则视为放弃；</w:t>
      </w:r>
    </w:p>
    <w:p>
      <w:pPr>
        <w:pStyle w:val="NormalWeb"/>
        <w:rPr>
          <w:rFonts w:ascii="Simsun" w:hAnsi="Simsun" w:cs="Simsun"/>
          <w:color w:val="000000"/>
        </w:rPr>
      </w:pPr>
      <w:r>
        <w:rPr>
          <w:rFonts w:ascii="Simsun" w:hAnsi="Simsun" w:cs="Simsun"/>
          <w:color w:val="000000"/>
        </w:rPr>
        <w:t>（3）提供不实的申请资料或以欺诈手段取得经销资格的；</w:t>
      </w:r>
    </w:p>
    <w:p>
      <w:pPr>
        <w:pStyle w:val="NormalWeb"/>
        <w:rPr>
          <w:rFonts w:ascii="Simsun" w:hAnsi="Simsun" w:cs="Simsun"/>
          <w:color w:val="000000"/>
        </w:rPr>
      </w:pPr>
      <w:r>
        <w:rPr>
          <w:rFonts w:ascii="Simsun" w:hAnsi="Simsun" w:cs="Simsun"/>
          <w:color w:val="000000"/>
        </w:rPr>
        <w:t>（4）制造、销售假冒甲方产品的；</w:t>
      </w:r>
    </w:p>
    <w:p>
      <w:pPr>
        <w:pStyle w:val="NormalWeb"/>
        <w:rPr>
          <w:rFonts w:ascii="Simsun" w:hAnsi="Simsun" w:cs="Simsun"/>
          <w:color w:val="000000"/>
        </w:rPr>
      </w:pPr>
      <w:r>
        <w:rPr>
          <w:rFonts w:ascii="Simsun" w:hAnsi="Simsun" w:cs="Simsun"/>
          <w:color w:val="000000"/>
        </w:rPr>
        <w:t>（5）乙方连续180天内未与甲方发生正常业务往来的，被视为自动放弃其经营资格；</w:t>
      </w:r>
    </w:p>
    <w:p>
      <w:pPr>
        <w:pStyle w:val="NormalWeb"/>
        <w:rPr>
          <w:rFonts w:ascii="Simsun" w:hAnsi="Simsun" w:cs="Simsun"/>
          <w:color w:val="000000"/>
        </w:rPr>
      </w:pPr>
      <w:r>
        <w:rPr>
          <w:rFonts w:ascii="Simsun" w:hAnsi="Simsun" w:cs="Simsun"/>
          <w:color w:val="000000"/>
        </w:rPr>
        <w:t>（6）被工商行政管理机关吊销营业执照而被责令停业的；</w:t>
      </w:r>
    </w:p>
    <w:p>
      <w:pPr>
        <w:pStyle w:val="NormalWeb"/>
        <w:rPr>
          <w:rFonts w:ascii="Simsun" w:hAnsi="Simsun" w:cs="Simsun"/>
          <w:color w:val="000000"/>
        </w:rPr>
      </w:pPr>
      <w:r>
        <w:rPr>
          <w:rFonts w:ascii="Simsun" w:hAnsi="Simsun" w:cs="Simsun"/>
          <w:color w:val="000000"/>
        </w:rPr>
        <w:t>（7）被司法机关勒令终止营业的。</w:t>
      </w:r>
    </w:p>
    <w:p>
      <w:pPr>
        <w:pStyle w:val="NormalWeb"/>
        <w:rPr>
          <w:rFonts w:ascii="Simsun" w:hAnsi="Simsun" w:cs="Simsun"/>
          <w:color w:val="000000"/>
        </w:rPr>
      </w:pPr>
      <w:r>
        <w:rPr>
          <w:rFonts w:ascii="Simsun" w:hAnsi="Simsun" w:cs="Simsun"/>
          <w:color w:val="000000"/>
        </w:rPr>
        <w:t>3.本合同期满或双方同意提前终止时，乙方必须向甲方结清全部货款。乙方如因歇业、停业、组织变更或其他原因要求提前终止合同时，应提前一个月以书面形式通知甲方，本合同属合法终止。</w:t>
      </w:r>
    </w:p>
    <w:p>
      <w:pPr>
        <w:pStyle w:val="NormalWeb"/>
        <w:rPr>
          <w:rFonts w:ascii="Simsun" w:hAnsi="Simsun" w:cs="Simsun"/>
          <w:color w:val="000000"/>
        </w:rPr>
      </w:pPr>
      <w:r>
        <w:rPr>
          <w:rFonts w:ascii="Simsun" w:hAnsi="Simsun" w:cs="Simsun"/>
          <w:color w:val="000000"/>
        </w:rPr>
        <w:t>4.凡因本合同所发生的经济纠纷，以协商的形式友好解决，若协商未果，双方均同意到甲方注册地仲裁委员会仲裁。</w:t>
      </w:r>
    </w:p>
    <w:p>
      <w:pPr>
        <w:pStyle w:val="Heading3"/>
        <w:rPr/>
      </w:pPr>
      <w:r>
        <w:rPr/>
        <w:t>五、其他</w:t>
      </w:r>
    </w:p>
    <w:p>
      <w:pPr>
        <w:pStyle w:val="NormalWeb"/>
        <w:rPr>
          <w:rFonts w:ascii="Simsun" w:hAnsi="Simsun" w:cs="Simsun"/>
          <w:color w:val="000000"/>
        </w:rPr>
      </w:pPr>
      <w:r>
        <w:rPr>
          <w:rFonts w:ascii="Simsun" w:hAnsi="Simsun" w:cs="Simsun"/>
          <w:color w:val="000000"/>
        </w:rPr>
        <w:t>本合同一式两份，甲乙双方各执一份，双方盖章签字后生效。本合同所有附件、商务政策与未尽事宜的补充条款与本合同具有同等效力。甲方拥有对本合同的最终解释权和调整权。</w:t>
      </w:r>
    </w:p>
    <w:p>
      <w:pPr>
        <w:pStyle w:val="Heading3"/>
        <w:rPr/>
      </w:pPr>
      <w:r>
        <w:rPr/>
        <w:t>六、合同期限</w:t>
      </w:r>
    </w:p>
    <w:p>
      <w:pPr>
        <w:pStyle w:val="NormalWeb"/>
        <w:rPr>
          <w:rFonts w:ascii="Simsun" w:hAnsi="Simsun" w:cs="Simsun"/>
          <w:color w:val="000000"/>
        </w:rPr>
      </w:pPr>
      <w:r>
        <w:rPr>
          <w:rFonts w:ascii="Simsun" w:hAnsi="Simsun" w:cs="Simsun"/>
          <w:color w:val="000000"/>
        </w:rPr>
        <w:t>从</w:t>
      </w:r>
      <w:r>
        <w:rPr>
          <w:rFonts w:ascii="Simsun" w:hAnsi="Simsun" w:cs="Simsun"/>
          <w:color w:val="000000"/>
          <w:u w:val="single"/>
        </w:rPr>
        <w:t xml:space="preserve">    </w:t>
      </w:r>
      <w:r>
        <w:rPr>
          <w:rFonts w:ascii="Simsun" w:hAnsi="Simsun" w:cs="Simsun"/>
          <w:color w:val="000000"/>
        </w:rPr>
        <w:t>年</w:t>
      </w:r>
      <w:r>
        <w:rPr>
          <w:rFonts w:ascii="Simsun" w:hAnsi="Simsun" w:cs="Simsun"/>
          <w:color w:val="000000"/>
          <w:u w:val="single"/>
        </w:rPr>
        <w:t xml:space="preserve">    </w:t>
      </w:r>
      <w:r>
        <w:rPr>
          <w:rFonts w:ascii="Simsun" w:hAnsi="Simsun" w:cs="Simsun"/>
          <w:color w:val="000000"/>
        </w:rPr>
        <w:t>月</w:t>
      </w:r>
      <w:r>
        <w:rPr>
          <w:rFonts w:ascii="Simsun" w:hAnsi="Simsun" w:cs="Simsun"/>
          <w:color w:val="000000"/>
          <w:u w:val="single"/>
        </w:rPr>
        <w:t xml:space="preserve">    </w:t>
      </w:r>
      <w:r>
        <w:rPr>
          <w:rFonts w:ascii="Simsun" w:hAnsi="Simsun" w:cs="Simsun"/>
          <w:color w:val="000000"/>
        </w:rPr>
        <w:t>日起至</w:t>
      </w:r>
      <w:r>
        <w:rPr>
          <w:rFonts w:ascii="Simsun" w:hAnsi="Simsun" w:cs="Simsun"/>
          <w:color w:val="000000"/>
          <w:u w:val="single"/>
        </w:rPr>
        <w:t xml:space="preserve">    </w:t>
      </w:r>
      <w:r>
        <w:rPr>
          <w:rFonts w:ascii="Simsun" w:hAnsi="Simsun" w:cs="Simsun"/>
          <w:color w:val="000000"/>
        </w:rPr>
        <w:t>年</w:t>
      </w:r>
      <w:r>
        <w:rPr>
          <w:rFonts w:ascii="Simsun" w:hAnsi="Simsun" w:cs="Simsun"/>
          <w:color w:val="000000"/>
          <w:u w:val="single"/>
        </w:rPr>
        <w:t xml:space="preserve">    </w:t>
      </w:r>
      <w:r>
        <w:rPr>
          <w:rFonts w:ascii="Simsun" w:hAnsi="Simsun" w:cs="Simsun"/>
          <w:color w:val="000000"/>
        </w:rPr>
        <w:t>月</w:t>
      </w:r>
      <w:r>
        <w:rPr>
          <w:rFonts w:ascii="Simsun" w:hAnsi="Simsun" w:cs="Simsun"/>
          <w:color w:val="000000"/>
          <w:u w:val="single"/>
        </w:rPr>
        <w:t xml:space="preserve">    </w:t>
      </w:r>
      <w:r>
        <w:rPr>
          <w:rFonts w:ascii="Simsun" w:hAnsi="Simsun" w:cs="Simsun"/>
          <w:color w:val="000000"/>
        </w:rPr>
        <w:t>日止。乙方在完成本合同销售目标，并良好履行合同各条款的前提下，享有本合同续签的优先权。</w:t>
      </w:r>
    </w:p>
    <w:p>
      <w:pPr>
        <w:pStyle w:val="NormalWeb"/>
        <w:rPr>
          <w:rFonts w:ascii="Simsun" w:hAnsi="Simsun" w:cs="Simsun"/>
          <w:color w:val="000000"/>
        </w:rPr>
      </w:pPr>
      <w:r>
        <w:rPr>
          <w:rFonts w:ascii="Simsun" w:hAnsi="Simsun" w:cs="Simsun"/>
          <w:color w:val="000000"/>
        </w:rPr>
        <w:t xml:space="preserve"> </w:t>
      </w:r>
    </w:p>
    <w:p>
      <w:pPr>
        <w:pStyle w:val="NormalWeb"/>
        <w:rPr>
          <w:rFonts w:ascii="Simsun" w:hAnsi="Simsun" w:cs="Simsun"/>
          <w:color w:val="000000"/>
        </w:rPr>
      </w:pPr>
      <w:r>
        <w:rPr>
          <w:rFonts w:ascii="Simsun" w:hAnsi="Simsun" w:cs="Simsun"/>
          <w:color w:val="000000"/>
        </w:rPr>
        <w:t>签署时间：    年    月    日</w:t>
      </w:r>
    </w:p>
    <w:p>
      <w:pPr>
        <w:pStyle w:val="NormalWeb"/>
        <w:rPr>
          <w:rFonts w:ascii="Simsun" w:hAnsi="Simsun" w:cs="Simsun"/>
          <w:color w:val="000000"/>
        </w:rPr>
      </w:pPr>
      <w:r>
        <w:br/>
      </w:r>
      <w:r>
        <w:rPr>
          <w:rFonts w:ascii="Simsun" w:hAnsi="Simsun" w:cs="Simsun"/>
          <w:b w:val="true"/>
          <w:color w:val="000000"/>
        </w:rPr>
        <w:t>甲方（盖章）：</w:t>
      </w:r>
    </w:p>
    <w:p>
      <w:pPr>
        <w:pStyle w:val="NormalWeb"/>
        <w:rPr>
          <w:rFonts w:ascii="Simsun" w:hAnsi="Simsun" w:cs="Simsun"/>
          <w:color w:val="000000"/>
        </w:rPr>
      </w:pPr>
      <w:r>
        <w:rPr>
          <w:rFonts w:ascii="Simsun" w:hAnsi="Simsun" w:cs="Simsun"/>
          <w:color w:val="000000"/>
        </w:rPr>
        <w:t>法定代表人或授权代表（签字）：</w:t>
      </w:r>
    </w:p>
    <w:p>
      <w:pPr>
        <w:pStyle w:val="NormalWeb"/>
        <w:rPr>
          <w:rFonts w:ascii="Simsun" w:hAnsi="Simsun" w:cs="Simsun"/>
          <w:color w:val="000000"/>
        </w:rPr>
      </w:pPr>
      <w:r>
        <w:br/>
      </w:r>
      <w:r>
        <w:rPr>
          <w:rFonts w:ascii="Simsun" w:hAnsi="Simsun" w:cs="Simsun"/>
          <w:b w:val="true"/>
          <w:color w:val="000000"/>
        </w:rPr>
        <w:t>乙方（盖章）：</w:t>
      </w:r>
    </w:p>
    <w:p>
      <w:pPr>
        <w:pStyle w:val="NormalWeb"/>
        <w:rPr>
          <w:rFonts w:ascii="Simsun" w:hAnsi="Simsun" w:cs="Simsun"/>
          <w:color w:val="000000"/>
        </w:rPr>
      </w:pPr>
      <w:r>
        <w:rPr>
          <w:rFonts w:ascii="Simsun" w:hAnsi="Simsun" w:cs="Simsun"/>
          <w:color w:val="000000"/>
        </w:rPr>
        <w:t>法定代表人或授权代表（签字）：</w:t>
      </w:r>
    </w:p>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z w:val="24"/>
    </w:rPr>
  </w:style>
  <w:style w:styleId="TableNormal" w:type="table" w:default="true" w:customStyle="false">
    <w:name w:val="Table Normal"/>
    <w:uiPriority w:val="59"/>
    <w:pPr/>
    <w:rPr/>
    <w:tblPr>
      <w:tblCellMar>
        <w:top w:w="0" w:type="dxa"/>
        <w:left w:w="108" w:type="dxa"/>
        <w:bottom w:w="0" w:type="dxa"/>
        <w:right w:w="108" w:type="dxa"/>
      </w:tblCellMar>
    </w:tblPr>
    <w:trPr/>
    <w:tcPr/>
  </w:style>
  <w:style w:styleId="Heading1" w:type="paragraph" w:default="false" w:customStyle="false">
    <w:name w:val="Heading 1"/>
    <w:basedOn w:val="Normal"/>
    <w:next w:val="Normal"/>
    <w:link w:val="Heading1Char"/>
    <w:uiPriority w:val="9"/>
    <w:qFormat w:val="true"/>
    <w:pPr>
      <w:keepLines w:val="true"/>
      <w:spacing w:after="280" w:before="280" w:afterAutospacing="false" w:beforeAutospacing="false"/>
      <w:jc w:val="center"/>
      <w:outlineLvl w:val="0"/>
    </w:pPr>
    <w:rPr>
      <w:rFonts w:ascii="Simsun" w:hAnsi="Simsun" w:cs="Simsun"/>
      <w:b w:val="true"/>
      <w:color w:val="000000"/>
      <w:sz w:val="36"/>
    </w:rPr>
  </w:style>
  <w:style w:styleId="Heading3" w:type="paragraph" w:default="false" w:customStyle="false">
    <w:name w:val="Heading 3"/>
    <w:basedOn w:val="Normal"/>
    <w:next w:val="Normal"/>
    <w:link w:val="Heading3Char"/>
    <w:uiPriority w:val="9"/>
    <w:qFormat w:val="true"/>
    <w:pPr>
      <w:keepLines w:val="true"/>
      <w:spacing w:after="280" w:before="280" w:afterAutospacing="false" w:beforeAutospacing="false"/>
      <w:jc w:val="left"/>
      <w:outlineLvl w:val="2"/>
    </w:pPr>
    <w:rPr>
      <w:rFonts w:ascii="Simsun" w:hAnsi="Simsun" w:cs="Simsun"/>
      <w:b w:val="true"/>
      <w:i w:val="false"/>
      <w:color w:val="000000"/>
      <w:sz w:val="26"/>
    </w:rPr>
  </w:style>
  <w:style w:styleId="NormalWeb" w:type="paragraph" w:default="false" w:customStyle="false">
    <w:name w:val="Normal (Web)"/>
    <w:basedOn w:val="Normal"/>
    <w:uiPriority w:val="99"/>
    <w:pPr>
      <w:spacing w:after="100" w:before="100" w:afterAutospacing="true" w:beforeAutospacing="true"/>
      <w:jc w:val="left"/>
    </w:pPr>
    <w:rPr>
      <w:rFonts w:ascii="Simsun" w:hAnsi="Simsun" w:cs="Simsun"/>
      <w:i w:val="false"/>
      <w:sz w:val="24"/>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styles" Target="styles.xml" /></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