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hint="eastAsia" w:ascii="仿宋" w:hAnsi="仿宋" w:eastAsia="仿宋" w:cs="仿宋"/>
          <w:color w:val="000000"/>
          <w:sz w:val="28"/>
          <w:szCs w:val="28"/>
        </w:rPr>
      </w:pPr>
      <w:r>
        <w:rPr>
          <w:rFonts w:hint="eastAsia" w:ascii="仿宋" w:hAnsi="仿宋" w:eastAsia="仿宋" w:cs="仿宋"/>
          <w:color w:val="000000"/>
          <w:sz w:val="28"/>
          <w:szCs w:val="28"/>
        </w:rPr>
        <w:t>合同编号：</w:t>
      </w:r>
      <w:r>
        <w:rPr>
          <w:rFonts w:hint="eastAsia" w:ascii="仿宋" w:hAnsi="仿宋" w:eastAsia="仿宋" w:cs="仿宋"/>
          <w:color w:val="000000"/>
          <w:sz w:val="28"/>
          <w:szCs w:val="28"/>
          <w:u w:val="single"/>
        </w:rPr>
        <w:t>        </w:t>
      </w:r>
    </w:p>
    <w:p>
      <w:pPr>
        <w:pStyle w:val="2"/>
        <w:jc w:val="center"/>
        <w:rPr>
          <w:rFonts w:hint="eastAsia" w:ascii="仿宋" w:hAnsi="仿宋" w:eastAsia="仿宋" w:cs="仿宋"/>
          <w:b/>
          <w:sz w:val="28"/>
          <w:szCs w:val="28"/>
        </w:rPr>
      </w:pPr>
      <w:r>
        <w:rPr>
          <w:rFonts w:hint="eastAsia" w:ascii="仿宋" w:hAnsi="仿宋" w:eastAsia="仿宋" w:cs="仿宋"/>
          <w:b/>
          <w:sz w:val="28"/>
          <w:szCs w:val="28"/>
        </w:rPr>
        <w:t>采购合同</w:t>
      </w:r>
    </w:p>
    <w:p>
      <w:pPr>
        <w:pStyle w:val="4"/>
        <w:rPr>
          <w:rFonts w:hint="eastAsia" w:ascii="仿宋" w:hAnsi="仿宋" w:eastAsia="仿宋" w:cs="仿宋"/>
          <w:b/>
          <w:i w:val="0"/>
          <w:color w:val="000000"/>
          <w:sz w:val="28"/>
          <w:szCs w:val="28"/>
        </w:rPr>
      </w:pPr>
      <w:r>
        <w:rPr>
          <w:rFonts w:hint="eastAsia" w:ascii="仿宋" w:hAnsi="仿宋" w:eastAsia="仿宋" w:cs="仿宋"/>
          <w:b/>
          <w:i w:val="0"/>
          <w:color w:val="000000"/>
          <w:sz w:val="28"/>
          <w:szCs w:val="28"/>
        </w:rPr>
        <w:t>甲方（需方）：</w:t>
      </w:r>
    </w:p>
    <w:p>
      <w:pPr>
        <w:pStyle w:val="4"/>
        <w:rPr>
          <w:rFonts w:hint="eastAsia" w:ascii="仿宋" w:hAnsi="仿宋" w:eastAsia="仿宋" w:cs="仿宋"/>
          <w:i w:val="0"/>
          <w:color w:val="000000"/>
          <w:sz w:val="28"/>
          <w:szCs w:val="28"/>
        </w:rPr>
      </w:pPr>
      <w:r>
        <w:rPr>
          <w:rFonts w:hint="eastAsia" w:ascii="仿宋" w:hAnsi="仿宋" w:eastAsia="仿宋" w:cs="仿宋"/>
          <w:i w:val="0"/>
          <w:color w:val="000000"/>
          <w:sz w:val="28"/>
          <w:szCs w:val="28"/>
        </w:rPr>
        <w:t>法定代表人：</w:t>
      </w:r>
    </w:p>
    <w:p>
      <w:pPr>
        <w:pStyle w:val="4"/>
        <w:rPr>
          <w:rFonts w:hint="eastAsia" w:ascii="仿宋" w:hAnsi="仿宋" w:eastAsia="仿宋" w:cs="仿宋"/>
          <w:i w:val="0"/>
          <w:color w:val="000000"/>
          <w:sz w:val="28"/>
          <w:szCs w:val="28"/>
        </w:rPr>
      </w:pPr>
      <w:r>
        <w:rPr>
          <w:rFonts w:hint="eastAsia" w:ascii="仿宋" w:hAnsi="仿宋" w:eastAsia="仿宋" w:cs="仿宋"/>
          <w:i w:val="0"/>
          <w:color w:val="000000"/>
          <w:sz w:val="28"/>
          <w:szCs w:val="28"/>
        </w:rPr>
        <w:t>地址：</w:t>
      </w:r>
    </w:p>
    <w:p>
      <w:pPr>
        <w:pStyle w:val="4"/>
        <w:rPr>
          <w:rFonts w:hint="eastAsia" w:ascii="仿宋" w:hAnsi="仿宋" w:eastAsia="仿宋" w:cs="仿宋"/>
          <w:i w:val="0"/>
          <w:color w:val="000000"/>
          <w:sz w:val="28"/>
          <w:szCs w:val="28"/>
        </w:rPr>
      </w:pPr>
      <w:r>
        <w:rPr>
          <w:rFonts w:hint="eastAsia" w:ascii="仿宋" w:hAnsi="仿宋" w:eastAsia="仿宋" w:cs="仿宋"/>
          <w:i w:val="0"/>
          <w:color w:val="000000"/>
          <w:sz w:val="28"/>
          <w:szCs w:val="28"/>
        </w:rPr>
        <w:t>联系方式：</w:t>
      </w:r>
    </w:p>
    <w:p>
      <w:pPr>
        <w:pStyle w:val="4"/>
        <w:rPr>
          <w:rFonts w:hint="eastAsia" w:ascii="仿宋" w:hAnsi="仿宋" w:eastAsia="仿宋" w:cs="仿宋"/>
          <w:b/>
          <w:color w:val="000000"/>
          <w:sz w:val="28"/>
          <w:szCs w:val="28"/>
        </w:rPr>
      </w:pPr>
      <w:r>
        <w:rPr>
          <w:rFonts w:hint="eastAsia" w:ascii="仿宋" w:hAnsi="仿宋" w:eastAsia="仿宋" w:cs="仿宋"/>
          <w:b/>
          <w:color w:val="000000"/>
          <w:sz w:val="28"/>
          <w:szCs w:val="28"/>
        </w:rPr>
        <w:t>乙方（供方）：</w:t>
      </w:r>
    </w:p>
    <w:p>
      <w:pPr>
        <w:pStyle w:val="4"/>
        <w:rPr>
          <w:rFonts w:hint="eastAsia" w:ascii="仿宋" w:hAnsi="仿宋" w:eastAsia="仿宋" w:cs="仿宋"/>
          <w:i w:val="0"/>
          <w:color w:val="000000"/>
          <w:sz w:val="28"/>
          <w:szCs w:val="28"/>
        </w:rPr>
      </w:pPr>
      <w:r>
        <w:rPr>
          <w:rFonts w:hint="eastAsia" w:ascii="仿宋" w:hAnsi="仿宋" w:eastAsia="仿宋" w:cs="仿宋"/>
          <w:i w:val="0"/>
          <w:color w:val="000000"/>
          <w:sz w:val="28"/>
          <w:szCs w:val="28"/>
        </w:rPr>
        <w:t>法定代表人：</w:t>
      </w:r>
    </w:p>
    <w:p>
      <w:pPr>
        <w:pStyle w:val="4"/>
        <w:rPr>
          <w:rFonts w:hint="eastAsia" w:ascii="仿宋" w:hAnsi="仿宋" w:eastAsia="仿宋" w:cs="仿宋"/>
          <w:i w:val="0"/>
          <w:color w:val="000000"/>
          <w:sz w:val="28"/>
          <w:szCs w:val="28"/>
        </w:rPr>
      </w:pPr>
      <w:r>
        <w:rPr>
          <w:rFonts w:hint="eastAsia" w:ascii="仿宋" w:hAnsi="仿宋" w:eastAsia="仿宋" w:cs="仿宋"/>
          <w:i w:val="0"/>
          <w:color w:val="000000"/>
          <w:sz w:val="28"/>
          <w:szCs w:val="28"/>
        </w:rPr>
        <w:t>地址：</w:t>
      </w:r>
    </w:p>
    <w:p>
      <w:pPr>
        <w:pStyle w:val="4"/>
        <w:rPr>
          <w:rFonts w:hint="eastAsia" w:ascii="仿宋" w:hAnsi="仿宋" w:eastAsia="仿宋" w:cs="仿宋"/>
          <w:color w:val="000000"/>
          <w:sz w:val="28"/>
          <w:szCs w:val="28"/>
        </w:rPr>
      </w:pPr>
      <w:r>
        <w:rPr>
          <w:rFonts w:hint="eastAsia" w:ascii="仿宋" w:hAnsi="仿宋" w:eastAsia="仿宋" w:cs="仿宋"/>
          <w:i w:val="0"/>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根据《</w:t>
      </w:r>
      <w:r>
        <w:rPr>
          <w:rFonts w:hint="eastAsia" w:ascii="仿宋" w:hAnsi="仿宋" w:eastAsia="仿宋" w:cs="仿宋"/>
          <w:color w:val="000000"/>
          <w:sz w:val="28"/>
          <w:szCs w:val="28"/>
          <w:lang w:val="en-US" w:eastAsia="zh-CN"/>
        </w:rPr>
        <w:t>中华人民共和国民法典</w:t>
      </w:r>
      <w:r>
        <w:rPr>
          <w:rFonts w:hint="eastAsia" w:ascii="仿宋" w:hAnsi="仿宋" w:eastAsia="仿宋" w:cs="仿宋"/>
          <w:color w:val="000000"/>
          <w:sz w:val="28"/>
          <w:szCs w:val="28"/>
        </w:rPr>
        <w:t>》及有关法律规定，供需双方在协商一致的基础之上，就需方向供方采购货物达成以下条款，以资共同遵守：</w:t>
      </w:r>
    </w:p>
    <w:p>
      <w:pPr>
        <w:pStyle w:val="3"/>
        <w:rPr>
          <w:rFonts w:hint="eastAsia" w:ascii="仿宋" w:hAnsi="仿宋" w:eastAsia="仿宋" w:cs="仿宋"/>
          <w:sz w:val="28"/>
          <w:szCs w:val="28"/>
        </w:rPr>
      </w:pPr>
      <w:r>
        <w:rPr>
          <w:rFonts w:hint="eastAsia" w:ascii="仿宋" w:hAnsi="仿宋" w:eastAsia="仿宋" w:cs="仿宋"/>
          <w:b/>
          <w:sz w:val="28"/>
          <w:szCs w:val="28"/>
        </w:rPr>
        <w:t>第一条 产品描述</w:t>
      </w:r>
      <w:bookmarkStart w:id="0" w:name="_GoBack"/>
      <w:bookmarkEnd w:id="0"/>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691"/>
        <w:gridCol w:w="1397"/>
        <w:gridCol w:w="691"/>
        <w:gridCol w:w="691"/>
        <w:gridCol w:w="722"/>
        <w:gridCol w:w="722"/>
        <w:gridCol w:w="1781"/>
        <w:gridCol w:w="276"/>
        <w:gridCol w:w="1413"/>
        <w:gridCol w:w="2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1"/>
        </w:trPr>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36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产品名称</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规格</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品牌</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1740"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单价（元）</w:t>
            </w:r>
          </w:p>
        </w:tc>
        <w:tc>
          <w:tcPr>
            <w:tcW w:w="1650" w:type="dxa"/>
            <w:gridSpan w:val="2"/>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金额（元）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1"/>
        </w:trPr>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6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740"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650" w:type="dxa"/>
            <w:gridSpan w:val="2"/>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1"/>
        </w:trPr>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6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740"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650" w:type="dxa"/>
            <w:gridSpan w:val="2"/>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1"/>
        </w:trPr>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36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7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05"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740" w:type="dxa"/>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1650" w:type="dxa"/>
            <w:gridSpan w:val="2"/>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6810" w:type="dxa"/>
            <w:gridSpan w:val="8"/>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合计</w:t>
            </w:r>
          </w:p>
        </w:tc>
        <w:tc>
          <w:tcPr>
            <w:tcW w:w="1650" w:type="dxa"/>
            <w:gridSpan w:val="2"/>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bl>
    <w:p>
      <w:pPr>
        <w:pStyle w:val="3"/>
        <w:rPr>
          <w:rFonts w:hint="eastAsia" w:ascii="仿宋" w:hAnsi="仿宋" w:eastAsia="仿宋" w:cs="仿宋"/>
          <w:sz w:val="28"/>
          <w:szCs w:val="28"/>
        </w:rPr>
      </w:pPr>
      <w:r>
        <w:rPr>
          <w:rFonts w:hint="eastAsia" w:ascii="仿宋" w:hAnsi="仿宋" w:eastAsia="仿宋" w:cs="仿宋"/>
          <w:b/>
          <w:sz w:val="28"/>
          <w:szCs w:val="28"/>
        </w:rPr>
        <w:t>第二条 付款方式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货到验收合格后</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天内付款。 </w:t>
      </w:r>
    </w:p>
    <w:p>
      <w:pPr>
        <w:pStyle w:val="3"/>
        <w:rPr>
          <w:rFonts w:hint="eastAsia" w:ascii="仿宋" w:hAnsi="仿宋" w:eastAsia="仿宋" w:cs="仿宋"/>
          <w:sz w:val="28"/>
          <w:szCs w:val="28"/>
        </w:rPr>
      </w:pPr>
      <w:r>
        <w:rPr>
          <w:rFonts w:hint="eastAsia" w:ascii="仿宋" w:hAnsi="仿宋" w:eastAsia="仿宋" w:cs="仿宋"/>
          <w:b/>
          <w:sz w:val="28"/>
          <w:szCs w:val="28"/>
        </w:rPr>
        <w:t>第三条 质量要求</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供方所提供的货物需符合国家相关质量标准以及需方所要求的质量标准，如供方的产品不符合以上质量标准，需方有权退货。供方保证按期供货。</w:t>
      </w:r>
    </w:p>
    <w:p>
      <w:pPr>
        <w:pStyle w:val="3"/>
        <w:rPr>
          <w:rFonts w:hint="eastAsia" w:ascii="仿宋" w:hAnsi="仿宋" w:eastAsia="仿宋" w:cs="仿宋"/>
          <w:sz w:val="28"/>
          <w:szCs w:val="28"/>
        </w:rPr>
      </w:pPr>
      <w:r>
        <w:rPr>
          <w:rFonts w:hint="eastAsia" w:ascii="仿宋" w:hAnsi="仿宋" w:eastAsia="仿宋" w:cs="仿宋"/>
          <w:b/>
          <w:sz w:val="28"/>
          <w:szCs w:val="28"/>
        </w:rPr>
        <w:t>第四条 交货方式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1.供方送货到需方指定地点。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2.货物应当面交需方指定收货人或签收代表签收。供方错发货造成的损失由供方自行负责。</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3.交货时间为自合同签订之日起</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个工作日内。</w:t>
      </w:r>
    </w:p>
    <w:p>
      <w:pPr>
        <w:pStyle w:val="3"/>
        <w:rPr>
          <w:rFonts w:hint="eastAsia" w:ascii="仿宋" w:hAnsi="仿宋" w:eastAsia="仿宋" w:cs="仿宋"/>
          <w:sz w:val="28"/>
          <w:szCs w:val="28"/>
        </w:rPr>
      </w:pPr>
      <w:r>
        <w:rPr>
          <w:rFonts w:hint="eastAsia" w:ascii="仿宋" w:hAnsi="仿宋" w:eastAsia="仿宋" w:cs="仿宋"/>
          <w:b/>
          <w:sz w:val="28"/>
          <w:szCs w:val="28"/>
        </w:rPr>
        <w:t>第五条 包装与运输</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包装按标准执行，运费由供方承担。货物交由需方指定人签收之前发生毁损、灭失等风险均由供方承担。</w:t>
      </w:r>
    </w:p>
    <w:p>
      <w:pPr>
        <w:pStyle w:val="3"/>
        <w:rPr>
          <w:rFonts w:hint="eastAsia" w:ascii="仿宋" w:hAnsi="仿宋" w:eastAsia="仿宋" w:cs="仿宋"/>
          <w:sz w:val="28"/>
          <w:szCs w:val="28"/>
        </w:rPr>
      </w:pPr>
      <w:r>
        <w:rPr>
          <w:rFonts w:hint="eastAsia" w:ascii="仿宋" w:hAnsi="仿宋" w:eastAsia="仿宋" w:cs="仿宋"/>
          <w:b/>
          <w:sz w:val="28"/>
          <w:szCs w:val="28"/>
        </w:rPr>
        <w:t>第六条 产品验收</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1.产品表面状况确认：需方签收货物</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个工作日内可提交书面异议，可对产品名称、规格、型号、数量等表面状况是否与合同约定相符进行鉴定。</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供方所交的货物品种、型号、规格、技术参数、质量不符合合同规定及规定标准的，需方有权拒收该货物，供方愿意更换货物但逾期交货的，按供方逾期交货处理。供方拒绝更换货物的，需方可单方面解除合同，同时供方应向需方支付合同总价的</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作为违约金。</w:t>
      </w:r>
    </w:p>
    <w:p>
      <w:pPr>
        <w:pStyle w:val="3"/>
        <w:rPr>
          <w:rFonts w:hint="eastAsia" w:ascii="仿宋" w:hAnsi="仿宋" w:eastAsia="仿宋" w:cs="仿宋"/>
          <w:sz w:val="28"/>
          <w:szCs w:val="28"/>
        </w:rPr>
      </w:pPr>
      <w:r>
        <w:rPr>
          <w:rFonts w:hint="eastAsia" w:ascii="仿宋" w:hAnsi="仿宋" w:eastAsia="仿宋" w:cs="仿宋"/>
          <w:b/>
          <w:sz w:val="28"/>
          <w:szCs w:val="28"/>
        </w:rPr>
        <w:t>第七条 保修</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质量保证期为：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年，自货物验收合格之日起算，在该期限内因货物本身的原因而出现瑕疵或缺陷的，供方承担三包（包修、包换、包退）责任。</w:t>
      </w:r>
    </w:p>
    <w:p>
      <w:pPr>
        <w:pStyle w:val="3"/>
        <w:rPr>
          <w:rFonts w:hint="eastAsia" w:ascii="仿宋" w:hAnsi="仿宋" w:eastAsia="仿宋" w:cs="仿宋"/>
          <w:sz w:val="28"/>
          <w:szCs w:val="28"/>
        </w:rPr>
      </w:pPr>
      <w:r>
        <w:rPr>
          <w:rFonts w:hint="eastAsia" w:ascii="仿宋" w:hAnsi="仿宋" w:eastAsia="仿宋" w:cs="仿宋"/>
          <w:b/>
          <w:sz w:val="28"/>
          <w:szCs w:val="28"/>
        </w:rPr>
        <w:t>第八条 争议解决</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color w:val="auto"/>
          <w:sz w:val="28"/>
          <w:szCs w:val="28"/>
        </w:rPr>
        <w:t>凡因履行本</w:t>
      </w:r>
      <w:r>
        <w:rPr>
          <w:rFonts w:hint="eastAsia" w:ascii="仿宋" w:hAnsi="仿宋" w:eastAsia="仿宋" w:cs="仿宋"/>
          <w:color w:val="auto"/>
          <w:sz w:val="28"/>
          <w:szCs w:val="28"/>
          <w:lang w:val="en-US" w:eastAsia="zh-CN"/>
        </w:rPr>
        <w:t>合同</w:t>
      </w:r>
      <w:r>
        <w:rPr>
          <w:rFonts w:hint="eastAsia" w:ascii="仿宋" w:hAnsi="仿宋" w:eastAsia="仿宋" w:cs="仿宋"/>
          <w:color w:val="auto"/>
          <w:sz w:val="28"/>
          <w:szCs w:val="28"/>
        </w:rPr>
        <w:t>而发生的一切争议，各方首先应争取通过友好协商的方式加以解决。如果该项争议在开始协商后三十（30）日内未能解决，则任何一方均可</w:t>
      </w:r>
      <w:r>
        <w:rPr>
          <w:rFonts w:hint="eastAsia" w:ascii="仿宋" w:hAnsi="仿宋" w:eastAsia="仿宋" w:cs="仿宋"/>
          <w:b w:val="0"/>
          <w:bCs w:val="0"/>
          <w:sz w:val="28"/>
          <w:szCs w:val="28"/>
          <w:lang w:val="en-US" w:eastAsia="zh-CN"/>
        </w:rPr>
        <w:t>选择以下第</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种方式予以解决：</w:t>
      </w:r>
    </w:p>
    <w:p>
      <w:pPr>
        <w:numPr>
          <w:ilvl w:val="0"/>
          <w:numId w:val="0"/>
        </w:num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（1）双方均有权向</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方所在地人民法院提起诉讼；</w:t>
      </w:r>
    </w:p>
    <w:p>
      <w:pPr>
        <w:numPr>
          <w:ilvl w:val="0"/>
          <w:numId w:val="0"/>
        </w:numPr>
        <w:rPr>
          <w:rFonts w:hint="eastAsia"/>
        </w:rPr>
      </w:pPr>
      <w:r>
        <w:rPr>
          <w:rFonts w:hint="eastAsia" w:ascii="仿宋" w:hAnsi="仿宋" w:eastAsia="仿宋" w:cs="仿宋"/>
          <w:b w:val="0"/>
          <w:bCs w:val="0"/>
          <w:sz w:val="28"/>
          <w:szCs w:val="28"/>
          <w:lang w:val="en-US" w:eastAsia="zh-CN"/>
        </w:rPr>
        <w:t>（2）双方均同意提交</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仲裁委员会仲裁，并同意按照该机构届时有效的仲裁规则仲裁。仲裁裁决是终局的，对各方均有约束力。</w:t>
      </w:r>
    </w:p>
    <w:p>
      <w:pPr>
        <w:pStyle w:val="3"/>
        <w:rPr>
          <w:rFonts w:hint="eastAsia" w:ascii="仿宋" w:hAnsi="仿宋" w:eastAsia="仿宋" w:cs="仿宋"/>
          <w:sz w:val="28"/>
          <w:szCs w:val="28"/>
        </w:rPr>
      </w:pPr>
      <w:r>
        <w:rPr>
          <w:rFonts w:hint="eastAsia" w:ascii="仿宋" w:hAnsi="仿宋" w:eastAsia="仿宋" w:cs="仿宋"/>
          <w:b/>
          <w:sz w:val="28"/>
          <w:szCs w:val="28"/>
        </w:rPr>
        <w:t>第九条 违约责任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1.供方逾期交货的，应当按每日向需方支付总货款金额</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的逾期违约金。</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2.不可抗力造成一方无法按时履行义务的，违约方可以不承担相关责任，但应在不可抗力发生后五日内以书面形式通知对方。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3.如发现所供应的货品非合同约定货品，供方需退还需方已支付的货款，如果同时给需方造成损失的，供方需赔偿该损失。</w:t>
      </w:r>
    </w:p>
    <w:p>
      <w:pPr>
        <w:pStyle w:val="3"/>
        <w:rPr>
          <w:rFonts w:hint="eastAsia" w:ascii="仿宋" w:hAnsi="仿宋" w:eastAsia="仿宋" w:cs="仿宋"/>
          <w:sz w:val="28"/>
          <w:szCs w:val="28"/>
        </w:rPr>
      </w:pPr>
      <w:r>
        <w:rPr>
          <w:rFonts w:hint="eastAsia" w:ascii="仿宋" w:hAnsi="仿宋" w:eastAsia="仿宋" w:cs="仿宋"/>
          <w:b/>
          <w:sz w:val="28"/>
          <w:szCs w:val="28"/>
        </w:rPr>
        <w:t>第十条 其他事宜</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1.本合同有效期自双方签字盖章后开始至双方义务履行完毕时终止。</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2.本合同一式两份，双方各持一份，具同等法律效力。</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3.本合同附件或补充协议与本合同具同等法律效力，手写增加或更改无效，传真件有效。</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b/>
          <w:color w:val="000000"/>
          <w:sz w:val="28"/>
          <w:szCs w:val="28"/>
        </w:rPr>
        <w:t>供方（盖章）：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4"/>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color w:val="000000"/>
          <w:sz w:val="28"/>
          <w:szCs w:val="28"/>
        </w:rPr>
        <w:t>需方（盖章）：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地址：</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074F3B54"/>
    <w:rsid w:val="54DC7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2021-01-06T08:32:56Z</dcterms:created>
  <dc:creator>Admin</dc:creator>
  <cp:lastModifiedBy>Admin</cp:lastModifiedBy>
  <dcterms:modified xsi:type="dcterms:W3CDTF">2021-01-06T08:36:30Z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