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旅游单项委托服务合同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甲方（甲方/旅游者）：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身份证号码：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乙方（受托人/旅行社）：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甲方（甲方）就以下事项与受乙方（受托人）达成一致，为保证服务质量，明确双方的权利义务，本着平等、自愿、公平和诚实信用的原则，签订以下合同：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委托内容与标准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0"/>
        <w:gridCol w:w="370"/>
        <w:gridCol w:w="3786"/>
        <w:gridCol w:w="370"/>
        <w:gridCol w:w="6"/>
        <w:gridCol w:w="370"/>
        <w:gridCol w:w="37"/>
        <w:gridCol w:w="1395"/>
        <w:gridCol w:w="21"/>
        <w:gridCol w:w="11"/>
        <w:gridCol w:w="700"/>
        <w:gridCol w:w="141"/>
        <w:gridCol w:w="712"/>
        <w:gridCol w:w="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委托项目用√选择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□行李提取和委托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□抵离接送服务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7.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□代订汽车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□联系参观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5.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□代购文娱票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8.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□代订饭店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□代购交通票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6.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□代办国内旅游委托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9.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□提供导游服务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说明</w:t>
            </w:r>
          </w:p>
        </w:tc>
        <w:tc>
          <w:tcPr>
            <w:tcW w:w="1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代购交通票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旅客姓名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行程</w:t>
            </w:r>
          </w:p>
        </w:tc>
        <w:tc>
          <w:tcPr>
            <w:tcW w:w="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日期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航班号或车、船次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购票人电话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自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至</w:t>
            </w:r>
          </w:p>
        </w:tc>
        <w:tc>
          <w:tcPr>
            <w:tcW w:w="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00：00</w:t>
            </w:r>
          </w:p>
        </w:tc>
        <w:tc>
          <w:tcPr>
            <w:tcW w:w="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代订饭店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入住者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饭店名称及档次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客房</w:t>
            </w:r>
          </w:p>
        </w:tc>
        <w:tc>
          <w:tcPr>
            <w:tcW w:w="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住店时间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抵达时间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订房人电话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类型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价格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自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至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00：00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委托事项总费用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         元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甲方预付费用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  元</w:t>
            </w:r>
          </w:p>
        </w:tc>
        <w:tc>
          <w:tcPr>
            <w:tcW w:w="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余款偿付时间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委托代办费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        元</w:t>
            </w:r>
          </w:p>
        </w:tc>
        <w:tc>
          <w:tcPr>
            <w:tcW w:w="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交通票取票地点</w:t>
            </w:r>
          </w:p>
        </w:tc>
        <w:tc>
          <w:tcPr>
            <w:tcW w:w="1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注：以上费用以人民币作为结算币种，在签订本合同当日一次性付清。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双方义务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甲方义务：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甲方应当确保所提供的证件及资料真实有效，联系电话能及时联系到，否则，由此造成的后果由甲方自负。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甲方应当按照约定的方式和金额向乙方支付报酬。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甲方应当及时受领乙方委托事项的结果。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因不可抗力造成乙方无法完成委托事项的，甲方应当向乙方支付相应的报酬。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乙方义务：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乙方应积极勤勉为甲方处理委托事项。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乙方需要转委托的，需要事先征得甲方的同意。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违约责任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因乙方的过错给甲方造成损失的，甲方可以要求赔偿损失。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乙方处理委托事务时，因不可归责于自己的事由受到损失的，可以向甲方要求赔偿损失。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乙方经甲方同意，可以在乙方之外委托第三人处理委托事务。因此给甲方造成损失的，甲方可以向乙方要求赔偿损失。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甲方或者乙方可以随时解除本合同。因解除合同给对方造成损失的，除不可归责于该当事人的事由以外，应当赔偿损失。 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争议的解决方式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因本合同引起的或与本合同有关的任何争议，由合同各方协商解决，也可由有关部门调解。协商或调解不成的，应向</w:t>
      </w:r>
      <w:r>
        <w:rPr>
          <w:rFonts w:ascii="宋体" w:hAnsi="宋体" w:cs="宋体"/>
          <w:color w:val="000000"/>
          <w:sz w:val="24"/>
          <w:u w:val="single"/>
        </w:rPr>
        <w:t> 甲方 </w:t>
      </w:r>
      <w:r>
        <w:rPr>
          <w:rFonts w:ascii="宋体" w:hAnsi="宋体" w:cs="宋体"/>
          <w:color w:val="000000"/>
          <w:sz w:val="24"/>
        </w:rPr>
        <w:t>所在地有管辖权的人民法院起诉。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附则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本合同一式二份，合同各方各执一份。各份合同文本具有同等法律效力。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本合同经各方签署后生效。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BE923771"/>
    <w:multiLevelType w:val="multilevel"/>
    <w:tmpl w:val="BE923771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46A08BB8"/>
    <w:multiLevelType w:val="multilevel"/>
    <w:tmpl w:val="46A08BB8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629F7852"/>
    <w:multiLevelType w:val="multilevel"/>
    <w:tmpl w:val="629F7852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77ECEA79"/>
    <w:multiLevelType w:val="multilevel"/>
    <w:tmpl w:val="77ECEA79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7C246926"/>
    <w:multiLevelType w:val="multilevel"/>
    <w:tmpl w:val="7C246926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71CC1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2022-07-25T05:58:27Z</dcterms:created>
  <dc:creator>法天使</dc:creator>
  <cp:keywords>旅行社代办服务（机票、门票等）;特定行业、特定业务;旅游服务及旅游业内合作</cp:keywords>
  <cp:lastModifiedBy>万律</cp:lastModifiedBy>
  <dcterms:modified xsi:type="dcterms:W3CDTF">2022-07-25T05:58:34Z</dcterms:modified>
  <dc:title>旅游单项委托服务合同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FD6DCEB79A464855B32E8BA4F1EE5219</vt:lpwstr>
  </property>
</Properties>
</file>