
<file path=[Content_Types].xml><?xml version="1.0" encoding="utf-8"?>
<Types xmlns="http://schemas.openxmlformats.org/package/2006/content-types">
  <Default Extension="rels" ContentType="application/vnd.openxmlformats-package.relationships+xml"/>
  <Override PartName="/docProps/core.xml" ContentType="application/vnd.openxmlformats-package.core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Heading1"/>
        <w:spacing w:after="0" w:before="0" w:afterAutospacing="false" w:beforeAutospacing="false" w:line="360" w:lineRule="auto"/>
        <w:rPr>
          <w:rFonts w:ascii="Simsun" w:hAnsi="Simsun" w:cs="Simsun"/>
          <w:sz w:val="36"/>
        </w:rPr>
      </w:pPr>
      <w:r>
        <w:rPr>
          <w:rFonts w:ascii="Simsun" w:hAnsi="Simsun" w:cs="Simsun"/>
          <w:sz w:val="36"/>
        </w:rPr>
        <w:t>股东会会议决议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会议时间：</w:t>
      </w:r>
      <w:r>
        <w:rPr>
          <w:rFonts w:ascii="Simsun" w:hAnsi="Simsun" w:cs="Simsun"/>
          <w:color w:val="000000"/>
          <w:sz w:val="24"/>
          <w:u w:val="single"/>
        </w:rPr>
        <w:t xml:space="preserve">  年  月  日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会议形式：</w:t>
      </w:r>
      <w:r>
        <w:rPr>
          <w:rFonts w:ascii="Simsun" w:hAnsi="Simsun" w:cs="Simsun"/>
          <w:color w:val="000000"/>
          <w:sz w:val="24"/>
          <w:u w:val="single"/>
        </w:rPr>
        <w:t>网络视频会议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应出席会议股东：</w:t>
      </w:r>
      <w:r>
        <w:rPr>
          <w:rFonts w:ascii="Simsun" w:hAnsi="Simsun" w:cs="Simsun"/>
          <w:color w:val="000000"/>
          <w:sz w:val="24"/>
          <w:u w:val="single"/>
        </w:rPr>
        <w:t>请填充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实际到会股东：</w:t>
      </w:r>
      <w:r>
        <w:rPr>
          <w:rFonts w:ascii="Simsun" w:hAnsi="Simsun" w:cs="Simsun"/>
          <w:color w:val="000000"/>
          <w:sz w:val="24"/>
          <w:u w:val="single"/>
        </w:rPr>
        <w:t>请填充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本次会议审议并经代表</w:t>
      </w:r>
      <w:r>
        <w:rPr>
          <w:rFonts w:ascii="Simsun" w:hAnsi="Simsun" w:cs="Simsun"/>
          <w:color w:val="000000"/>
          <w:sz w:val="24"/>
          <w:u w:val="single"/>
        </w:rPr>
        <w:t>__%（百分之__）表决权</w:t>
      </w:r>
      <w:r>
        <w:rPr>
          <w:rFonts w:ascii="Simsun" w:hAnsi="Simsun" w:cs="Simsun"/>
          <w:color w:val="000000"/>
          <w:sz w:val="24"/>
        </w:rPr>
        <w:t>的股东通过了如下事项：</w:t>
      </w:r>
    </w:p>
    <w:p>
      <w:pPr>
        <w:pStyle w:val="NormalWeb"/>
        <w:numPr>
          <w:ilvl w:val="1"/>
          <w:numId w:val="3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同意由</w:t>
      </w:r>
      <w:r>
        <w:rPr>
          <w:rFonts w:ascii="Simsun" w:hAnsi="Simsun" w:cs="Simsun"/>
          <w:color w:val="000000"/>
          <w:sz w:val="24"/>
          <w:u w:val="single"/>
        </w:rPr>
        <w:t>请填充</w:t>
      </w:r>
      <w:r>
        <w:rPr>
          <w:rFonts w:ascii="Simsun" w:hAnsi="Simsun" w:cs="Simsun"/>
          <w:color w:val="000000"/>
          <w:sz w:val="24"/>
        </w:rPr>
        <w:t>（“代持股东”）持有公司用于股权激励的股权（股权池），执行公司制订的股权激励计划。</w:t>
      </w:r>
    </w:p>
    <w:p>
      <w:pPr>
        <w:pStyle w:val="NormalWeb"/>
        <w:numPr>
          <w:ilvl w:val="1"/>
          <w:numId w:val="3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持有股权池带来的分红收益均应归</w:t>
      </w:r>
      <w:r>
        <w:rPr>
          <w:rFonts w:ascii="Simsun" w:hAnsi="Simsun" w:cs="Simsun"/>
          <w:color w:val="000000"/>
          <w:sz w:val="24"/>
          <w:u w:val="single"/>
        </w:rPr>
        <w:t>本公司</w:t>
      </w:r>
      <w:r>
        <w:rPr>
          <w:rFonts w:ascii="Simsun" w:hAnsi="Simsun" w:cs="Simsun"/>
          <w:color w:val="000000"/>
          <w:sz w:val="24"/>
        </w:rPr>
        <w:t>所有。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本次股东会会议召集程序、表决方式、决议内容符合法律、行政法规、公司章程的规定，本股东会决议产生的所有法律责任概由本公司承担。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时间：    年    月    日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b w:val="true"/>
          <w:color w:val="000000"/>
          <w:sz w:val="24"/>
        </w:rPr>
        <w:t>到会股东（签名或盖章）：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sectPr/>
  </w:body>
</w:document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2">
    <w:multiLevelType w:val="hybridMultilevel"/>
    <w:lvl w:ilvl="0">
      <w:start w:val="1"/>
      <w:numFmt w:val="chineseCountingThousand"/>
      <w:isLgl w:val="false"/>
      <w:lvlText w:val="%1、"/>
      <w:pPr>
        <w:ind w:left="0"/>
      </w:pPr>
      <w:rPr/>
    </w:lvl>
    <w:lvl w:ilvl="1">
      <w:start w:val="1"/>
      <w:numFmt w:val="decimalHalfWidth"/>
      <w:isLgl w:val="false"/>
      <w:lvlText w:val="%2."/>
      <w:pPr>
        <w:ind w:left="0"/>
      </w:pPr>
      <w:rPr/>
    </w:lvl>
    <w:lvl w:ilvl="2">
      <w:start w:val="1"/>
      <w:numFmt w:val="decimalHalfWidth"/>
      <w:isLgl w:val="false"/>
      <w:lvlText w:val="(%3)"/>
      <w:pPr>
        <w:ind w:left="0"/>
      </w:pPr>
      <w:rPr/>
    </w:lvl>
    <w:lvl w:ilvl="3">
      <w:start w:val="1"/>
      <w:numFmt w:val="lowerLetter"/>
      <w:isLgl w:val="false"/>
      <w:lvlText w:val="%4."/>
      <w:pPr>
        <w:ind w:left="0"/>
      </w:pPr>
      <w:rPr/>
    </w:lvl>
    <w:lvl w:ilvl="4">
      <w:start w:val="1"/>
      <w:numFmt w:val="decimalHalfWidth"/>
      <w:isLgl w:val="false"/>
      <w:lvlText w:val="%5."/>
      <w:pPr>
        <w:ind w:left="0"/>
      </w:pPr>
      <w:rPr/>
    </w:lvl>
    <w:lvl w:ilvl="5">
      <w:start w:val="1"/>
      <w:numFmt w:val="decimalHalfWidth"/>
      <w:isLgl w:val="false"/>
      <w:lvlText w:val="(%6)"/>
      <w:pPr>
        <w:ind w:left="0"/>
      </w:pPr>
      <w:rPr/>
    </w:lvl>
    <w:lvl w:ilvl="6">
      <w:start w:val="1"/>
      <w:numFmt w:val="lowerLetter"/>
      <w:isLgl w:val="false"/>
      <w:lvlText w:val="%7."/>
      <w:pPr>
        <w:ind w:left="0"/>
      </w:pPr>
      <w:rPr/>
    </w:lvl>
    <w:lvl w:ilvl="7">
      <w:start w:val="1"/>
      <w:numFmt w:val="decimalHalfWidth"/>
      <w:isLgl w:val="false"/>
      <w:lvlText w:val="%8."/>
      <w:pPr>
        <w:ind w:left="0"/>
      </w:pPr>
      <w:rPr/>
    </w:lvl>
    <w:lvl w:ilvl="8">
      <w:start w:val="1"/>
      <w:numFmt w:val="decimalHalfWidth"/>
      <w:isLgl w:val="false"/>
      <w:lvlText w:val="(%9)"/>
      <w:pPr>
        <w:ind w:left="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defaultTabStop w:val="0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>
      <w:sz w:val="24"/>
    </w:rPr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font-fangsong *" w:type="paragraph" w:default="false" w:customStyle="false">
    <w:name w:val="font-fangsong *"/>
    <w:basedOn w:val="Normal"/>
    <w:pPr>
      <w:spacing w:after="100" w:before="100" w:afterAutospacing="true" w:beforeAutospacing="true"/>
    </w:pPr>
    <w:rPr>
      <w:rFonts w:ascii="Simfang" w:hAnsi="Simfang" w:cs="Simfang"/>
    </w:rPr>
  </w:style>
  <w:style w:styleId="font-song *" w:type="paragraph" w:default="false" w:customStyle="false">
    <w:name w:val="font-song *"/>
    <w:basedOn w:val="Normal"/>
    <w:pPr>
      <w:spacing w:after="100" w:before="100" w:afterAutospacing="true" w:beforeAutospacing="true"/>
    </w:pPr>
    <w:rPr>
      <w:rFonts w:ascii="Simsun" w:hAnsi="Simsun" w:cs="Simsun"/>
    </w:rPr>
  </w:style>
  <w:style w:styleId="font-yahei *" w:type="paragraph" w:default="false" w:customStyle="false">
    <w:name w:val="font-yahei *"/>
    <w:basedOn w:val="Normal"/>
    <w:pPr>
      <w:spacing w:after="100" w:before="100" w:afterAutospacing="true" w:beforeAutospacing="true"/>
    </w:pPr>
    <w:rPr>
      <w:rFonts w:ascii="Msyh" w:hAnsi="Msyh" w:cs="Msyh"/>
    </w:rPr>
  </w:style>
  <w:style w:styleId="Heading1" w:type="paragraph" w:default="false" w:customStyle="false">
    <w:name w:val="Heading 1"/>
    <w:basedOn w:val="Normal"/>
    <w:next w:val="Normal"/>
    <w:link w:val="Heading1Char"/>
    <w:uiPriority w:val="9"/>
    <w:qFormat w:val="true"/>
    <w:pPr>
      <w:keepLines w:val="true"/>
      <w:spacing w:after="280" w:before="280" w:afterAutospacing="false" w:beforeAutospacing="false"/>
      <w:jc w:val="center"/>
      <w:outlineLvl w:val="9"/>
    </w:pPr>
    <w:rPr>
      <w:b w:val="true"/>
      <w:color w:val="000000"/>
      <w:sz w:val="48"/>
    </w:rPr>
  </w:style>
  <w:style w:styleId="NormalWeb" w:type="paragraph" w:default="false" w:customStyle="false">
    <w:name w:val="Normal (Web)"/>
    <w:basedOn w:val="Normal"/>
    <w:uiPriority w:val="99"/>
    <w:pPr>
      <w:spacing w:after="100" w:before="100" w:afterAutospacing="true" w:beforeAutospacing="true"/>
    </w:pPr>
    <w:r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styles" Target="styles.xml" /><Relationship Id="rId4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