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培训记录表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"/>
        <w:gridCol w:w="83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培训时间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时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分起；</w:t>
            </w:r>
          </w:p>
          <w:p>
            <w:pPr>
              <w:pStyle w:val="3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时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分止。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培训地点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培训内容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1、因绩效考核不合格（不能胜任工作），组织进行培训。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2、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培训人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参加培训人员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培训记录：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效果评价：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</w:tbl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参加培训人员（签字）：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培训主持人员（签字）：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164A0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</Words>
  <Characters>100</Characters>
  <TotalTime>0</TotalTime>
  <ScaleCrop>false</ScaleCrop>
  <LinksUpToDate>false</LinksUpToDate>
  <CharactersWithSpaces>160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2022-07-01T02:11:37Z</dcterms:created>
  <dc:creator>法天使</dc:creator>
  <cp:keywords>常见法律关系;人力资源管理工具类;考核、调查处理;劳动用工</cp:keywords>
  <cp:lastModifiedBy>万律</cp:lastModifiedBy>
  <dcterms:modified xsi:type="dcterms:W3CDTF">2022-07-01T02:11:50Z</dcterms:modified>
  <dc:title>培训记录表（不能胜任工作）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AE76BF3AC92C49D581C892D5C8DD2678</vt:lpwstr>
  </property>
</Properties>
</file>